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9C" w:rsidRPr="000A6BF6" w:rsidRDefault="004B689C" w:rsidP="004B689C">
      <w:pPr>
        <w:rPr>
          <w:rFonts w:ascii="Times New Roman" w:hAnsi="Times New Roman" w:cs="Times New Roman"/>
        </w:rPr>
      </w:pPr>
      <w:r w:rsidRPr="000A6BF6">
        <w:rPr>
          <w:rFonts w:ascii="Times New Roman" w:hAnsi="Times New Roman" w:cs="Times New Roman"/>
        </w:rPr>
        <w:t>ASANSÖR YÖNETMELİĞİ (95/16/AT)</w:t>
      </w:r>
    </w:p>
    <w:p w:rsidR="004B689C" w:rsidRPr="000A6BF6" w:rsidRDefault="004B689C" w:rsidP="004B689C">
      <w:pPr>
        <w:rPr>
          <w:rFonts w:ascii="Times New Roman" w:hAnsi="Times New Roman" w:cs="Times New Roman"/>
        </w:rPr>
      </w:pPr>
      <w:r w:rsidRPr="000A6BF6">
        <w:rPr>
          <w:rFonts w:ascii="Times New Roman" w:hAnsi="Times New Roman" w:cs="Times New Roman"/>
        </w:rPr>
        <w:t xml:space="preserve">15 Şubat 2003 - </w:t>
      </w:r>
      <w:proofErr w:type="gramStart"/>
      <w:r w:rsidRPr="000A6BF6">
        <w:rPr>
          <w:rFonts w:ascii="Times New Roman" w:hAnsi="Times New Roman" w:cs="Times New Roman"/>
        </w:rPr>
        <w:t>Sayı : 25021</w:t>
      </w:r>
      <w:proofErr w:type="gramEnd"/>
    </w:p>
    <w:p w:rsidR="004B689C" w:rsidRPr="000A6BF6" w:rsidRDefault="004B689C" w:rsidP="004B689C">
      <w:pPr>
        <w:rPr>
          <w:rFonts w:ascii="Times New Roman" w:hAnsi="Times New Roman" w:cs="Times New Roman"/>
        </w:rPr>
      </w:pPr>
    </w:p>
    <w:p w:rsidR="004B689C" w:rsidRPr="000A6BF6" w:rsidRDefault="00B36DA1" w:rsidP="004B689C">
      <w:pPr>
        <w:rPr>
          <w:rFonts w:ascii="Times New Roman" w:hAnsi="Times New Roman" w:cs="Times New Roman"/>
        </w:rPr>
      </w:pPr>
      <w:r w:rsidRPr="000A6BF6">
        <w:rPr>
          <w:rFonts w:ascii="Times New Roman" w:hAnsi="Times New Roman" w:cs="Times New Roman"/>
        </w:rPr>
        <w:t>1)-</w:t>
      </w:r>
      <w:r w:rsidR="004B689C" w:rsidRPr="000A6BF6">
        <w:rPr>
          <w:rFonts w:ascii="Times New Roman" w:hAnsi="Times New Roman" w:cs="Times New Roman"/>
        </w:rPr>
        <w:t>BİRİNCİ BÖLÜM</w:t>
      </w:r>
      <w:r w:rsidRPr="000A6BF6">
        <w:rPr>
          <w:rFonts w:ascii="Times New Roman" w:hAnsi="Times New Roman" w:cs="Times New Roman"/>
        </w:rPr>
        <w:t>-</w:t>
      </w:r>
      <w:r w:rsidR="004B689C" w:rsidRPr="000A6BF6">
        <w:rPr>
          <w:rFonts w:ascii="Times New Roman" w:hAnsi="Times New Roman" w:cs="Times New Roman"/>
        </w:rPr>
        <w:t>Amaç, Kapsam, Dayanak ve Tanımlar</w:t>
      </w:r>
    </w:p>
    <w:p w:rsidR="004B689C" w:rsidRPr="000A6BF6" w:rsidRDefault="004B689C" w:rsidP="004B689C">
      <w:pPr>
        <w:rPr>
          <w:rFonts w:ascii="Times New Roman" w:hAnsi="Times New Roman" w:cs="Times New Roman"/>
        </w:rPr>
      </w:pPr>
      <w:r w:rsidRPr="000A6BF6">
        <w:rPr>
          <w:rFonts w:ascii="Times New Roman" w:hAnsi="Times New Roman" w:cs="Times New Roman"/>
        </w:rPr>
        <w:t>Amaç</w:t>
      </w:r>
      <w:r w:rsidR="00B36DA1" w:rsidRPr="000A6BF6">
        <w:rPr>
          <w:rFonts w:ascii="Times New Roman" w:hAnsi="Times New Roman" w:cs="Times New Roman"/>
        </w:rPr>
        <w:t>-</w:t>
      </w:r>
      <w:r w:rsidRPr="000A6BF6">
        <w:rPr>
          <w:rFonts w:ascii="Times New Roman" w:hAnsi="Times New Roman" w:cs="Times New Roman"/>
        </w:rPr>
        <w:t xml:space="preserve">Madde 1 - Bu Yönetmeliğin amacı; İmar Kanunu ve buna bağlı imar yönetmeliklerine göre inşa edilen binalarda, insan ve yük taşımasında kullanılan asansörlerin ve güvenlik aksamlarının projelendirilmesi, tasarımı, imali, montajı ve bakımı gerektiği gibi yapıldığında ve işletilmesinde kullanıcıların sağlığını ve güvenliğini tehlikeye atmayacak şekilde piyasaya arz edilmelerini </w:t>
      </w:r>
      <w:proofErr w:type="spellStart"/>
      <w:r w:rsidRPr="000A6BF6">
        <w:rPr>
          <w:rFonts w:ascii="Times New Roman" w:hAnsi="Times New Roman" w:cs="Times New Roman"/>
        </w:rPr>
        <w:t>teminen</w:t>
      </w:r>
      <w:proofErr w:type="spellEnd"/>
      <w:r w:rsidRPr="000A6BF6">
        <w:rPr>
          <w:rFonts w:ascii="Times New Roman" w:hAnsi="Times New Roman" w:cs="Times New Roman"/>
        </w:rPr>
        <w:t xml:space="preserve">; tasarım ve imalat aşamalarında uyulması gereken temel sağlık ve güvenlik kuralları ile takip edilmesi gereken uygunluk değerlendirme işlemlerini ve uygunluk değerlendirmesi yapacak onaylanmış kuruluşların görevlendirilmesinde dikkate alınacak asgari </w:t>
      </w:r>
      <w:proofErr w:type="gramStart"/>
      <w:r w:rsidRPr="000A6BF6">
        <w:rPr>
          <w:rFonts w:ascii="Times New Roman" w:hAnsi="Times New Roman" w:cs="Times New Roman"/>
        </w:rPr>
        <w:t>kriterleri</w:t>
      </w:r>
      <w:proofErr w:type="gramEnd"/>
      <w:r w:rsidRPr="000A6BF6">
        <w:rPr>
          <w:rFonts w:ascii="Times New Roman" w:hAnsi="Times New Roman" w:cs="Times New Roman"/>
        </w:rPr>
        <w:t xml:space="preserve"> belirlemektir.</w:t>
      </w:r>
    </w:p>
    <w:p w:rsidR="004B689C" w:rsidRPr="000A6BF6" w:rsidRDefault="00B36DA1" w:rsidP="004B689C">
      <w:pPr>
        <w:rPr>
          <w:rFonts w:ascii="Times New Roman" w:hAnsi="Times New Roman" w:cs="Times New Roman"/>
        </w:rPr>
      </w:pPr>
      <w:r w:rsidRPr="000A6BF6">
        <w:rPr>
          <w:rFonts w:ascii="Times New Roman" w:hAnsi="Times New Roman" w:cs="Times New Roman"/>
        </w:rPr>
        <w:t>2)-</w:t>
      </w:r>
      <w:r w:rsidR="004B689C" w:rsidRPr="000A6BF6">
        <w:rPr>
          <w:rFonts w:ascii="Times New Roman" w:hAnsi="Times New Roman" w:cs="Times New Roman"/>
        </w:rPr>
        <w:t>Kapsam</w:t>
      </w:r>
      <w:r w:rsidRPr="000A6BF6">
        <w:rPr>
          <w:rFonts w:ascii="Times New Roman" w:hAnsi="Times New Roman" w:cs="Times New Roman"/>
        </w:rPr>
        <w:t>-</w:t>
      </w:r>
      <w:r w:rsidR="004B689C" w:rsidRPr="000A6BF6">
        <w:rPr>
          <w:rFonts w:ascii="Times New Roman" w:hAnsi="Times New Roman" w:cs="Times New Roman"/>
        </w:rPr>
        <w:t>Madde 2 - Bu Yönetmelik kapsamına ilişkin hususlar aşağıda belirtilmiştir.</w:t>
      </w:r>
    </w:p>
    <w:p w:rsidR="004B689C" w:rsidRPr="000A6BF6" w:rsidRDefault="004B689C" w:rsidP="004B689C">
      <w:pPr>
        <w:rPr>
          <w:rFonts w:ascii="Times New Roman" w:hAnsi="Times New Roman" w:cs="Times New Roman"/>
        </w:rPr>
      </w:pPr>
      <w:r w:rsidRPr="000A6BF6">
        <w:rPr>
          <w:rFonts w:ascii="Times New Roman" w:hAnsi="Times New Roman" w:cs="Times New Roman"/>
        </w:rPr>
        <w:t xml:space="preserve">a) Bu Yönetmelik, binalarda ve inşaatlarda sürekli olarak kullanılan asansörleri ve Ek </w:t>
      </w:r>
      <w:proofErr w:type="spellStart"/>
      <w:r w:rsidRPr="000A6BF6">
        <w:rPr>
          <w:rFonts w:ascii="Times New Roman" w:hAnsi="Times New Roman" w:cs="Times New Roman"/>
        </w:rPr>
        <w:t>IV’de</w:t>
      </w:r>
      <w:proofErr w:type="spellEnd"/>
      <w:r w:rsidRPr="000A6BF6">
        <w:rPr>
          <w:rFonts w:ascii="Times New Roman" w:hAnsi="Times New Roman" w:cs="Times New Roman"/>
        </w:rPr>
        <w:t xml:space="preserve"> listelenen asansörde kullanılacak güvenlik aksamlarını kapsar. </w:t>
      </w:r>
    </w:p>
    <w:p w:rsidR="004B689C" w:rsidRPr="000A6BF6" w:rsidRDefault="004B689C" w:rsidP="004B689C">
      <w:pPr>
        <w:rPr>
          <w:rFonts w:ascii="Times New Roman" w:hAnsi="Times New Roman" w:cs="Times New Roman"/>
        </w:rPr>
      </w:pPr>
      <w:r w:rsidRPr="000A6BF6">
        <w:rPr>
          <w:rFonts w:ascii="Times New Roman" w:hAnsi="Times New Roman" w:cs="Times New Roman"/>
        </w:rPr>
        <w:t>Asansörler için bu Yönetmelikte belirtilen risklerin tamamı veya bir bölümü belirli yönetmeliklerin kapsamına giriyorsa, bu Yönetmelik söz konusu belirli yönetmeliklerin yürürlüğe giriş tarihinden önceki bu tür asansörlere uygulanmaz veya uygulaması durdurulur.</w:t>
      </w:r>
    </w:p>
    <w:p w:rsidR="004B689C" w:rsidRPr="000A6BF6" w:rsidRDefault="004B689C" w:rsidP="004B689C">
      <w:pPr>
        <w:rPr>
          <w:rFonts w:ascii="Times New Roman" w:hAnsi="Times New Roman" w:cs="Times New Roman"/>
        </w:rPr>
      </w:pPr>
      <w:proofErr w:type="gramStart"/>
      <w:r w:rsidRPr="000A6BF6">
        <w:rPr>
          <w:rFonts w:ascii="Times New Roman" w:hAnsi="Times New Roman" w:cs="Times New Roman"/>
        </w:rPr>
        <w:t>b) Bu Yönetmelik, aşağıda belirtilen asansörleri kapsamaz.1) Kamu veya özel, insan taşımacılığına yönelik asma kablolu demiryollarını da kapsayan kablolu havai hatları,2) Askeri veya güvenlik amaçlı özel tasarımlanmış ve yapılmış asansörleri,3) Maden ocağı vinçleri,4) Sahne asansörleri,5) Nakil vasıtalarına monte edilmiş asansörleri,6) Makinelere bağlı ve sadece çalışma yerine giriş amaçlı asansörleri,7) Dişli Rayda çalışan trenleri,8) İnsan veya insan ve yüklerin taşınması amaçlı asansörlere yönelik inşaat alanında kullanılan şantiye asansörleri.</w:t>
      </w:r>
      <w:proofErr w:type="gramEnd"/>
    </w:p>
    <w:p w:rsidR="00B36DA1" w:rsidRPr="000A6BF6" w:rsidRDefault="00B36DA1" w:rsidP="004B689C">
      <w:pPr>
        <w:rPr>
          <w:rFonts w:ascii="Times New Roman" w:hAnsi="Times New Roman" w:cs="Times New Roman"/>
        </w:rPr>
      </w:pPr>
      <w:r w:rsidRPr="000A6BF6">
        <w:rPr>
          <w:rFonts w:ascii="Times New Roman" w:hAnsi="Times New Roman" w:cs="Times New Roman"/>
        </w:rPr>
        <w:t>3)-</w:t>
      </w:r>
      <w:r w:rsidR="004B689C" w:rsidRPr="000A6BF6">
        <w:rPr>
          <w:rFonts w:ascii="Times New Roman" w:hAnsi="Times New Roman" w:cs="Times New Roman"/>
        </w:rPr>
        <w:t xml:space="preserve">f) Asansör Firması: Bu Yönetmelik kapsamındaki asansörlerin tasarımından, imalatından, montajından, projesinden, bakımından, işletme ruhsatından ve piyasaya sürülmesinden sorumlu olan ve ürüne adını, ticari markasını veya ayırt edici işaretini koyarak CE işaretini iliştiren ve AT uygunluk beyanını düzenleyen gerçek veya tüzel kişileri; </w:t>
      </w:r>
    </w:p>
    <w:p w:rsidR="00B36DA1" w:rsidRPr="000A6BF6" w:rsidRDefault="00B36DA1" w:rsidP="004B689C">
      <w:pPr>
        <w:rPr>
          <w:rFonts w:ascii="Times New Roman" w:hAnsi="Times New Roman" w:cs="Times New Roman"/>
        </w:rPr>
      </w:pPr>
    </w:p>
    <w:p w:rsidR="004B689C" w:rsidRPr="000A6BF6" w:rsidRDefault="004B689C" w:rsidP="004B689C">
      <w:pPr>
        <w:rPr>
          <w:rFonts w:ascii="Times New Roman" w:hAnsi="Times New Roman" w:cs="Times New Roman"/>
        </w:rPr>
      </w:pPr>
      <w:proofErr w:type="gramStart"/>
      <w:r w:rsidRPr="000A6BF6">
        <w:rPr>
          <w:rFonts w:ascii="Times New Roman" w:hAnsi="Times New Roman" w:cs="Times New Roman"/>
        </w:rPr>
        <w:t>asansör</w:t>
      </w:r>
      <w:proofErr w:type="gramEnd"/>
      <w:r w:rsidRPr="000A6BF6">
        <w:rPr>
          <w:rFonts w:ascii="Times New Roman" w:hAnsi="Times New Roman" w:cs="Times New Roman"/>
        </w:rPr>
        <w:t xml:space="preserve"> firmasının Türkiye dışında olması halinde, asansör firması tarafından yetkilendirilen temsilciyi ve/veya ithalatçıyı; ayrıca asansörün tedarik zincirinde yer alan ve faaliyetleri asansör güvenliğine ilişkin özelliklerini etkileyen gerçek veya tüzel kişi veya kuruluşu,</w:t>
      </w:r>
    </w:p>
    <w:p w:rsidR="004B689C" w:rsidRPr="000A6BF6" w:rsidRDefault="00B36DA1" w:rsidP="004B689C">
      <w:pPr>
        <w:rPr>
          <w:rFonts w:ascii="Times New Roman" w:hAnsi="Times New Roman" w:cs="Times New Roman"/>
        </w:rPr>
      </w:pPr>
      <w:r w:rsidRPr="000A6BF6">
        <w:rPr>
          <w:rFonts w:ascii="Times New Roman" w:hAnsi="Times New Roman" w:cs="Times New Roman"/>
        </w:rPr>
        <w:t>4)-</w:t>
      </w:r>
      <w:r w:rsidR="004B689C" w:rsidRPr="000A6BF6">
        <w:rPr>
          <w:rFonts w:ascii="Times New Roman" w:hAnsi="Times New Roman" w:cs="Times New Roman"/>
        </w:rPr>
        <w:t xml:space="preserve">s) AT Uygunluk </w:t>
      </w:r>
      <w:proofErr w:type="gramStart"/>
      <w:r w:rsidR="004B689C" w:rsidRPr="000A6BF6">
        <w:rPr>
          <w:rFonts w:ascii="Times New Roman" w:hAnsi="Times New Roman" w:cs="Times New Roman"/>
        </w:rPr>
        <w:t>Beyanı : Asansör</w:t>
      </w:r>
      <w:proofErr w:type="gramEnd"/>
      <w:r w:rsidR="004B689C" w:rsidRPr="000A6BF6">
        <w:rPr>
          <w:rFonts w:ascii="Times New Roman" w:hAnsi="Times New Roman" w:cs="Times New Roman"/>
        </w:rPr>
        <w:t xml:space="preserve"> firmasının veya güvenlik aksamı imalatçısının piyasaya arz ettiği asansörün veya güvenlik aksamının bu Yönetmelik hükümlerine uygunluğunu beyan ettiği belgeyi,</w:t>
      </w:r>
    </w:p>
    <w:p w:rsidR="004B689C" w:rsidRPr="000A6BF6" w:rsidRDefault="004B689C" w:rsidP="004B689C">
      <w:pPr>
        <w:rPr>
          <w:rFonts w:ascii="Times New Roman" w:hAnsi="Times New Roman" w:cs="Times New Roman"/>
        </w:rPr>
      </w:pPr>
      <w:r w:rsidRPr="000A6BF6">
        <w:rPr>
          <w:rFonts w:ascii="Times New Roman" w:hAnsi="Times New Roman" w:cs="Times New Roman"/>
        </w:rPr>
        <w:t xml:space="preserve">ş) AT Tip İnceleme </w:t>
      </w:r>
      <w:proofErr w:type="gramStart"/>
      <w:r w:rsidRPr="000A6BF6">
        <w:rPr>
          <w:rFonts w:ascii="Times New Roman" w:hAnsi="Times New Roman" w:cs="Times New Roman"/>
        </w:rPr>
        <w:t>Belgesi : Onaylanmış</w:t>
      </w:r>
      <w:proofErr w:type="gramEnd"/>
      <w:r w:rsidRPr="000A6BF6">
        <w:rPr>
          <w:rFonts w:ascii="Times New Roman" w:hAnsi="Times New Roman" w:cs="Times New Roman"/>
        </w:rPr>
        <w:t xml:space="preserve"> kuruluş tarafından düzenlenerek asansör firmasına verilen asansör veya güvenlik aksamının bu Yönetmelik hükümlerine uygunluğunu gösteren belgeyi,</w:t>
      </w:r>
    </w:p>
    <w:p w:rsidR="004B689C" w:rsidRPr="000A6BF6" w:rsidRDefault="004B689C" w:rsidP="004B689C">
      <w:pPr>
        <w:rPr>
          <w:rFonts w:ascii="Times New Roman" w:hAnsi="Times New Roman" w:cs="Times New Roman"/>
        </w:rPr>
      </w:pPr>
      <w:r w:rsidRPr="000A6BF6">
        <w:rPr>
          <w:rFonts w:ascii="Times New Roman" w:hAnsi="Times New Roman" w:cs="Times New Roman"/>
        </w:rPr>
        <w:t>ü) Bina sorumlusu: Asansörün, bu Yönetmelik kurallarına uygun olarak güvenli bir şekilde çalışmasını sağlamak amacıyla düzenli olarak bakımını ve onarımını ve kontrolünü yaptırmaktan sorumlu olan, binanın maliki, kat maliki veya bunların yetki verdiği kişi veya kuruluşu,</w:t>
      </w:r>
    </w:p>
    <w:p w:rsidR="004B689C" w:rsidRPr="000A6BF6" w:rsidRDefault="004B689C" w:rsidP="004B689C">
      <w:pPr>
        <w:rPr>
          <w:rFonts w:ascii="Times New Roman" w:hAnsi="Times New Roman" w:cs="Times New Roman"/>
        </w:rPr>
      </w:pPr>
      <w:r w:rsidRPr="000A6BF6">
        <w:rPr>
          <w:rFonts w:ascii="Times New Roman" w:hAnsi="Times New Roman" w:cs="Times New Roman"/>
        </w:rPr>
        <w:lastRenderedPageBreak/>
        <w:t xml:space="preserve">v) Yetkili </w:t>
      </w:r>
      <w:proofErr w:type="gramStart"/>
      <w:r w:rsidRPr="000A6BF6">
        <w:rPr>
          <w:rFonts w:ascii="Times New Roman" w:hAnsi="Times New Roman" w:cs="Times New Roman"/>
        </w:rPr>
        <w:t>Servis : Bu</w:t>
      </w:r>
      <w:proofErr w:type="gramEnd"/>
      <w:r w:rsidRPr="000A6BF6">
        <w:rPr>
          <w:rFonts w:ascii="Times New Roman" w:hAnsi="Times New Roman" w:cs="Times New Roman"/>
        </w:rPr>
        <w:t xml:space="preserve"> Yönetmelik kapsamında yer alan asansörlerin bakımı ve onarımı için asansör firması tarafından yetkilendirilen özel veya tüzel kişiyi,</w:t>
      </w:r>
    </w:p>
    <w:p w:rsidR="004B689C" w:rsidRPr="000A6BF6" w:rsidRDefault="00B36DA1" w:rsidP="004B689C">
      <w:pPr>
        <w:rPr>
          <w:rFonts w:ascii="Times New Roman" w:hAnsi="Times New Roman" w:cs="Times New Roman"/>
        </w:rPr>
      </w:pPr>
      <w:proofErr w:type="gramStart"/>
      <w:r w:rsidRPr="000A6BF6">
        <w:rPr>
          <w:rFonts w:ascii="Times New Roman" w:hAnsi="Times New Roman" w:cs="Times New Roman"/>
        </w:rPr>
        <w:t>5)-</w:t>
      </w:r>
      <w:r w:rsidR="004B689C" w:rsidRPr="000A6BF6">
        <w:rPr>
          <w:rFonts w:ascii="Times New Roman" w:hAnsi="Times New Roman" w:cs="Times New Roman"/>
        </w:rPr>
        <w:t xml:space="preserve">z) İşletme Ruhsatı: Bu Yönetmelik kapsamında piyasaya arz edilen asansörün; </w:t>
      </w:r>
      <w:proofErr w:type="spellStart"/>
      <w:r w:rsidR="004B689C" w:rsidRPr="000A6BF6">
        <w:rPr>
          <w:rFonts w:ascii="Times New Roman" w:hAnsi="Times New Roman" w:cs="Times New Roman"/>
        </w:rPr>
        <w:t>avan</w:t>
      </w:r>
      <w:proofErr w:type="spellEnd"/>
      <w:r w:rsidR="004B689C" w:rsidRPr="000A6BF6">
        <w:rPr>
          <w:rFonts w:ascii="Times New Roman" w:hAnsi="Times New Roman" w:cs="Times New Roman"/>
        </w:rPr>
        <w:t xml:space="preserve"> ve tatbikat projelerine, standartlara ve bu Yönetmeliğin temel kurallarına ve teknik düzenlemelere uygunluğunun belgelenmesini müteakip, binanın bağlı bulunduğu Belediye veya belediye hudutları dışında Valilik tarafından verilen, asansörün kullanılmasında can ve mal güvenliği açısından bir sorun olmadığını belirten belgeyi,</w:t>
      </w:r>
      <w:proofErr w:type="gramEnd"/>
    </w:p>
    <w:p w:rsidR="004B689C" w:rsidRPr="000A6BF6" w:rsidRDefault="004B689C" w:rsidP="004B689C">
      <w:pPr>
        <w:rPr>
          <w:rFonts w:ascii="Times New Roman" w:hAnsi="Times New Roman" w:cs="Times New Roman"/>
        </w:rPr>
      </w:pPr>
      <w:proofErr w:type="spellStart"/>
      <w:r w:rsidRPr="000A6BF6">
        <w:rPr>
          <w:rFonts w:ascii="Times New Roman" w:hAnsi="Times New Roman" w:cs="Times New Roman"/>
        </w:rPr>
        <w:t>ze</w:t>
      </w:r>
      <w:proofErr w:type="spellEnd"/>
      <w:r w:rsidRPr="000A6BF6">
        <w:rPr>
          <w:rFonts w:ascii="Times New Roman" w:hAnsi="Times New Roman" w:cs="Times New Roman"/>
        </w:rPr>
        <w:t>) Trafik Hesabı: Bina şekil ve ihtiyaçlarına göre asansörün adet, hız, kapasite, kumanda ve kullanma şekillerini en ekonomik biçimde tespit eden hesap tarzını,</w:t>
      </w:r>
    </w:p>
    <w:p w:rsidR="004B689C" w:rsidRPr="000A6BF6" w:rsidRDefault="004B689C" w:rsidP="004B689C">
      <w:pPr>
        <w:rPr>
          <w:rFonts w:ascii="Times New Roman" w:hAnsi="Times New Roman" w:cs="Times New Roman"/>
        </w:rPr>
      </w:pPr>
      <w:proofErr w:type="spellStart"/>
      <w:r w:rsidRPr="000A6BF6">
        <w:rPr>
          <w:rFonts w:ascii="Times New Roman" w:hAnsi="Times New Roman" w:cs="Times New Roman"/>
        </w:rPr>
        <w:t>zf</w:t>
      </w:r>
      <w:proofErr w:type="spellEnd"/>
      <w:r w:rsidRPr="000A6BF6">
        <w:rPr>
          <w:rFonts w:ascii="Times New Roman" w:hAnsi="Times New Roman" w:cs="Times New Roman"/>
        </w:rPr>
        <w:t xml:space="preserve">) Yıllık Kontrol: Asansörün emniyet ve işletme yönünden standartlara uygun şekilde çalıştığının yılda en az bir defa yetkili bir mühendis tarafından kontrol </w:t>
      </w:r>
      <w:proofErr w:type="gramStart"/>
      <w:r w:rsidRPr="000A6BF6">
        <w:rPr>
          <w:rFonts w:ascii="Times New Roman" w:hAnsi="Times New Roman" w:cs="Times New Roman"/>
        </w:rPr>
        <w:t>edilmesini,ifade</w:t>
      </w:r>
      <w:proofErr w:type="gramEnd"/>
      <w:r w:rsidRPr="000A6BF6">
        <w:rPr>
          <w:rFonts w:ascii="Times New Roman" w:hAnsi="Times New Roman" w:cs="Times New Roman"/>
        </w:rPr>
        <w:t xml:space="preserve"> eder.</w:t>
      </w:r>
    </w:p>
    <w:p w:rsidR="004B689C" w:rsidRPr="000A6BF6" w:rsidRDefault="004B689C" w:rsidP="004B689C">
      <w:pPr>
        <w:rPr>
          <w:rFonts w:ascii="Times New Roman" w:hAnsi="Times New Roman" w:cs="Times New Roman"/>
        </w:rPr>
      </w:pPr>
      <w:r w:rsidRPr="000A6BF6">
        <w:rPr>
          <w:rFonts w:ascii="Times New Roman" w:hAnsi="Times New Roman" w:cs="Times New Roman"/>
        </w:rPr>
        <w:t>c) Güvenlik aksamı imalatçısı AT uygunluk beyanının bir kopyasını güvenlik aksamının son imalat tarihinden itibaren 10 yıl süreyle muhafaza eder.</w:t>
      </w:r>
    </w:p>
    <w:p w:rsidR="004B689C" w:rsidRPr="000A6BF6" w:rsidRDefault="004B689C" w:rsidP="004B689C">
      <w:pPr>
        <w:rPr>
          <w:rFonts w:ascii="Times New Roman" w:hAnsi="Times New Roman" w:cs="Times New Roman"/>
        </w:rPr>
      </w:pPr>
    </w:p>
    <w:p w:rsidR="004B689C" w:rsidRPr="000A6BF6" w:rsidRDefault="0061478A" w:rsidP="004B689C">
      <w:pPr>
        <w:rPr>
          <w:rFonts w:ascii="Times New Roman" w:hAnsi="Times New Roman" w:cs="Times New Roman"/>
          <w:b/>
        </w:rPr>
      </w:pPr>
      <w:r w:rsidRPr="000A6BF6">
        <w:rPr>
          <w:rFonts w:ascii="Times New Roman" w:hAnsi="Times New Roman" w:cs="Times New Roman"/>
          <w:b/>
        </w:rPr>
        <w:t>6)--</w:t>
      </w:r>
      <w:r w:rsidR="004B689C" w:rsidRPr="000A6BF6">
        <w:rPr>
          <w:rFonts w:ascii="Times New Roman" w:hAnsi="Times New Roman" w:cs="Times New Roman"/>
          <w:b/>
        </w:rPr>
        <w:t>CE Uygunluk İşaretinin Usulsüz Kullanımı</w:t>
      </w:r>
    </w:p>
    <w:p w:rsidR="004B689C" w:rsidRPr="000A6BF6" w:rsidRDefault="004B689C" w:rsidP="004B689C">
      <w:pPr>
        <w:rPr>
          <w:rFonts w:ascii="Times New Roman" w:hAnsi="Times New Roman" w:cs="Times New Roman"/>
        </w:rPr>
      </w:pPr>
      <w:r w:rsidRPr="000A6BF6">
        <w:rPr>
          <w:rFonts w:ascii="Times New Roman" w:hAnsi="Times New Roman" w:cs="Times New Roman"/>
        </w:rPr>
        <w:t>Madde 9 - Bu Yönetmeliğin 13 üncü maddesinin hükümleri saklı kalmak kaydıyla;</w:t>
      </w:r>
    </w:p>
    <w:p w:rsidR="004B689C" w:rsidRPr="000A6BF6" w:rsidRDefault="004B689C" w:rsidP="004B689C">
      <w:pPr>
        <w:rPr>
          <w:rFonts w:ascii="Times New Roman" w:hAnsi="Times New Roman" w:cs="Times New Roman"/>
        </w:rPr>
      </w:pPr>
      <w:r w:rsidRPr="000A6BF6">
        <w:rPr>
          <w:rFonts w:ascii="Times New Roman" w:hAnsi="Times New Roman" w:cs="Times New Roman"/>
        </w:rPr>
        <w:t>a) Bakanlık, CE uygunluk işaretinin uygun olmayan bir şekilde iliştirildiğini tespit etmesi durumunda, asansörü monte eden asansör firması veya güvenlik aksamının imalatçısı asansörün veya güvenlik aksamının CE uygunluk işaretiyle ilgili hükümlere uygun olmasını sağlamakla ve yapılan bu ihlali sona erdirmekle yükümlüdür.</w:t>
      </w:r>
    </w:p>
    <w:p w:rsidR="004B689C" w:rsidRPr="000A6BF6" w:rsidRDefault="004B689C" w:rsidP="004B689C">
      <w:pPr>
        <w:rPr>
          <w:rFonts w:ascii="Times New Roman" w:hAnsi="Times New Roman" w:cs="Times New Roman"/>
        </w:rPr>
      </w:pPr>
      <w:r w:rsidRPr="000A6BF6">
        <w:rPr>
          <w:rFonts w:ascii="Times New Roman" w:hAnsi="Times New Roman" w:cs="Times New Roman"/>
        </w:rPr>
        <w:t>b) Uygun olmama durumu devam ediyorsa, Bakanlık, söz konusu güvenlik aksamının piyasaya arzının kısıtlanmasına veya yasaklanmasına veya asansörün piyasadan çekilmesini ve kullanımının yasaklanmasına ilişkin tüm önlemleri alır.</w:t>
      </w:r>
    </w:p>
    <w:p w:rsidR="004B689C" w:rsidRPr="000A6BF6" w:rsidRDefault="004B689C" w:rsidP="004B689C">
      <w:pPr>
        <w:rPr>
          <w:rFonts w:ascii="Times New Roman" w:hAnsi="Times New Roman" w:cs="Times New Roman"/>
        </w:rPr>
      </w:pPr>
      <w:r w:rsidRPr="000A6BF6">
        <w:rPr>
          <w:rFonts w:ascii="Times New Roman" w:hAnsi="Times New Roman" w:cs="Times New Roman"/>
        </w:rPr>
        <w:t>Bakanlık bu durumu ve yapılan işlemleri Müsteşarlık aracılığı ile Komisyona ve Avrupa Birliği üyesi ülkelere bildirir.</w:t>
      </w:r>
    </w:p>
    <w:p w:rsidR="004B689C" w:rsidRPr="000A6BF6" w:rsidRDefault="004B689C" w:rsidP="004B689C">
      <w:pPr>
        <w:rPr>
          <w:rFonts w:ascii="Times New Roman" w:hAnsi="Times New Roman" w:cs="Times New Roman"/>
        </w:rPr>
      </w:pPr>
      <w:r w:rsidRPr="000A6BF6">
        <w:rPr>
          <w:rFonts w:ascii="Times New Roman" w:hAnsi="Times New Roman" w:cs="Times New Roman"/>
        </w:rPr>
        <w:t>c) Asansör firmasının veya güvenlik aksamı imalatçısının bu Yönetmeliğin yükümlülüklerine uymaması durumunda, asansörü veya güvenlik aksamını piyasaya arz eden kişi, bu yükümlülüklerden sorumludur.</w:t>
      </w:r>
    </w:p>
    <w:p w:rsidR="0061478A" w:rsidRPr="000A6BF6" w:rsidRDefault="0061478A" w:rsidP="004B689C">
      <w:pPr>
        <w:rPr>
          <w:rFonts w:ascii="Times New Roman" w:hAnsi="Times New Roman" w:cs="Times New Roman"/>
        </w:rPr>
      </w:pPr>
    </w:p>
    <w:p w:rsidR="0061478A" w:rsidRPr="000A6BF6" w:rsidRDefault="0061478A" w:rsidP="004B689C">
      <w:pPr>
        <w:rPr>
          <w:rFonts w:ascii="Times New Roman" w:hAnsi="Times New Roman" w:cs="Times New Roman"/>
        </w:rPr>
      </w:pPr>
    </w:p>
    <w:p w:rsidR="0061478A" w:rsidRPr="000A6BF6" w:rsidRDefault="0061478A" w:rsidP="004B689C">
      <w:pPr>
        <w:rPr>
          <w:rFonts w:ascii="Times New Roman" w:hAnsi="Times New Roman" w:cs="Times New Roman"/>
        </w:rPr>
      </w:pPr>
    </w:p>
    <w:p w:rsidR="004B689C" w:rsidRPr="000A6BF6" w:rsidRDefault="0061478A" w:rsidP="004B689C">
      <w:pPr>
        <w:rPr>
          <w:rFonts w:ascii="Times New Roman" w:hAnsi="Times New Roman" w:cs="Times New Roman"/>
        </w:rPr>
      </w:pPr>
      <w:r w:rsidRPr="000A6BF6">
        <w:rPr>
          <w:rFonts w:ascii="Times New Roman" w:hAnsi="Times New Roman" w:cs="Times New Roman"/>
        </w:rPr>
        <w:t>7)-</w:t>
      </w:r>
      <w:r w:rsidR="004B689C" w:rsidRPr="000A6BF6">
        <w:rPr>
          <w:rFonts w:ascii="Times New Roman" w:hAnsi="Times New Roman" w:cs="Times New Roman"/>
        </w:rPr>
        <w:t>DÖRDÜNCÜ BÖLÜM</w:t>
      </w:r>
      <w:r w:rsidRPr="000A6BF6">
        <w:rPr>
          <w:rFonts w:ascii="Times New Roman" w:hAnsi="Times New Roman" w:cs="Times New Roman"/>
        </w:rPr>
        <w:t>-</w:t>
      </w:r>
      <w:r w:rsidR="004B689C" w:rsidRPr="000A6BF6">
        <w:rPr>
          <w:rFonts w:ascii="Times New Roman" w:hAnsi="Times New Roman" w:cs="Times New Roman"/>
        </w:rPr>
        <w:t>Piyasaya Arz, Piyasa Gözetimi ve Denetimi</w:t>
      </w:r>
      <w:r w:rsidRPr="000A6BF6">
        <w:rPr>
          <w:rFonts w:ascii="Times New Roman" w:hAnsi="Times New Roman" w:cs="Times New Roman"/>
        </w:rPr>
        <w:t>-</w:t>
      </w:r>
      <w:r w:rsidR="004B689C" w:rsidRPr="000A6BF6">
        <w:rPr>
          <w:rFonts w:ascii="Times New Roman" w:hAnsi="Times New Roman" w:cs="Times New Roman"/>
        </w:rPr>
        <w:t>Piyasaya Arz</w:t>
      </w:r>
      <w:r w:rsidR="00B36DA1" w:rsidRPr="000A6BF6">
        <w:rPr>
          <w:rFonts w:ascii="Times New Roman" w:hAnsi="Times New Roman" w:cs="Times New Roman"/>
        </w:rPr>
        <w:t>-</w:t>
      </w:r>
      <w:r w:rsidR="004B689C" w:rsidRPr="000A6BF6">
        <w:rPr>
          <w:rFonts w:ascii="Times New Roman" w:hAnsi="Times New Roman" w:cs="Times New Roman"/>
        </w:rPr>
        <w:t>Madde 10 - Bu Yönetmeliğe uygun olarak imal edilmiş asansörlerin veya güvenlik aksamlarının piyasaya arzı ve serbest dolaşımına ilişkin esaslar aşağıda belirtilmiştir.</w:t>
      </w:r>
    </w:p>
    <w:p w:rsidR="004B689C" w:rsidRPr="000A6BF6" w:rsidRDefault="004B689C" w:rsidP="004B689C">
      <w:pPr>
        <w:rPr>
          <w:rFonts w:ascii="Times New Roman" w:hAnsi="Times New Roman" w:cs="Times New Roman"/>
        </w:rPr>
      </w:pPr>
      <w:r w:rsidRPr="000A6BF6">
        <w:rPr>
          <w:rFonts w:ascii="Times New Roman" w:hAnsi="Times New Roman" w:cs="Times New Roman"/>
        </w:rPr>
        <w:t xml:space="preserve">a) Doğru bir biçimde projelendirilen, imalatı, montajı ve her ay bakımı yapılan ve amacına uygun olarak kullanılan bu Yönetmelik kapsamında yer alan ve sadece insan sağlığını ve güvenliğini, yerine </w:t>
      </w:r>
      <w:r w:rsidRPr="000A6BF6">
        <w:rPr>
          <w:rFonts w:ascii="Times New Roman" w:hAnsi="Times New Roman" w:cs="Times New Roman"/>
        </w:rPr>
        <w:lastRenderedPageBreak/>
        <w:t>göre malların güvenliğini tehlikeye atmayan asansörlerin piyasaya arz edilmesine ve hizmete konulmasına izin verilir.</w:t>
      </w:r>
    </w:p>
    <w:p w:rsidR="004B689C" w:rsidRPr="000A6BF6" w:rsidRDefault="004B689C" w:rsidP="004B689C">
      <w:pPr>
        <w:rPr>
          <w:rFonts w:ascii="Times New Roman" w:hAnsi="Times New Roman" w:cs="Times New Roman"/>
        </w:rPr>
      </w:pPr>
      <w:r w:rsidRPr="000A6BF6">
        <w:rPr>
          <w:rFonts w:ascii="Times New Roman" w:hAnsi="Times New Roman" w:cs="Times New Roman"/>
        </w:rPr>
        <w:t>Bu Yönetmelik kapsamına giren güvenlik aksamının piyasaya arzına veya hizmete sokulmasına, monte edildikleri asansörlerin doğru bir biçimde montajı ve bakımı yapıldığında ve amacına uygun olarak kullanıldığında, sadece insan sağlığı ve güvenliğini veya söz konusu ise malların güvenliğini tehlikeye atmamaları halinde izin verilir.</w:t>
      </w:r>
    </w:p>
    <w:p w:rsidR="004B689C" w:rsidRPr="000A6BF6" w:rsidRDefault="004B689C" w:rsidP="004B689C">
      <w:pPr>
        <w:rPr>
          <w:rFonts w:ascii="Times New Roman" w:hAnsi="Times New Roman" w:cs="Times New Roman"/>
        </w:rPr>
      </w:pPr>
      <w:r w:rsidRPr="000A6BF6">
        <w:rPr>
          <w:rFonts w:ascii="Times New Roman" w:hAnsi="Times New Roman" w:cs="Times New Roman"/>
        </w:rPr>
        <w:t>b) Bu Yönetmeliğe uygun asansörlerin ve/veya güvenlik aksamının piyasaya arz edilmeleri veya hizmete konulmaları yasaklanamaz, sınırlanamaz veya engellenemez.</w:t>
      </w:r>
    </w:p>
    <w:p w:rsidR="004B689C" w:rsidRPr="000A6BF6" w:rsidRDefault="0061478A" w:rsidP="004B689C">
      <w:pPr>
        <w:rPr>
          <w:rFonts w:ascii="Times New Roman" w:hAnsi="Times New Roman" w:cs="Times New Roman"/>
        </w:rPr>
      </w:pPr>
      <w:r w:rsidRPr="000A6BF6">
        <w:rPr>
          <w:rFonts w:ascii="Times New Roman" w:hAnsi="Times New Roman" w:cs="Times New Roman"/>
        </w:rPr>
        <w:t>8)-</w:t>
      </w:r>
      <w:r w:rsidR="004B689C" w:rsidRPr="000A6BF6">
        <w:rPr>
          <w:rFonts w:ascii="Times New Roman" w:hAnsi="Times New Roman" w:cs="Times New Roman"/>
        </w:rPr>
        <w:t>ALTINCI BÖLÜM</w:t>
      </w:r>
      <w:r w:rsidRPr="000A6BF6">
        <w:rPr>
          <w:rFonts w:ascii="Times New Roman" w:hAnsi="Times New Roman" w:cs="Times New Roman"/>
        </w:rPr>
        <w:t>-</w:t>
      </w:r>
      <w:r w:rsidR="004B689C" w:rsidRPr="000A6BF6">
        <w:rPr>
          <w:rFonts w:ascii="Times New Roman" w:hAnsi="Times New Roman" w:cs="Times New Roman"/>
        </w:rPr>
        <w:t>Tedbirler</w:t>
      </w:r>
      <w:r w:rsidRPr="000A6BF6">
        <w:rPr>
          <w:rFonts w:ascii="Times New Roman" w:hAnsi="Times New Roman" w:cs="Times New Roman"/>
        </w:rPr>
        <w:t>-</w:t>
      </w:r>
      <w:r w:rsidR="004B689C" w:rsidRPr="000A6BF6">
        <w:rPr>
          <w:rFonts w:ascii="Times New Roman" w:hAnsi="Times New Roman" w:cs="Times New Roman"/>
        </w:rPr>
        <w:t>b) Uygun olmayan bir asansör veya güvenlik aksamı "CE" uygunluk işareti taşıyorsa, Bakanlık işareti kullanana karşı gerekli tedbirleri alır ve Müsteşarlık aracılığı ile Komisyonu bilgilendirir.</w:t>
      </w:r>
    </w:p>
    <w:p w:rsidR="004B689C" w:rsidRPr="000A6BF6" w:rsidRDefault="004B689C" w:rsidP="004B689C">
      <w:pPr>
        <w:rPr>
          <w:rFonts w:ascii="Times New Roman" w:hAnsi="Times New Roman" w:cs="Times New Roman"/>
        </w:rPr>
      </w:pPr>
      <w:r w:rsidRPr="000A6BF6">
        <w:rPr>
          <w:rFonts w:ascii="Times New Roman" w:hAnsi="Times New Roman" w:cs="Times New Roman"/>
        </w:rPr>
        <w:t>c) Asansörü monte eden asansör firması, binanın veya inşaatın sorumlusu ile irtibata geçerek, gerekli bilgi alış verişini sağlamalı ve asansörün iyi çalışmasını ve güvenlikli kullanımını sağlamak için gerekli tedbirleri almalıdır.</w:t>
      </w:r>
    </w:p>
    <w:p w:rsidR="004B689C" w:rsidRPr="000A6BF6" w:rsidRDefault="004B689C" w:rsidP="004B689C">
      <w:pPr>
        <w:rPr>
          <w:rFonts w:ascii="Times New Roman" w:hAnsi="Times New Roman" w:cs="Times New Roman"/>
        </w:rPr>
      </w:pPr>
      <w:r w:rsidRPr="000A6BF6">
        <w:rPr>
          <w:rFonts w:ascii="Times New Roman" w:hAnsi="Times New Roman" w:cs="Times New Roman"/>
        </w:rPr>
        <w:t>d) Asansör firması, asansör kuyusunun asansörün çalışması ve güvenliği için gerekenin dışında bir boru tertibatı, tel sistemi ya da başka bir donatımın olmamasını sağlayacak gerekli tedbirleri almalıdır.</w:t>
      </w:r>
    </w:p>
    <w:p w:rsidR="004B689C" w:rsidRPr="000A6BF6" w:rsidRDefault="0061478A" w:rsidP="004B689C">
      <w:pPr>
        <w:rPr>
          <w:rFonts w:ascii="Times New Roman" w:hAnsi="Times New Roman" w:cs="Times New Roman"/>
        </w:rPr>
      </w:pPr>
      <w:r w:rsidRPr="000A6BF6">
        <w:rPr>
          <w:rFonts w:ascii="Times New Roman" w:hAnsi="Times New Roman" w:cs="Times New Roman"/>
        </w:rPr>
        <w:t>9)-</w:t>
      </w:r>
      <w:r w:rsidR="004B689C" w:rsidRPr="000A6BF6">
        <w:rPr>
          <w:rFonts w:ascii="Times New Roman" w:hAnsi="Times New Roman" w:cs="Times New Roman"/>
        </w:rPr>
        <w:t>YEDİNCİ BÖLÜM</w:t>
      </w:r>
      <w:r w:rsidRPr="000A6BF6">
        <w:rPr>
          <w:rFonts w:ascii="Times New Roman" w:hAnsi="Times New Roman" w:cs="Times New Roman"/>
        </w:rPr>
        <w:t>-</w:t>
      </w:r>
      <w:r w:rsidR="004B689C" w:rsidRPr="000A6BF6">
        <w:rPr>
          <w:rFonts w:ascii="Times New Roman" w:hAnsi="Times New Roman" w:cs="Times New Roman"/>
        </w:rPr>
        <w:t>Asansör Tesis ve İşletme Uygulamaları</w:t>
      </w:r>
      <w:r w:rsidRPr="000A6BF6">
        <w:rPr>
          <w:rFonts w:ascii="Times New Roman" w:hAnsi="Times New Roman" w:cs="Times New Roman"/>
        </w:rPr>
        <w:t>-</w:t>
      </w:r>
      <w:r w:rsidR="004B689C" w:rsidRPr="000A6BF6">
        <w:rPr>
          <w:rFonts w:ascii="Times New Roman" w:hAnsi="Times New Roman" w:cs="Times New Roman"/>
        </w:rPr>
        <w:t>Trafik Hesabı</w:t>
      </w:r>
      <w:r w:rsidRPr="000A6BF6">
        <w:rPr>
          <w:rFonts w:ascii="Times New Roman" w:hAnsi="Times New Roman" w:cs="Times New Roman"/>
        </w:rPr>
        <w:t>-</w:t>
      </w:r>
      <w:r w:rsidR="004B689C" w:rsidRPr="000A6BF6">
        <w:rPr>
          <w:rFonts w:ascii="Times New Roman" w:hAnsi="Times New Roman" w:cs="Times New Roman"/>
        </w:rPr>
        <w:t>Mukavemet Hesabı ve Mekanik Proje</w:t>
      </w:r>
      <w:r w:rsidRPr="000A6BF6">
        <w:rPr>
          <w:rFonts w:ascii="Times New Roman" w:hAnsi="Times New Roman" w:cs="Times New Roman"/>
        </w:rPr>
        <w:t>-</w:t>
      </w:r>
      <w:r w:rsidR="004B689C" w:rsidRPr="000A6BF6">
        <w:rPr>
          <w:rFonts w:ascii="Times New Roman" w:hAnsi="Times New Roman" w:cs="Times New Roman"/>
        </w:rPr>
        <w:t>Asansörün imalatını il</w:t>
      </w:r>
      <w:r w:rsidRPr="000A6BF6">
        <w:rPr>
          <w:rFonts w:ascii="Times New Roman" w:hAnsi="Times New Roman" w:cs="Times New Roman"/>
        </w:rPr>
        <w:t>gilendiren mukavemet hesapları -</w:t>
      </w:r>
      <w:r w:rsidR="004B689C" w:rsidRPr="000A6BF6">
        <w:rPr>
          <w:rFonts w:ascii="Times New Roman" w:hAnsi="Times New Roman" w:cs="Times New Roman"/>
        </w:rPr>
        <w:t>Elektrik Projeleri</w:t>
      </w:r>
    </w:p>
    <w:p w:rsidR="004B689C" w:rsidRPr="000A6BF6" w:rsidRDefault="0061478A" w:rsidP="004B689C">
      <w:pPr>
        <w:rPr>
          <w:rFonts w:ascii="Times New Roman" w:hAnsi="Times New Roman" w:cs="Times New Roman"/>
          <w:b/>
        </w:rPr>
      </w:pPr>
      <w:r w:rsidRPr="000A6BF6">
        <w:rPr>
          <w:rFonts w:ascii="Times New Roman" w:hAnsi="Times New Roman" w:cs="Times New Roman"/>
          <w:b/>
        </w:rPr>
        <w:t>10)-</w:t>
      </w:r>
      <w:r w:rsidR="004B689C" w:rsidRPr="000A6BF6">
        <w:rPr>
          <w:rFonts w:ascii="Times New Roman" w:hAnsi="Times New Roman" w:cs="Times New Roman"/>
          <w:b/>
        </w:rPr>
        <w:t>Asansörün Kurulacağı İnşaat Mahalli</w:t>
      </w:r>
    </w:p>
    <w:p w:rsidR="004B689C" w:rsidRPr="000A6BF6" w:rsidRDefault="004B689C" w:rsidP="004B689C">
      <w:pPr>
        <w:rPr>
          <w:rFonts w:ascii="Times New Roman" w:hAnsi="Times New Roman" w:cs="Times New Roman"/>
        </w:rPr>
      </w:pPr>
      <w:r w:rsidRPr="000A6BF6">
        <w:rPr>
          <w:rFonts w:ascii="Times New Roman" w:hAnsi="Times New Roman" w:cs="Times New Roman"/>
        </w:rPr>
        <w:t>Madde 18 - Yapılarda asansör tesisinin kurulacağı inşaat mahalleri, mutlaka bu Yönetmeliğin 15 inci maddesindeki trafik hesabı sonucunda bulunan sayı ve karakteristiğe uygun asansörler için standartların öngördüğü boyutlarda olmalıdır.</w:t>
      </w:r>
    </w:p>
    <w:p w:rsidR="004B689C" w:rsidRPr="000A6BF6" w:rsidRDefault="0061478A" w:rsidP="004B689C">
      <w:pPr>
        <w:rPr>
          <w:rFonts w:ascii="Times New Roman" w:hAnsi="Times New Roman" w:cs="Times New Roman"/>
          <w:b/>
        </w:rPr>
      </w:pPr>
      <w:r w:rsidRPr="000A6BF6">
        <w:rPr>
          <w:rFonts w:ascii="Times New Roman" w:hAnsi="Times New Roman" w:cs="Times New Roman"/>
          <w:b/>
        </w:rPr>
        <w:t>11)-</w:t>
      </w:r>
      <w:r w:rsidR="004B689C" w:rsidRPr="000A6BF6">
        <w:rPr>
          <w:rFonts w:ascii="Times New Roman" w:hAnsi="Times New Roman" w:cs="Times New Roman"/>
          <w:b/>
        </w:rPr>
        <w:t>İnşaat Mahallinin Özellikleri</w:t>
      </w:r>
    </w:p>
    <w:p w:rsidR="004B689C" w:rsidRPr="000A6BF6" w:rsidRDefault="004B689C" w:rsidP="004B689C">
      <w:pPr>
        <w:rPr>
          <w:rFonts w:ascii="Times New Roman" w:hAnsi="Times New Roman" w:cs="Times New Roman"/>
        </w:rPr>
      </w:pPr>
      <w:r w:rsidRPr="000A6BF6">
        <w:rPr>
          <w:rFonts w:ascii="Times New Roman" w:hAnsi="Times New Roman" w:cs="Times New Roman"/>
        </w:rPr>
        <w:t>Madde 19 - Asansör tesisinin kurulacağı inşaat mahallinin özellikleri şunlardır:</w:t>
      </w:r>
    </w:p>
    <w:p w:rsidR="004B689C" w:rsidRPr="000A6BF6" w:rsidRDefault="004B689C" w:rsidP="004B689C">
      <w:pPr>
        <w:rPr>
          <w:rFonts w:ascii="Times New Roman" w:hAnsi="Times New Roman" w:cs="Times New Roman"/>
        </w:rPr>
      </w:pPr>
      <w:r w:rsidRPr="000A6BF6">
        <w:rPr>
          <w:rFonts w:ascii="Times New Roman" w:hAnsi="Times New Roman" w:cs="Times New Roman"/>
        </w:rPr>
        <w:t>a) Kat kapıları önündeki sahanlık, varsa Türk standartlarına, yoksa uluslar arası geçerli standartlara uygun büyüklükte olmalıdır.</w:t>
      </w:r>
    </w:p>
    <w:p w:rsidR="004B689C" w:rsidRPr="000A6BF6" w:rsidRDefault="004B689C" w:rsidP="004B689C">
      <w:pPr>
        <w:rPr>
          <w:rFonts w:ascii="Times New Roman" w:hAnsi="Times New Roman" w:cs="Times New Roman"/>
        </w:rPr>
      </w:pPr>
      <w:r w:rsidRPr="000A6BF6">
        <w:rPr>
          <w:rFonts w:ascii="Times New Roman" w:hAnsi="Times New Roman" w:cs="Times New Roman"/>
        </w:rPr>
        <w:t>b) Asansör makine dairesine çıkış merdiveni, binanın ana merdiveni özelliğinde olmalıdır.</w:t>
      </w:r>
    </w:p>
    <w:p w:rsidR="004B689C" w:rsidRPr="000A6BF6" w:rsidRDefault="004B689C" w:rsidP="004B689C">
      <w:pPr>
        <w:rPr>
          <w:rFonts w:ascii="Times New Roman" w:hAnsi="Times New Roman" w:cs="Times New Roman"/>
        </w:rPr>
      </w:pPr>
      <w:r w:rsidRPr="000A6BF6">
        <w:rPr>
          <w:rFonts w:ascii="Times New Roman" w:hAnsi="Times New Roman" w:cs="Times New Roman"/>
        </w:rPr>
        <w:t>c) Asansör kuyusunun iç yüzü beton perde değilse, toz tutmayacak şekilde perdahlı sıva yapılmalıdır.</w:t>
      </w:r>
    </w:p>
    <w:p w:rsidR="004B689C" w:rsidRPr="000A6BF6" w:rsidRDefault="004B689C" w:rsidP="004B689C">
      <w:pPr>
        <w:rPr>
          <w:rFonts w:ascii="Times New Roman" w:hAnsi="Times New Roman" w:cs="Times New Roman"/>
        </w:rPr>
      </w:pPr>
    </w:p>
    <w:p w:rsidR="0061478A" w:rsidRPr="000A6BF6" w:rsidRDefault="0061478A" w:rsidP="004B689C">
      <w:pPr>
        <w:rPr>
          <w:rFonts w:ascii="Times New Roman" w:hAnsi="Times New Roman" w:cs="Times New Roman"/>
        </w:rPr>
      </w:pPr>
    </w:p>
    <w:p w:rsidR="0061478A" w:rsidRPr="000A6BF6" w:rsidRDefault="0061478A" w:rsidP="004B689C">
      <w:pPr>
        <w:rPr>
          <w:rFonts w:ascii="Times New Roman" w:hAnsi="Times New Roman" w:cs="Times New Roman"/>
        </w:rPr>
      </w:pPr>
    </w:p>
    <w:p w:rsidR="004B689C" w:rsidRPr="000A6BF6" w:rsidRDefault="0061478A" w:rsidP="004B689C">
      <w:pPr>
        <w:rPr>
          <w:rFonts w:ascii="Times New Roman" w:hAnsi="Times New Roman" w:cs="Times New Roman"/>
        </w:rPr>
      </w:pPr>
      <w:r w:rsidRPr="000A6BF6">
        <w:rPr>
          <w:rFonts w:ascii="Times New Roman" w:hAnsi="Times New Roman" w:cs="Times New Roman"/>
        </w:rPr>
        <w:t>12)-</w:t>
      </w:r>
      <w:r w:rsidR="004B689C" w:rsidRPr="000A6BF6">
        <w:rPr>
          <w:rFonts w:ascii="Times New Roman" w:hAnsi="Times New Roman" w:cs="Times New Roman"/>
        </w:rPr>
        <w:t>İş Kazaları ve Diğer Sorunlar</w:t>
      </w:r>
      <w:r w:rsidRPr="000A6BF6">
        <w:rPr>
          <w:rFonts w:ascii="Times New Roman" w:hAnsi="Times New Roman" w:cs="Times New Roman"/>
        </w:rPr>
        <w:t>-</w:t>
      </w:r>
      <w:r w:rsidR="004B689C" w:rsidRPr="000A6BF6">
        <w:rPr>
          <w:rFonts w:ascii="Times New Roman" w:hAnsi="Times New Roman" w:cs="Times New Roman"/>
        </w:rPr>
        <w:t>Madde 20 - a) Asansör montajına başladıktan sonra, asansör kuyusunda olabilecek iş kazaları ve diğer sorunlardan, asansör firmasının elemanlarının çalıştığı anlarda asansör firması; diğer zamanlarda ise inşaat firması sorumludur. Bu durum montaja başlandığı anda asansör firması ve inşaat firması arasında hazırlanacak bir tutanakla belirlenir.</w:t>
      </w:r>
    </w:p>
    <w:p w:rsidR="004B689C" w:rsidRPr="000A6BF6" w:rsidRDefault="004B689C" w:rsidP="004B689C">
      <w:pPr>
        <w:rPr>
          <w:rFonts w:ascii="Times New Roman" w:hAnsi="Times New Roman" w:cs="Times New Roman"/>
        </w:rPr>
      </w:pPr>
      <w:r w:rsidRPr="000A6BF6">
        <w:rPr>
          <w:rFonts w:ascii="Times New Roman" w:hAnsi="Times New Roman" w:cs="Times New Roman"/>
        </w:rPr>
        <w:lastRenderedPageBreak/>
        <w:t>b) Asansör kuyularının bakımı esnasında yeterli derecede aydınlık olabilmesi için, asansör kuyusuna makine dairesinden kumandalı sabit aydınlatma tesisatı yapılmalıdır.</w:t>
      </w:r>
    </w:p>
    <w:p w:rsidR="004B689C" w:rsidRPr="000A6BF6" w:rsidRDefault="0061478A" w:rsidP="004B689C">
      <w:pPr>
        <w:rPr>
          <w:rFonts w:ascii="Times New Roman" w:hAnsi="Times New Roman" w:cs="Times New Roman"/>
        </w:rPr>
      </w:pPr>
      <w:r w:rsidRPr="000A6BF6">
        <w:rPr>
          <w:rFonts w:ascii="Times New Roman" w:hAnsi="Times New Roman" w:cs="Times New Roman"/>
        </w:rPr>
        <w:t>13)-</w:t>
      </w:r>
      <w:r w:rsidR="004B689C" w:rsidRPr="000A6BF6">
        <w:rPr>
          <w:rFonts w:ascii="Times New Roman" w:hAnsi="Times New Roman" w:cs="Times New Roman"/>
        </w:rPr>
        <w:t>İşletme Ruhsatı</w:t>
      </w:r>
    </w:p>
    <w:p w:rsidR="004B689C" w:rsidRPr="000A6BF6" w:rsidRDefault="004B689C" w:rsidP="004B689C">
      <w:pPr>
        <w:rPr>
          <w:rFonts w:ascii="Times New Roman" w:hAnsi="Times New Roman" w:cs="Times New Roman"/>
        </w:rPr>
      </w:pPr>
      <w:r w:rsidRPr="000A6BF6">
        <w:rPr>
          <w:rFonts w:ascii="Times New Roman" w:hAnsi="Times New Roman" w:cs="Times New Roman"/>
        </w:rPr>
        <w:t xml:space="preserve">Madde 21 - İşletme Ruhsatı, asansör firması tarafından Belediyeden veya Belediye hudutları dışındaki yapılar için Valilikten alınan belgedir. </w:t>
      </w:r>
      <w:proofErr w:type="gramStart"/>
      <w:r w:rsidRPr="000A6BF6">
        <w:rPr>
          <w:rFonts w:ascii="Times New Roman" w:hAnsi="Times New Roman" w:cs="Times New Roman"/>
        </w:rPr>
        <w:t>Bu belge verilirken; asansör firmasınca bu Yönetmelik gereği asansörün tasarımı, projelendirilmesi (</w:t>
      </w:r>
      <w:proofErr w:type="spellStart"/>
      <w:r w:rsidRPr="000A6BF6">
        <w:rPr>
          <w:rFonts w:ascii="Times New Roman" w:hAnsi="Times New Roman" w:cs="Times New Roman"/>
        </w:rPr>
        <w:t>avan</w:t>
      </w:r>
      <w:proofErr w:type="spellEnd"/>
      <w:r w:rsidRPr="000A6BF6">
        <w:rPr>
          <w:rFonts w:ascii="Times New Roman" w:hAnsi="Times New Roman" w:cs="Times New Roman"/>
        </w:rPr>
        <w:t xml:space="preserve">, uygulama, mukavemet, trafik hesapları), imalatı ve montajı yapılarak ve bakım sözleşmesiyle bakımı üstlenilerek, can ve mal güvenliği açısından uygun olması ve CE uygunluk işareti ile Onaylanmış Kuruluştan alınan AT tip inceleme belgesinin ve AT uygunluk beyanının varlığı aranır. </w:t>
      </w:r>
      <w:proofErr w:type="gramEnd"/>
      <w:r w:rsidRPr="000A6BF6">
        <w:rPr>
          <w:rFonts w:ascii="Times New Roman" w:hAnsi="Times New Roman" w:cs="Times New Roman"/>
        </w:rPr>
        <w:t>Belgesi bulunan ve CE uygunluk işareti taşıyan asansörler için ilgili kurumlarca ruhsat aşamasında ayrıca inceleme ve denetim yapılmaz.</w:t>
      </w:r>
    </w:p>
    <w:p w:rsidR="004B689C" w:rsidRPr="000A6BF6" w:rsidRDefault="0061478A" w:rsidP="004B689C">
      <w:pPr>
        <w:rPr>
          <w:rFonts w:ascii="Times New Roman" w:hAnsi="Times New Roman" w:cs="Times New Roman"/>
        </w:rPr>
      </w:pPr>
      <w:proofErr w:type="gramStart"/>
      <w:r w:rsidRPr="000A6BF6">
        <w:rPr>
          <w:rFonts w:ascii="Times New Roman" w:hAnsi="Times New Roman" w:cs="Times New Roman"/>
        </w:rPr>
        <w:t>14)-</w:t>
      </w:r>
      <w:r w:rsidR="004B689C" w:rsidRPr="000A6BF6">
        <w:rPr>
          <w:rFonts w:ascii="Times New Roman" w:hAnsi="Times New Roman" w:cs="Times New Roman"/>
        </w:rPr>
        <w:t>Bina Sorumlusu</w:t>
      </w:r>
      <w:r w:rsidRPr="000A6BF6">
        <w:rPr>
          <w:rFonts w:ascii="Times New Roman" w:hAnsi="Times New Roman" w:cs="Times New Roman"/>
        </w:rPr>
        <w:t>-</w:t>
      </w:r>
      <w:r w:rsidR="004B689C" w:rsidRPr="000A6BF6">
        <w:rPr>
          <w:rFonts w:ascii="Times New Roman" w:hAnsi="Times New Roman" w:cs="Times New Roman"/>
        </w:rPr>
        <w:t>Madde 22 - Bina sorumlusu, asansörün, bu Yönetmelik kurallarına uygun olarak güvenli bir şekilde çalışmasını sağlamak amacı ile ayda bir defa düzenli bakımını ve onarımını bu Yönetmelikte tarif edilen asansör firmasına veya yetkili servisine yaptırmaktan ve kullanıcıların can ve mal güvenliğinin tam olarak sağlanması amacı ile gerek kullanım hatalarından, gerekse harici müdahalelerden meydana gelebilecek olan tehlikelerin önlenmesi için yapının bağlı bulunduğu belediye veya valilik tarafından ilk kontrolünü asansörün işletmeye açılmasından iki yıl sonra, daha sonraki kontrollerini de her yıl yaptırmaktan sorumludur.</w:t>
      </w:r>
      <w:proofErr w:type="gramEnd"/>
    </w:p>
    <w:p w:rsidR="004B689C" w:rsidRPr="000A6BF6" w:rsidRDefault="0061478A" w:rsidP="004B689C">
      <w:pPr>
        <w:rPr>
          <w:rFonts w:ascii="Times New Roman" w:hAnsi="Times New Roman" w:cs="Times New Roman"/>
        </w:rPr>
      </w:pPr>
      <w:r w:rsidRPr="000A6BF6">
        <w:rPr>
          <w:rFonts w:ascii="Times New Roman" w:hAnsi="Times New Roman" w:cs="Times New Roman"/>
          <w:b/>
        </w:rPr>
        <w:t>15)-</w:t>
      </w:r>
      <w:r w:rsidR="004B689C" w:rsidRPr="000A6BF6">
        <w:rPr>
          <w:rFonts w:ascii="Times New Roman" w:hAnsi="Times New Roman" w:cs="Times New Roman"/>
          <w:b/>
        </w:rPr>
        <w:t>Bakım</w:t>
      </w:r>
      <w:r w:rsidRPr="000A6BF6">
        <w:rPr>
          <w:rFonts w:ascii="Times New Roman" w:hAnsi="Times New Roman" w:cs="Times New Roman"/>
          <w:b/>
        </w:rPr>
        <w:t>-</w:t>
      </w:r>
      <w:r w:rsidR="004B689C" w:rsidRPr="000A6BF6">
        <w:rPr>
          <w:rFonts w:ascii="Times New Roman" w:hAnsi="Times New Roman" w:cs="Times New Roman"/>
          <w:b/>
        </w:rPr>
        <w:t>Mad</w:t>
      </w:r>
      <w:r w:rsidR="004B689C" w:rsidRPr="000A6BF6">
        <w:rPr>
          <w:rFonts w:ascii="Times New Roman" w:hAnsi="Times New Roman" w:cs="Times New Roman"/>
        </w:rPr>
        <w:t xml:space="preserve">de 23 - Bu Yönetmelik kapsamındaki asansörün kullanılması esnasında, temel sağlık ve emniyet gereklerinin devamlılığını </w:t>
      </w:r>
      <w:proofErr w:type="spellStart"/>
      <w:r w:rsidR="004B689C" w:rsidRPr="000A6BF6">
        <w:rPr>
          <w:rFonts w:ascii="Times New Roman" w:hAnsi="Times New Roman" w:cs="Times New Roman"/>
        </w:rPr>
        <w:t>teminen</w:t>
      </w:r>
      <w:proofErr w:type="spellEnd"/>
      <w:r w:rsidR="004B689C" w:rsidRPr="000A6BF6">
        <w:rPr>
          <w:rFonts w:ascii="Times New Roman" w:hAnsi="Times New Roman" w:cs="Times New Roman"/>
        </w:rPr>
        <w:t xml:space="preserve"> sürekli kontrol altında tutulabilmesi için;</w:t>
      </w:r>
    </w:p>
    <w:p w:rsidR="004B689C" w:rsidRPr="000A6BF6" w:rsidRDefault="004B689C" w:rsidP="004B689C">
      <w:pPr>
        <w:rPr>
          <w:rFonts w:ascii="Times New Roman" w:hAnsi="Times New Roman" w:cs="Times New Roman"/>
        </w:rPr>
      </w:pPr>
      <w:r w:rsidRPr="000A6BF6">
        <w:rPr>
          <w:rFonts w:ascii="Times New Roman" w:hAnsi="Times New Roman" w:cs="Times New Roman"/>
        </w:rPr>
        <w:t>a) Bina sorumlusu ile bir asansör firması veya onun yetkili servisi arasında garanti müddetince geçerli aylık bakım ve servis hizmetleri anlaşması yapılması zorunludur. Ayrıca, asansör firması arızaya müdahale zamanını söz konusu anlaşma metninde belirtmelidir.</w:t>
      </w:r>
    </w:p>
    <w:p w:rsidR="004B689C" w:rsidRPr="000A6BF6" w:rsidRDefault="004B689C" w:rsidP="004B689C">
      <w:pPr>
        <w:rPr>
          <w:rFonts w:ascii="Times New Roman" w:hAnsi="Times New Roman" w:cs="Times New Roman"/>
        </w:rPr>
      </w:pPr>
      <w:r w:rsidRPr="000A6BF6">
        <w:rPr>
          <w:rFonts w:ascii="Times New Roman" w:hAnsi="Times New Roman" w:cs="Times New Roman"/>
        </w:rPr>
        <w:t>b) Anlaşma yapılan firma, asansörü imal eden asansör firması veya onun yetkili servisi olabileceği gibi, bir başka asansör firması veya onun yetkili servisi olabilir. Ancak, garanti süresince aylık bakım ve servis hizmetleri için anlaşmaya bağlanan firma muhakkak asansörü imal eden asansör firması veya onun yetkili servisi olmalıdır.</w:t>
      </w:r>
    </w:p>
    <w:p w:rsidR="004B689C" w:rsidRPr="000A6BF6" w:rsidRDefault="004B689C" w:rsidP="004B689C">
      <w:pPr>
        <w:rPr>
          <w:rFonts w:ascii="Times New Roman" w:hAnsi="Times New Roman" w:cs="Times New Roman"/>
        </w:rPr>
      </w:pPr>
      <w:r w:rsidRPr="000A6BF6">
        <w:rPr>
          <w:rFonts w:ascii="Times New Roman" w:hAnsi="Times New Roman" w:cs="Times New Roman"/>
        </w:rPr>
        <w:t>c) Aylık bakım ve servis hizmeti verilen asansörde, orijinal yedek parça kullanılır.</w:t>
      </w:r>
    </w:p>
    <w:p w:rsidR="004B689C" w:rsidRPr="000A6BF6" w:rsidRDefault="004B689C" w:rsidP="004B689C">
      <w:pPr>
        <w:rPr>
          <w:rFonts w:ascii="Times New Roman" w:hAnsi="Times New Roman" w:cs="Times New Roman"/>
        </w:rPr>
      </w:pPr>
      <w:proofErr w:type="gramStart"/>
      <w:r w:rsidRPr="000A6BF6">
        <w:rPr>
          <w:rFonts w:ascii="Times New Roman" w:hAnsi="Times New Roman" w:cs="Times New Roman"/>
        </w:rPr>
        <w:t>d) Asansörü imal eden firma, yaptığı her tip ve özellikteki asansörün orijinal yedek parçalarını 10 yıl süreyle stokta bulundurmak ve kendisince imal edilen asansöre aylık bakım ve servis hizmeti veren bir başka asansör firması veya onun yetkili servisinin veya bina sorumlusunun bu konudaki talebini, acilen ve normal piyasa koşullarında mutlaka karşılamak zorundadır.</w:t>
      </w:r>
      <w:proofErr w:type="gramEnd"/>
    </w:p>
    <w:p w:rsidR="004B689C" w:rsidRPr="000A6BF6" w:rsidRDefault="004B689C" w:rsidP="004B689C">
      <w:pPr>
        <w:rPr>
          <w:rFonts w:ascii="Times New Roman" w:hAnsi="Times New Roman" w:cs="Times New Roman"/>
        </w:rPr>
      </w:pPr>
    </w:p>
    <w:p w:rsidR="004B689C" w:rsidRPr="000A6BF6" w:rsidRDefault="0061478A" w:rsidP="004B689C">
      <w:pPr>
        <w:rPr>
          <w:rFonts w:ascii="Times New Roman" w:hAnsi="Times New Roman" w:cs="Times New Roman"/>
        </w:rPr>
      </w:pPr>
      <w:r w:rsidRPr="000A6BF6">
        <w:rPr>
          <w:rFonts w:ascii="Times New Roman" w:hAnsi="Times New Roman" w:cs="Times New Roman"/>
        </w:rPr>
        <w:t>16)-</w:t>
      </w:r>
      <w:r w:rsidR="004B689C" w:rsidRPr="000A6BF6">
        <w:rPr>
          <w:rFonts w:ascii="Times New Roman" w:hAnsi="Times New Roman" w:cs="Times New Roman"/>
        </w:rPr>
        <w:t>Yıllık Kontrol</w:t>
      </w:r>
      <w:r w:rsidRPr="000A6BF6">
        <w:rPr>
          <w:rFonts w:ascii="Times New Roman" w:hAnsi="Times New Roman" w:cs="Times New Roman"/>
        </w:rPr>
        <w:t>-</w:t>
      </w:r>
      <w:r w:rsidR="004B689C" w:rsidRPr="000A6BF6">
        <w:rPr>
          <w:rFonts w:ascii="Times New Roman" w:hAnsi="Times New Roman" w:cs="Times New Roman"/>
        </w:rPr>
        <w:t>Madde 24 - Yapının bağlı bulunduğu belediyelerce veya belediye hudutları dışındaki yapılar için valiliklerce en az yılda bir kere her asansörün kontrolü yapılır. Ancak kadrosunda yeterli teknik eleman bulunmayan belediyeler veya valilikler yıllık kontrol işini dışarıdan elektrik ve/veya makine mühendisine yaptırabilir. Bu mühendis emniyet ve işletme yönünden tesisin işletilmesine engel bulunmadığını belirten ve sorumluluğunu taşıyan bir rapor verir.</w:t>
      </w:r>
    </w:p>
    <w:p w:rsidR="004B689C" w:rsidRPr="000A6BF6" w:rsidRDefault="004B689C" w:rsidP="004B689C">
      <w:pPr>
        <w:rPr>
          <w:rFonts w:ascii="Times New Roman" w:hAnsi="Times New Roman" w:cs="Times New Roman"/>
        </w:rPr>
      </w:pPr>
      <w:r w:rsidRPr="000A6BF6">
        <w:rPr>
          <w:rFonts w:ascii="Times New Roman" w:hAnsi="Times New Roman" w:cs="Times New Roman"/>
        </w:rPr>
        <w:t>Bu rapor 3 nüsha olarak düzenlenir; birer nüshası belediyede veya valilikte, asansör firmasında veya yetkili servisinde ve bina sorumlusunda muhafaza edilir. Bu raporun tanzim ettirilmesinin takibinden asansörün bulunduğu bina sorumlusu ve bakımını yapan firma müştereken sorumludur.</w:t>
      </w:r>
    </w:p>
    <w:p w:rsidR="004B689C" w:rsidRPr="000A6BF6" w:rsidRDefault="0061478A" w:rsidP="004B689C">
      <w:pPr>
        <w:rPr>
          <w:rFonts w:ascii="Times New Roman" w:hAnsi="Times New Roman" w:cs="Times New Roman"/>
          <w:b/>
        </w:rPr>
      </w:pPr>
      <w:r w:rsidRPr="000A6BF6">
        <w:rPr>
          <w:rFonts w:ascii="Times New Roman" w:hAnsi="Times New Roman" w:cs="Times New Roman"/>
          <w:b/>
        </w:rPr>
        <w:lastRenderedPageBreak/>
        <w:t>17)-</w:t>
      </w:r>
      <w:r w:rsidR="004B689C" w:rsidRPr="000A6BF6">
        <w:rPr>
          <w:rFonts w:ascii="Times New Roman" w:hAnsi="Times New Roman" w:cs="Times New Roman"/>
          <w:b/>
        </w:rPr>
        <w:t>Kullanıcılar ile İlgili Hususlar</w:t>
      </w:r>
    </w:p>
    <w:p w:rsidR="004B689C" w:rsidRPr="000A6BF6" w:rsidRDefault="004B689C" w:rsidP="004B689C">
      <w:pPr>
        <w:rPr>
          <w:rFonts w:ascii="Times New Roman" w:hAnsi="Times New Roman" w:cs="Times New Roman"/>
        </w:rPr>
      </w:pPr>
      <w:r w:rsidRPr="000A6BF6">
        <w:rPr>
          <w:rFonts w:ascii="Times New Roman" w:hAnsi="Times New Roman" w:cs="Times New Roman"/>
        </w:rPr>
        <w:t>Madde 25 - Asansör kullanan kişilerin aşağıdaki hususlara dikkat etmeleri gerekir.</w:t>
      </w:r>
    </w:p>
    <w:p w:rsidR="004B689C" w:rsidRPr="000A6BF6" w:rsidRDefault="004B689C" w:rsidP="004B689C">
      <w:pPr>
        <w:rPr>
          <w:rFonts w:ascii="Times New Roman" w:hAnsi="Times New Roman" w:cs="Times New Roman"/>
        </w:rPr>
      </w:pPr>
      <w:r w:rsidRPr="000A6BF6">
        <w:rPr>
          <w:rFonts w:ascii="Times New Roman" w:hAnsi="Times New Roman" w:cs="Times New Roman"/>
        </w:rPr>
        <w:t>Asansörün özelliğine göre farklılık arz edecek hususları asansör firması veya bakımcı firma yazılı olarak ilgililere verir, ilgililer bu bilgileri kullanıcılara aktarır ve görebilecekleri yere asarlar.</w:t>
      </w:r>
    </w:p>
    <w:p w:rsidR="004B689C" w:rsidRPr="000A6BF6" w:rsidRDefault="004B689C" w:rsidP="004B689C">
      <w:pPr>
        <w:rPr>
          <w:rFonts w:ascii="Times New Roman" w:hAnsi="Times New Roman" w:cs="Times New Roman"/>
        </w:rPr>
      </w:pPr>
      <w:r w:rsidRPr="000A6BF6">
        <w:rPr>
          <w:rFonts w:ascii="Times New Roman" w:hAnsi="Times New Roman" w:cs="Times New Roman"/>
        </w:rPr>
        <w:t>Bu bilgiler şunlardır:</w:t>
      </w:r>
    </w:p>
    <w:p w:rsidR="004B689C" w:rsidRPr="000A6BF6" w:rsidRDefault="004B689C" w:rsidP="004B689C">
      <w:pPr>
        <w:rPr>
          <w:rFonts w:ascii="Times New Roman" w:hAnsi="Times New Roman" w:cs="Times New Roman"/>
        </w:rPr>
      </w:pPr>
      <w:r w:rsidRPr="000A6BF6">
        <w:rPr>
          <w:rFonts w:ascii="Times New Roman" w:hAnsi="Times New Roman" w:cs="Times New Roman"/>
        </w:rPr>
        <w:t>a) Asansör içinde kat arasında kalan kişilerin kurtarılmasında asansör firması veya bakımcı firmanın yazılı talimatına aynen uyulması,</w:t>
      </w:r>
    </w:p>
    <w:p w:rsidR="004B689C" w:rsidRPr="000A6BF6" w:rsidRDefault="004B689C" w:rsidP="004B689C">
      <w:pPr>
        <w:rPr>
          <w:rFonts w:ascii="Times New Roman" w:hAnsi="Times New Roman" w:cs="Times New Roman"/>
        </w:rPr>
      </w:pPr>
      <w:r w:rsidRPr="000A6BF6">
        <w:rPr>
          <w:rFonts w:ascii="Times New Roman" w:hAnsi="Times New Roman" w:cs="Times New Roman"/>
        </w:rPr>
        <w:t>b) Asansöre 12 yaşından küçüklerin yalnız binmelerinin önlenmesi,</w:t>
      </w:r>
    </w:p>
    <w:p w:rsidR="004B689C" w:rsidRPr="000A6BF6" w:rsidRDefault="004B689C" w:rsidP="004B689C">
      <w:pPr>
        <w:rPr>
          <w:rFonts w:ascii="Times New Roman" w:hAnsi="Times New Roman" w:cs="Times New Roman"/>
        </w:rPr>
      </w:pPr>
      <w:r w:rsidRPr="000A6BF6">
        <w:rPr>
          <w:rFonts w:ascii="Times New Roman" w:hAnsi="Times New Roman" w:cs="Times New Roman"/>
        </w:rPr>
        <w:t>c) Asansöre girerken kabinin o katta olup olmadığına dikkat edilmesi,</w:t>
      </w:r>
    </w:p>
    <w:p w:rsidR="004B689C" w:rsidRPr="000A6BF6" w:rsidRDefault="004B689C" w:rsidP="004B689C">
      <w:pPr>
        <w:rPr>
          <w:rFonts w:ascii="Times New Roman" w:hAnsi="Times New Roman" w:cs="Times New Roman"/>
        </w:rPr>
      </w:pPr>
      <w:r w:rsidRPr="000A6BF6">
        <w:rPr>
          <w:rFonts w:ascii="Times New Roman" w:hAnsi="Times New Roman" w:cs="Times New Roman"/>
        </w:rPr>
        <w:t>d) Asansöre girip çıkarken oyalayıcı hareketlerde bulunmayıp bu işin süratle yapılması,</w:t>
      </w:r>
    </w:p>
    <w:p w:rsidR="004B689C" w:rsidRPr="000A6BF6" w:rsidRDefault="004B689C" w:rsidP="004B689C">
      <w:pPr>
        <w:rPr>
          <w:rFonts w:ascii="Times New Roman" w:hAnsi="Times New Roman" w:cs="Times New Roman"/>
        </w:rPr>
      </w:pPr>
      <w:r w:rsidRPr="000A6BF6">
        <w:rPr>
          <w:rFonts w:ascii="Times New Roman" w:hAnsi="Times New Roman" w:cs="Times New Roman"/>
        </w:rPr>
        <w:t xml:space="preserve">e) Asansör kullanıcısının kat kapısını içeriden veya </w:t>
      </w:r>
      <w:proofErr w:type="spellStart"/>
      <w:r w:rsidRPr="000A6BF6">
        <w:rPr>
          <w:rFonts w:ascii="Times New Roman" w:hAnsi="Times New Roman" w:cs="Times New Roman"/>
        </w:rPr>
        <w:t>dışardan</w:t>
      </w:r>
      <w:proofErr w:type="spellEnd"/>
      <w:r w:rsidRPr="000A6BF6">
        <w:rPr>
          <w:rFonts w:ascii="Times New Roman" w:hAnsi="Times New Roman" w:cs="Times New Roman"/>
        </w:rPr>
        <w:t xml:space="preserve"> mutat şeklin dışında açmaya uğraşmaması,</w:t>
      </w:r>
    </w:p>
    <w:p w:rsidR="004B689C" w:rsidRPr="000A6BF6" w:rsidRDefault="004B689C" w:rsidP="004B689C">
      <w:pPr>
        <w:rPr>
          <w:rFonts w:ascii="Times New Roman" w:hAnsi="Times New Roman" w:cs="Times New Roman"/>
        </w:rPr>
      </w:pPr>
      <w:r w:rsidRPr="000A6BF6">
        <w:rPr>
          <w:rFonts w:ascii="Times New Roman" w:hAnsi="Times New Roman" w:cs="Times New Roman"/>
        </w:rPr>
        <w:t>f) Asansör kullanıcısının kat arasında kaldığında kapı camını kırarak çıkmaya çalışmaması,</w:t>
      </w:r>
    </w:p>
    <w:p w:rsidR="004B689C" w:rsidRPr="000A6BF6" w:rsidRDefault="004B689C" w:rsidP="004B689C">
      <w:pPr>
        <w:rPr>
          <w:rFonts w:ascii="Times New Roman" w:hAnsi="Times New Roman" w:cs="Times New Roman"/>
        </w:rPr>
      </w:pPr>
      <w:r w:rsidRPr="000A6BF6">
        <w:rPr>
          <w:rFonts w:ascii="Times New Roman" w:hAnsi="Times New Roman" w:cs="Times New Roman"/>
        </w:rPr>
        <w:t>g) Kapısız kabinlerde asansör kullanıcısının kabin içinde seyir halinde hareketli olan kapı tarafındaki duvara kendisinin veya beraberindekilerin veya eşyalarının temasına meydan vermemesi,</w:t>
      </w:r>
    </w:p>
    <w:p w:rsidR="004B689C" w:rsidRPr="000A6BF6" w:rsidRDefault="004B689C" w:rsidP="004B689C">
      <w:pPr>
        <w:rPr>
          <w:rFonts w:ascii="Times New Roman" w:hAnsi="Times New Roman" w:cs="Times New Roman"/>
        </w:rPr>
      </w:pPr>
      <w:r w:rsidRPr="000A6BF6">
        <w:rPr>
          <w:rFonts w:ascii="Times New Roman" w:hAnsi="Times New Roman" w:cs="Times New Roman"/>
        </w:rPr>
        <w:t>h) Asansör kullanıcısının kabin üstündeki çıkış kapağından kendi başına çıkmaya çalışmaması (bu kapak sadece dışarıdan kurtarmak isteyenler için kullanılır),</w:t>
      </w:r>
    </w:p>
    <w:p w:rsidR="004B689C" w:rsidRPr="000A6BF6" w:rsidRDefault="004B689C" w:rsidP="004B689C">
      <w:pPr>
        <w:rPr>
          <w:rFonts w:ascii="Times New Roman" w:hAnsi="Times New Roman" w:cs="Times New Roman"/>
        </w:rPr>
      </w:pPr>
      <w:r w:rsidRPr="000A6BF6">
        <w:rPr>
          <w:rFonts w:ascii="Times New Roman" w:hAnsi="Times New Roman" w:cs="Times New Roman"/>
        </w:rPr>
        <w:t>i) Kabin içine konan yüklerin dengeli yüklenmesine dikkat edilmesi, kabin hareket halinde iken bu yüklerin kaymaması için tedbir alınması,</w:t>
      </w:r>
    </w:p>
    <w:p w:rsidR="004B689C" w:rsidRPr="000A6BF6" w:rsidRDefault="004B689C" w:rsidP="004B689C">
      <w:pPr>
        <w:rPr>
          <w:rFonts w:ascii="Times New Roman" w:hAnsi="Times New Roman" w:cs="Times New Roman"/>
        </w:rPr>
      </w:pPr>
      <w:r w:rsidRPr="000A6BF6">
        <w:rPr>
          <w:rFonts w:ascii="Times New Roman" w:hAnsi="Times New Roman" w:cs="Times New Roman"/>
        </w:rPr>
        <w:t>j) Anlaşmalı bakım yapan firma dışında başka bir firma ve kişilerin asansöre müdahale ettirilmemesi.</w:t>
      </w:r>
    </w:p>
    <w:p w:rsidR="004B689C" w:rsidRPr="000A6BF6" w:rsidRDefault="004B689C" w:rsidP="004B689C">
      <w:pPr>
        <w:rPr>
          <w:rFonts w:ascii="Times New Roman" w:hAnsi="Times New Roman" w:cs="Times New Roman"/>
        </w:rPr>
      </w:pPr>
    </w:p>
    <w:sectPr w:rsidR="004B689C" w:rsidRPr="000A6BF6" w:rsidSect="00A506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89C"/>
    <w:rsid w:val="000A6BF6"/>
    <w:rsid w:val="002311D0"/>
    <w:rsid w:val="004B689C"/>
    <w:rsid w:val="0061478A"/>
    <w:rsid w:val="0082527A"/>
    <w:rsid w:val="008B6EFF"/>
    <w:rsid w:val="0098536E"/>
    <w:rsid w:val="00A5066A"/>
    <w:rsid w:val="00B36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1957</Words>
  <Characters>11159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2009-02-14T09:01:00Z</dcterms:created>
  <dcterms:modified xsi:type="dcterms:W3CDTF">2009-02-15T08:16:00Z</dcterms:modified>
</cp:coreProperties>
</file>