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0F8" w:rsidRPr="00FF70F8" w:rsidRDefault="00FF70F8" w:rsidP="00FF70F8">
      <w:pPr>
        <w:pBdr>
          <w:bottom w:val="single" w:sz="6" w:space="1" w:color="auto"/>
        </w:pBdr>
        <w:spacing w:after="0" w:line="240" w:lineRule="auto"/>
        <w:jc w:val="center"/>
        <w:rPr>
          <w:rFonts w:ascii="Arial" w:eastAsia="Times New Roman" w:hAnsi="Arial" w:cs="Arial"/>
          <w:vanish/>
          <w:sz w:val="16"/>
          <w:szCs w:val="16"/>
          <w:lang w:eastAsia="tr-TR"/>
        </w:rPr>
      </w:pPr>
      <w:r w:rsidRPr="00FF70F8">
        <w:rPr>
          <w:rFonts w:ascii="Arial" w:eastAsia="Times New Roman" w:hAnsi="Arial" w:cs="Arial"/>
          <w:vanish/>
          <w:sz w:val="16"/>
          <w:szCs w:val="16"/>
          <w:lang w:eastAsia="tr-TR"/>
        </w:rPr>
        <w:t>Formun Üstü</w:t>
      </w:r>
    </w:p>
    <w:tbl>
      <w:tblPr>
        <w:tblW w:w="0" w:type="auto"/>
        <w:tblCellSpacing w:w="0" w:type="dxa"/>
        <w:tblCellMar>
          <w:left w:w="0" w:type="dxa"/>
          <w:right w:w="0" w:type="dxa"/>
        </w:tblCellMar>
        <w:tblLook w:val="04A0"/>
      </w:tblPr>
      <w:tblGrid>
        <w:gridCol w:w="634"/>
      </w:tblGrid>
      <w:tr w:rsidR="00FF70F8" w:rsidRPr="00FF70F8" w:rsidTr="00FF70F8">
        <w:trPr>
          <w:tblCellSpacing w:w="0" w:type="dxa"/>
        </w:trPr>
        <w:tc>
          <w:tcPr>
            <w:tcW w:w="0" w:type="auto"/>
            <w:vAlign w:val="center"/>
            <w:hideMark/>
          </w:tcPr>
          <w:tbl>
            <w:tblPr>
              <w:tblW w:w="5000" w:type="pct"/>
              <w:tblCellSpacing w:w="0" w:type="dxa"/>
              <w:tblCellMar>
                <w:top w:w="30" w:type="dxa"/>
                <w:left w:w="75" w:type="dxa"/>
                <w:bottom w:w="30" w:type="dxa"/>
                <w:right w:w="75" w:type="dxa"/>
              </w:tblCellMar>
              <w:tblLook w:val="04A0"/>
            </w:tblPr>
            <w:tblGrid>
              <w:gridCol w:w="634"/>
            </w:tblGrid>
            <w:tr w:rsidR="00FF70F8" w:rsidRPr="00FF70F8" w:rsidTr="004022D8">
              <w:trPr>
                <w:tblCellSpacing w:w="0" w:type="dxa"/>
              </w:trPr>
              <w:tc>
                <w:tcPr>
                  <w:tcW w:w="5000" w:type="pct"/>
                  <w:noWrap/>
                  <w:vAlign w:val="center"/>
                </w:tcPr>
                <w:p w:rsidR="00FF70F8" w:rsidRPr="00FF70F8" w:rsidRDefault="00FF70F8" w:rsidP="00FF70F8">
                  <w:pPr>
                    <w:spacing w:after="0" w:line="300" w:lineRule="atLeast"/>
                    <w:rPr>
                      <w:rFonts w:ascii="Arial" w:eastAsia="Times New Roman" w:hAnsi="Arial" w:cs="Arial"/>
                      <w:color w:val="1C283D"/>
                      <w:sz w:val="15"/>
                      <w:szCs w:val="15"/>
                      <w:lang w:eastAsia="tr-TR"/>
                    </w:rPr>
                  </w:pPr>
                </w:p>
              </w:tc>
            </w:tr>
          </w:tbl>
          <w:p w:rsidR="00FF70F8" w:rsidRPr="00FF70F8" w:rsidRDefault="00FF70F8" w:rsidP="00FF70F8">
            <w:pPr>
              <w:spacing w:after="0" w:line="300" w:lineRule="atLeast"/>
              <w:rPr>
                <w:rFonts w:ascii="Arial" w:eastAsia="Times New Roman" w:hAnsi="Arial" w:cs="Arial"/>
                <w:color w:val="1C283D"/>
                <w:sz w:val="15"/>
                <w:szCs w:val="15"/>
                <w:lang w:eastAsia="tr-TR"/>
              </w:rPr>
            </w:pPr>
          </w:p>
        </w:tc>
      </w:tr>
      <w:tr w:rsidR="00FF70F8" w:rsidRPr="00FF70F8" w:rsidTr="00FF70F8">
        <w:trPr>
          <w:tblCellSpacing w:w="0" w:type="dxa"/>
        </w:trPr>
        <w:tc>
          <w:tcPr>
            <w:tcW w:w="0" w:type="auto"/>
            <w:vAlign w:val="center"/>
            <w:hideMark/>
          </w:tcPr>
          <w:tbl>
            <w:tblPr>
              <w:tblW w:w="5000" w:type="pct"/>
              <w:tblCellSpacing w:w="0" w:type="dxa"/>
              <w:tblCellMar>
                <w:top w:w="30" w:type="dxa"/>
                <w:left w:w="75" w:type="dxa"/>
                <w:bottom w:w="30" w:type="dxa"/>
                <w:right w:w="75" w:type="dxa"/>
              </w:tblCellMar>
              <w:tblLook w:val="04A0"/>
            </w:tblPr>
            <w:tblGrid>
              <w:gridCol w:w="634"/>
            </w:tblGrid>
            <w:tr w:rsidR="00FF70F8" w:rsidRPr="00FF70F8">
              <w:trPr>
                <w:tblCellSpacing w:w="0" w:type="dxa"/>
              </w:trPr>
              <w:tc>
                <w:tcPr>
                  <w:tcW w:w="5000" w:type="pct"/>
                  <w:noWrap/>
                  <w:vAlign w:val="center"/>
                  <w:hideMark/>
                </w:tcPr>
                <w:p w:rsidR="00FF70F8" w:rsidRPr="00FF70F8" w:rsidRDefault="005027A7" w:rsidP="00FF70F8">
                  <w:pPr>
                    <w:spacing w:after="0" w:line="300" w:lineRule="atLeast"/>
                    <w:rPr>
                      <w:rFonts w:ascii="Arial" w:eastAsia="Times New Roman" w:hAnsi="Arial" w:cs="Arial"/>
                      <w:color w:val="1C283D"/>
                      <w:sz w:val="15"/>
                      <w:szCs w:val="15"/>
                      <w:lang w:eastAsia="tr-TR"/>
                    </w:rPr>
                  </w:pPr>
                  <w:hyperlink r:id="rId4" w:history="1">
                    <w:r w:rsidR="00FF70F8" w:rsidRPr="00FF70F8">
                      <w:rPr>
                        <w:rFonts w:ascii="Arial" w:eastAsia="Times New Roman" w:hAnsi="Arial" w:cs="Arial"/>
                        <w:color w:val="FFFFFF"/>
                        <w:sz w:val="15"/>
                        <w:szCs w:val="15"/>
                        <w:lang w:eastAsia="tr-TR"/>
                      </w:rPr>
                      <w:t>Yardım</w:t>
                    </w:r>
                  </w:hyperlink>
                </w:p>
              </w:tc>
            </w:tr>
          </w:tbl>
          <w:p w:rsidR="00FF70F8" w:rsidRPr="00FF70F8" w:rsidRDefault="00FF70F8" w:rsidP="00FF70F8">
            <w:pPr>
              <w:spacing w:after="0" w:line="300" w:lineRule="atLeast"/>
              <w:rPr>
                <w:rFonts w:ascii="Arial" w:eastAsia="Times New Roman" w:hAnsi="Arial" w:cs="Arial"/>
                <w:color w:val="1C283D"/>
                <w:sz w:val="15"/>
                <w:szCs w:val="15"/>
                <w:lang w:eastAsia="tr-TR"/>
              </w:rPr>
            </w:pPr>
          </w:p>
        </w:tc>
      </w:tr>
      <w:tr w:rsidR="003F4B7D" w:rsidRPr="00FF70F8" w:rsidTr="00FF70F8">
        <w:trPr>
          <w:tblCellSpacing w:w="0" w:type="dxa"/>
        </w:trPr>
        <w:tc>
          <w:tcPr>
            <w:tcW w:w="0" w:type="auto"/>
            <w:vAlign w:val="center"/>
          </w:tcPr>
          <w:p w:rsidR="003F4B7D" w:rsidRDefault="003F4B7D" w:rsidP="003F4B7D">
            <w:pPr>
              <w:spacing w:after="0" w:line="300" w:lineRule="atLeast"/>
            </w:pPr>
          </w:p>
        </w:tc>
      </w:tr>
    </w:tbl>
    <w:p w:rsidR="00FF70F8" w:rsidRPr="00FF70F8" w:rsidRDefault="00FF70F8" w:rsidP="00FF70F8">
      <w:pPr>
        <w:shd w:val="clear" w:color="auto" w:fill="FFFFFF"/>
        <w:spacing w:after="0" w:line="300" w:lineRule="atLeast"/>
        <w:jc w:val="center"/>
        <w:rPr>
          <w:rFonts w:ascii="Arial" w:eastAsia="Times New Roman" w:hAnsi="Arial" w:cs="Arial"/>
          <w:vanish/>
          <w:color w:val="1C283D"/>
          <w:sz w:val="15"/>
          <w:szCs w:val="15"/>
          <w:lang w:eastAsia="tr-TR"/>
        </w:rPr>
      </w:pPr>
      <w:r w:rsidRPr="00FF70F8">
        <w:rPr>
          <w:rFonts w:ascii="Arial" w:eastAsia="Times New Roman" w:hAnsi="Arial" w:cs="Arial"/>
          <w:noProof/>
          <w:vanish/>
          <w:color w:val="1C283D"/>
          <w:sz w:val="15"/>
          <w:szCs w:val="15"/>
          <w:lang w:eastAsia="tr-TR"/>
        </w:rPr>
        <w:drawing>
          <wp:inline distT="0" distB="0" distL="0" distR="0">
            <wp:extent cx="142875" cy="142875"/>
            <wp:effectExtent l="0" t="0" r="9525" b="9525"/>
            <wp:docPr id="15" name="Resim 15" descr="Scroll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croll up"/>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F70F8" w:rsidRPr="00FF70F8" w:rsidRDefault="00FF70F8" w:rsidP="00FF70F8">
      <w:pPr>
        <w:shd w:val="clear" w:color="auto" w:fill="FFFFFF"/>
        <w:spacing w:after="100" w:line="300" w:lineRule="atLeast"/>
        <w:jc w:val="center"/>
        <w:rPr>
          <w:rFonts w:ascii="Arial" w:eastAsia="Times New Roman" w:hAnsi="Arial" w:cs="Arial"/>
          <w:vanish/>
          <w:color w:val="1C283D"/>
          <w:sz w:val="15"/>
          <w:szCs w:val="15"/>
          <w:lang w:eastAsia="tr-TR"/>
        </w:rPr>
      </w:pPr>
      <w:r w:rsidRPr="00FF70F8">
        <w:rPr>
          <w:rFonts w:ascii="Arial" w:eastAsia="Times New Roman" w:hAnsi="Arial" w:cs="Arial"/>
          <w:noProof/>
          <w:vanish/>
          <w:color w:val="1C283D"/>
          <w:sz w:val="15"/>
          <w:szCs w:val="15"/>
          <w:lang w:eastAsia="tr-TR"/>
        </w:rPr>
        <w:drawing>
          <wp:inline distT="0" distB="0" distL="0" distR="0">
            <wp:extent cx="142875" cy="142875"/>
            <wp:effectExtent l="0" t="0" r="9525" b="9525"/>
            <wp:docPr id="16" name="Resim 16" descr="Scroll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roll down"/>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bl>
      <w:tblPr>
        <w:tblW w:w="5000" w:type="pct"/>
        <w:tblCellSpacing w:w="0" w:type="dxa"/>
        <w:tblCellMar>
          <w:left w:w="0" w:type="dxa"/>
          <w:right w:w="0" w:type="dxa"/>
        </w:tblCellMar>
        <w:tblLook w:val="04A0"/>
      </w:tblPr>
      <w:tblGrid>
        <w:gridCol w:w="9072"/>
      </w:tblGrid>
      <w:tr w:rsidR="00FF70F8" w:rsidRPr="004022D8" w:rsidTr="00FF70F8">
        <w:trPr>
          <w:tblCellSpacing w:w="0" w:type="dxa"/>
        </w:trPr>
        <w:tc>
          <w:tcPr>
            <w:tcW w:w="0" w:type="auto"/>
            <w:hideMark/>
          </w:tcPr>
          <w:tbl>
            <w:tblPr>
              <w:tblW w:w="5000" w:type="pct"/>
              <w:tblCellSpacing w:w="15" w:type="dxa"/>
              <w:shd w:val="clear" w:color="auto" w:fill="FFFFFF"/>
              <w:tblCellMar>
                <w:top w:w="15" w:type="dxa"/>
                <w:left w:w="15" w:type="dxa"/>
                <w:bottom w:w="15" w:type="dxa"/>
                <w:right w:w="15" w:type="dxa"/>
              </w:tblCellMar>
              <w:tblLook w:val="04A0"/>
            </w:tblPr>
            <w:tblGrid>
              <w:gridCol w:w="9072"/>
            </w:tblGrid>
            <w:tr w:rsidR="00FF70F8" w:rsidRPr="004022D8">
              <w:trPr>
                <w:tblCellSpacing w:w="15" w:type="dxa"/>
              </w:trPr>
              <w:tc>
                <w:tcPr>
                  <w:tcW w:w="0" w:type="auto"/>
                  <w:shd w:val="clear" w:color="auto" w:fill="FFFFFF"/>
                  <w:vAlign w:val="center"/>
                  <w:hideMark/>
                </w:tcPr>
                <w:tbl>
                  <w:tblPr>
                    <w:tblW w:w="8982" w:type="dxa"/>
                    <w:tblCellSpacing w:w="0" w:type="dxa"/>
                    <w:tblInd w:w="510" w:type="dxa"/>
                    <w:shd w:val="clear" w:color="auto" w:fill="6E7B96"/>
                    <w:tblCellMar>
                      <w:top w:w="15" w:type="dxa"/>
                      <w:left w:w="15" w:type="dxa"/>
                      <w:bottom w:w="15" w:type="dxa"/>
                      <w:right w:w="15" w:type="dxa"/>
                    </w:tblCellMar>
                    <w:tblLook w:val="04A0"/>
                  </w:tblPr>
                  <w:tblGrid>
                    <w:gridCol w:w="1455"/>
                    <w:gridCol w:w="75"/>
                    <w:gridCol w:w="1500"/>
                    <w:gridCol w:w="75"/>
                    <w:gridCol w:w="1620"/>
                    <w:gridCol w:w="1419"/>
                    <w:gridCol w:w="1419"/>
                    <w:gridCol w:w="1419"/>
                  </w:tblGrid>
                  <w:tr w:rsidR="00FF70F8" w:rsidRPr="004022D8" w:rsidTr="004022D8">
                    <w:trPr>
                      <w:tblCellSpacing w:w="0" w:type="dxa"/>
                    </w:trPr>
                    <w:tc>
                      <w:tcPr>
                        <w:tcW w:w="1454" w:type="dxa"/>
                        <w:shd w:val="clear" w:color="auto" w:fill="6E7B96"/>
                        <w:vAlign w:val="center"/>
                      </w:tcPr>
                      <w:p w:rsidR="00FF70F8" w:rsidRPr="004022D8" w:rsidRDefault="00FF70F8" w:rsidP="00FF70F8">
                        <w:pPr>
                          <w:spacing w:after="0" w:line="300" w:lineRule="atLeast"/>
                          <w:rPr>
                            <w:rFonts w:ascii="Times New Roman" w:eastAsia="Times New Roman" w:hAnsi="Times New Roman" w:cs="Times New Roman"/>
                            <w:color w:val="1C283D"/>
                            <w:sz w:val="24"/>
                            <w:szCs w:val="24"/>
                            <w:lang w:eastAsia="tr-TR"/>
                          </w:rPr>
                        </w:pPr>
                        <w:bookmarkStart w:id="0" w:name="_GoBack"/>
                        <w:bookmarkEnd w:id="0"/>
                      </w:p>
                    </w:tc>
                    <w:tc>
                      <w:tcPr>
                        <w:tcW w:w="75" w:type="dxa"/>
                        <w:shd w:val="clear" w:color="auto" w:fill="6E7B96"/>
                        <w:vAlign w:val="center"/>
                      </w:tcPr>
                      <w:p w:rsidR="00FF70F8" w:rsidRPr="004022D8" w:rsidRDefault="00FF70F8" w:rsidP="00FF70F8">
                        <w:pPr>
                          <w:spacing w:after="0" w:line="300" w:lineRule="atLeast"/>
                          <w:rPr>
                            <w:rFonts w:ascii="Times New Roman" w:eastAsia="Times New Roman" w:hAnsi="Times New Roman" w:cs="Times New Roman"/>
                            <w:color w:val="255282"/>
                            <w:sz w:val="24"/>
                            <w:szCs w:val="24"/>
                            <w:lang w:eastAsia="tr-TR"/>
                          </w:rPr>
                        </w:pPr>
                      </w:p>
                    </w:tc>
                    <w:tc>
                      <w:tcPr>
                        <w:tcW w:w="1500" w:type="dxa"/>
                        <w:shd w:val="clear" w:color="auto" w:fill="6E7B96"/>
                        <w:vAlign w:val="center"/>
                      </w:tcPr>
                      <w:p w:rsidR="00FF70F8" w:rsidRPr="004022D8" w:rsidRDefault="00FF70F8" w:rsidP="00FF70F8">
                        <w:pPr>
                          <w:spacing w:after="0" w:line="300" w:lineRule="atLeast"/>
                          <w:rPr>
                            <w:rFonts w:ascii="Times New Roman" w:eastAsia="Times New Roman" w:hAnsi="Times New Roman" w:cs="Times New Roman"/>
                            <w:color w:val="1C283D"/>
                            <w:sz w:val="24"/>
                            <w:szCs w:val="24"/>
                            <w:lang w:eastAsia="tr-TR"/>
                          </w:rPr>
                        </w:pPr>
                      </w:p>
                    </w:tc>
                    <w:tc>
                      <w:tcPr>
                        <w:tcW w:w="75" w:type="dxa"/>
                        <w:shd w:val="clear" w:color="auto" w:fill="6E7B96"/>
                        <w:vAlign w:val="center"/>
                      </w:tcPr>
                      <w:p w:rsidR="00FF70F8" w:rsidRPr="004022D8" w:rsidRDefault="00FF70F8" w:rsidP="00FF70F8">
                        <w:pPr>
                          <w:spacing w:after="0" w:line="300" w:lineRule="atLeast"/>
                          <w:rPr>
                            <w:rFonts w:ascii="Times New Roman" w:eastAsia="Times New Roman" w:hAnsi="Times New Roman" w:cs="Times New Roman"/>
                            <w:color w:val="255282"/>
                            <w:sz w:val="24"/>
                            <w:szCs w:val="24"/>
                            <w:lang w:eastAsia="tr-TR"/>
                          </w:rPr>
                        </w:pPr>
                      </w:p>
                    </w:tc>
                    <w:tc>
                      <w:tcPr>
                        <w:tcW w:w="1620" w:type="dxa"/>
                        <w:shd w:val="clear" w:color="auto" w:fill="6E7B96"/>
                        <w:vAlign w:val="center"/>
                      </w:tcPr>
                      <w:p w:rsidR="00FF70F8" w:rsidRPr="004022D8" w:rsidRDefault="00FF70F8" w:rsidP="00FF70F8">
                        <w:pPr>
                          <w:spacing w:after="0" w:line="300" w:lineRule="atLeast"/>
                          <w:rPr>
                            <w:rFonts w:ascii="Times New Roman" w:eastAsia="Times New Roman" w:hAnsi="Times New Roman" w:cs="Times New Roman"/>
                            <w:color w:val="1C283D"/>
                            <w:sz w:val="24"/>
                            <w:szCs w:val="24"/>
                            <w:lang w:eastAsia="tr-TR"/>
                          </w:rPr>
                        </w:pPr>
                      </w:p>
                    </w:tc>
                    <w:tc>
                      <w:tcPr>
                        <w:tcW w:w="0" w:type="auto"/>
                        <w:shd w:val="clear" w:color="auto" w:fill="6E7B96"/>
                        <w:vAlign w:val="center"/>
                      </w:tcPr>
                      <w:p w:rsidR="00FF70F8" w:rsidRPr="004022D8" w:rsidRDefault="00FF70F8" w:rsidP="00FF70F8">
                        <w:pPr>
                          <w:spacing w:after="0" w:line="300" w:lineRule="atLeast"/>
                          <w:jc w:val="center"/>
                          <w:rPr>
                            <w:rFonts w:ascii="Times New Roman" w:eastAsia="Times New Roman" w:hAnsi="Times New Roman" w:cs="Times New Roman"/>
                            <w:color w:val="255282"/>
                            <w:sz w:val="24"/>
                            <w:szCs w:val="24"/>
                            <w:lang w:eastAsia="tr-TR"/>
                          </w:rPr>
                        </w:pPr>
                      </w:p>
                    </w:tc>
                    <w:tc>
                      <w:tcPr>
                        <w:tcW w:w="0" w:type="auto"/>
                        <w:shd w:val="clear" w:color="auto" w:fill="6E7B96"/>
                        <w:noWrap/>
                        <w:vAlign w:val="center"/>
                      </w:tcPr>
                      <w:p w:rsidR="00FF70F8" w:rsidRPr="004022D8" w:rsidRDefault="00FF70F8" w:rsidP="00FF70F8">
                        <w:pPr>
                          <w:spacing w:after="0" w:line="300" w:lineRule="atLeast"/>
                          <w:rPr>
                            <w:rFonts w:ascii="Times New Roman" w:eastAsia="Times New Roman" w:hAnsi="Times New Roman" w:cs="Times New Roman"/>
                            <w:color w:val="F3F3F3"/>
                            <w:sz w:val="24"/>
                            <w:szCs w:val="24"/>
                            <w:lang w:eastAsia="tr-TR"/>
                          </w:rPr>
                        </w:pPr>
                      </w:p>
                    </w:tc>
                    <w:tc>
                      <w:tcPr>
                        <w:tcW w:w="0" w:type="auto"/>
                        <w:shd w:val="clear" w:color="auto" w:fill="6E7B96"/>
                        <w:vAlign w:val="center"/>
                      </w:tcPr>
                      <w:p w:rsidR="00FF70F8" w:rsidRPr="004022D8" w:rsidRDefault="00FF70F8" w:rsidP="00FF70F8">
                        <w:pPr>
                          <w:spacing w:after="0" w:line="300" w:lineRule="atLeast"/>
                          <w:rPr>
                            <w:rFonts w:ascii="Times New Roman" w:eastAsia="Times New Roman" w:hAnsi="Times New Roman" w:cs="Times New Roman"/>
                            <w:color w:val="1C283D"/>
                            <w:sz w:val="24"/>
                            <w:szCs w:val="24"/>
                            <w:lang w:eastAsia="tr-TR"/>
                          </w:rPr>
                        </w:pPr>
                      </w:p>
                    </w:tc>
                  </w:tr>
                </w:tbl>
                <w:p w:rsidR="00FF70F8" w:rsidRPr="004022D8" w:rsidRDefault="00FF70F8" w:rsidP="00FF70F8">
                  <w:pPr>
                    <w:spacing w:after="0" w:line="300" w:lineRule="atLeast"/>
                    <w:jc w:val="center"/>
                    <w:rPr>
                      <w:rFonts w:ascii="Times New Roman" w:eastAsia="Times New Roman" w:hAnsi="Times New Roman" w:cs="Times New Roman"/>
                      <w:vanish/>
                      <w:color w:val="1C283D"/>
                      <w:sz w:val="24"/>
                      <w:szCs w:val="24"/>
                      <w:lang w:eastAsia="tr-TR"/>
                    </w:rPr>
                  </w:pPr>
                </w:p>
                <w:tbl>
                  <w:tblPr>
                    <w:tblW w:w="5000" w:type="pct"/>
                    <w:jc w:val="center"/>
                    <w:tblCellSpacing w:w="15" w:type="dxa"/>
                    <w:tblCellMar>
                      <w:top w:w="15" w:type="dxa"/>
                      <w:left w:w="15" w:type="dxa"/>
                      <w:bottom w:w="15" w:type="dxa"/>
                      <w:right w:w="15" w:type="dxa"/>
                    </w:tblCellMar>
                    <w:tblLook w:val="04A0"/>
                  </w:tblPr>
                  <w:tblGrid>
                    <w:gridCol w:w="8982"/>
                  </w:tblGrid>
                  <w:tr w:rsidR="00FF70F8" w:rsidRPr="004022D8">
                    <w:trPr>
                      <w:tblCellSpacing w:w="15" w:type="dxa"/>
                      <w:jc w:val="center"/>
                    </w:trPr>
                    <w:tc>
                      <w:tcPr>
                        <w:tcW w:w="0" w:type="auto"/>
                        <w:vAlign w:val="center"/>
                        <w:hideMark/>
                      </w:tcPr>
                      <w:p w:rsidR="004D6EB2" w:rsidRDefault="004D6EB2" w:rsidP="003F4B7D">
                        <w:pPr>
                          <w:spacing w:after="0" w:line="300" w:lineRule="atLeast"/>
                          <w:rPr>
                            <w:sz w:val="24"/>
                            <w:szCs w:val="24"/>
                          </w:rPr>
                        </w:pPr>
                      </w:p>
                      <w:p w:rsidR="004D6EB2" w:rsidRDefault="004D6EB2" w:rsidP="003F4B7D">
                        <w:pPr>
                          <w:spacing w:after="0" w:line="300" w:lineRule="atLeast"/>
                          <w:rPr>
                            <w:sz w:val="24"/>
                            <w:szCs w:val="24"/>
                          </w:rPr>
                        </w:pPr>
                        <w:hyperlink r:id="rId7" w:history="1">
                          <w:r w:rsidRPr="003A51D3">
                            <w:rPr>
                              <w:rStyle w:val="Kpr"/>
                              <w:sz w:val="24"/>
                              <w:szCs w:val="24"/>
                            </w:rPr>
                            <w:t>http://www.abdurrahmanince.net.........yangın</w:t>
                          </w:r>
                        </w:hyperlink>
                        <w:r>
                          <w:rPr>
                            <w:sz w:val="24"/>
                            <w:szCs w:val="24"/>
                          </w:rPr>
                          <w:t xml:space="preserve"> not.</w:t>
                        </w:r>
                      </w:p>
                      <w:p w:rsidR="004D6EB2" w:rsidRDefault="004D6EB2" w:rsidP="003F4B7D">
                        <w:pPr>
                          <w:spacing w:after="0" w:line="300" w:lineRule="atLeast"/>
                          <w:rPr>
                            <w:sz w:val="24"/>
                            <w:szCs w:val="24"/>
                          </w:rPr>
                        </w:pPr>
                      </w:p>
                      <w:p w:rsidR="004D6EB2" w:rsidRDefault="004D6EB2" w:rsidP="003F4B7D">
                        <w:pPr>
                          <w:spacing w:after="0" w:line="300" w:lineRule="atLeast"/>
                          <w:rPr>
                            <w:sz w:val="24"/>
                            <w:szCs w:val="24"/>
                          </w:rPr>
                        </w:pPr>
                      </w:p>
                      <w:p w:rsidR="003F4B7D" w:rsidRPr="00615470" w:rsidRDefault="003F4B7D" w:rsidP="003F4B7D">
                        <w:pPr>
                          <w:spacing w:after="0" w:line="300" w:lineRule="atLeast"/>
                          <w:rPr>
                            <w:sz w:val="24"/>
                            <w:szCs w:val="24"/>
                          </w:rPr>
                        </w:pPr>
                        <w:r w:rsidRPr="00615470">
                          <w:rPr>
                            <w:sz w:val="24"/>
                            <w:szCs w:val="24"/>
                          </w:rPr>
                          <w:t xml:space="preserve">7/07/2013 </w:t>
                        </w:r>
                        <w:proofErr w:type="gramStart"/>
                        <w:r w:rsidRPr="00615470">
                          <w:rPr>
                            <w:sz w:val="24"/>
                            <w:szCs w:val="24"/>
                          </w:rPr>
                          <w:t xml:space="preserve">tarihinde </w:t>
                        </w:r>
                        <w:r w:rsidR="00615470" w:rsidRPr="00615470">
                          <w:rPr>
                            <w:sz w:val="24"/>
                            <w:szCs w:val="24"/>
                          </w:rPr>
                          <w:t xml:space="preserve"> e</w:t>
                        </w:r>
                        <w:proofErr w:type="gramEnd"/>
                        <w:r w:rsidR="00615470" w:rsidRPr="00615470">
                          <w:rPr>
                            <w:sz w:val="24"/>
                            <w:szCs w:val="24"/>
                          </w:rPr>
                          <w:t>- mevzuat sitesinden indirilmiştir.</w:t>
                        </w:r>
                      </w:p>
                      <w:p w:rsidR="003F4B7D" w:rsidRPr="00615470" w:rsidRDefault="003F4B7D" w:rsidP="00FF70F8">
                        <w:pPr>
                          <w:spacing w:after="240" w:line="300" w:lineRule="atLeast"/>
                          <w:rPr>
                            <w:rFonts w:ascii="Times New Roman" w:eastAsia="Times New Roman" w:hAnsi="Times New Roman" w:cs="Times New Roman"/>
                            <w:color w:val="1C283D"/>
                            <w:sz w:val="24"/>
                            <w:szCs w:val="24"/>
                            <w:lang w:eastAsia="tr-TR"/>
                          </w:rPr>
                        </w:pPr>
                      </w:p>
                      <w:p w:rsidR="00FF70F8" w:rsidRPr="004022D8" w:rsidRDefault="00FF70F8" w:rsidP="00FF70F8">
                        <w:pPr>
                          <w:spacing w:after="240" w:line="300" w:lineRule="atLeast"/>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Resmi Gazete Tarihi: 02.11.1985 Resmi Gazete Sayısı: 18916 mükerrer</w:t>
                        </w:r>
                      </w:p>
                      <w:p w:rsidR="00FF70F8" w:rsidRPr="004022D8" w:rsidRDefault="00FF70F8" w:rsidP="00FF70F8">
                        <w:pPr>
                          <w:spacing w:after="0" w:line="360" w:lineRule="auto"/>
                          <w:ind w:firstLine="54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PLANLI ALANLAR TİP İMAR YÖNETMELİĞİ </w:t>
                        </w:r>
                        <w:r w:rsidRPr="004022D8">
                          <w:rPr>
                            <w:rFonts w:ascii="Times New Roman" w:eastAsia="Times New Roman" w:hAnsi="Times New Roman" w:cs="Times New Roman"/>
                            <w:b/>
                            <w:bCs/>
                            <w:color w:val="1C283D"/>
                            <w:sz w:val="24"/>
                            <w:szCs w:val="24"/>
                            <w:vertAlign w:val="superscript"/>
                            <w:lang w:eastAsia="tr-TR"/>
                          </w:rPr>
                          <w:t>(1)</w:t>
                        </w:r>
                      </w:p>
                      <w:p w:rsidR="00FF70F8" w:rsidRPr="004022D8" w:rsidRDefault="00FF70F8" w:rsidP="00FF70F8">
                        <w:pPr>
                          <w:spacing w:after="0" w:line="360" w:lineRule="auto"/>
                          <w:ind w:firstLine="54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BİRİNCİ BÖLÜM</w:t>
                        </w:r>
                      </w:p>
                      <w:p w:rsidR="00FF70F8" w:rsidRPr="004022D8" w:rsidRDefault="00FF70F8" w:rsidP="00FF70F8">
                        <w:pPr>
                          <w:spacing w:after="0" w:line="360" w:lineRule="auto"/>
                          <w:ind w:firstLine="54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Genel Hükümler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1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-19/8/2008-26972)</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3/5/1985</w:t>
                        </w:r>
                        <w:proofErr w:type="gramEnd"/>
                        <w:r w:rsidRPr="004022D8">
                          <w:rPr>
                            <w:rFonts w:ascii="Times New Roman" w:eastAsia="Times New Roman" w:hAnsi="Times New Roman" w:cs="Times New Roman"/>
                            <w:color w:val="1C283D"/>
                            <w:sz w:val="24"/>
                            <w:szCs w:val="24"/>
                            <w:lang w:eastAsia="tr-TR"/>
                          </w:rPr>
                          <w:t xml:space="preserve"> tarihli ve 3194 sayılı İmar Kanunu hükümlerine dayanılarak hazırlanmış</w:t>
                        </w:r>
                        <w:r w:rsidR="004022D8"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bulunan bu Yönetmelik, belediye sınırları ve mücavir alan sınırları içinde veya dışında, imar plânı bulunan alanlarda uygulanır.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2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-1/6/2013-28664)</w:t>
                        </w:r>
                        <w:r w:rsidRPr="004022D8">
                          <w:rPr>
                            <w:rFonts w:ascii="Times New Roman" w:eastAsia="Times New Roman" w:hAnsi="Times New Roman" w:cs="Times New Roman"/>
                            <w:color w:val="1C283D"/>
                            <w:sz w:val="24"/>
                            <w:szCs w:val="24"/>
                            <w:lang w:eastAsia="tr-TR"/>
                          </w:rPr>
                          <w:t xml:space="preserve">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Proje hazırlanması, yapı ruhsatı ve arazi düzenlemesine ilişkin uygulamalar bu Yönetmelik ile Bakanlıkça çıkarılan diğer imara ilişkin yönetmeliklerde yer alan tanımlara göre gerçekleştirilir. Bu Yönetmeliklerde yer alan genel hükümler, tanımlar ve ruhsata ilişkin hükümler, planlarla ve ilgili idarelerce çıkarılacak yönetmeliklerle değiştirilemez. Bu Yönetmeliğin ve ilgili idarelerin Kanuna ve diğer mevzuata göre çıkaracakları imar yönetmeliklerinin diğer hükümleri ise uygulama imar planında aksine bir açıklama bulunmadığı takdirde uygulanır.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Ancak </w:t>
                        </w:r>
                        <w:proofErr w:type="gramStart"/>
                        <w:r w:rsidRPr="004022D8">
                          <w:rPr>
                            <w:rFonts w:ascii="Times New Roman" w:eastAsia="Times New Roman" w:hAnsi="Times New Roman" w:cs="Times New Roman"/>
                            <w:color w:val="1C283D"/>
                            <w:sz w:val="24"/>
                            <w:szCs w:val="24"/>
                            <w:lang w:eastAsia="tr-TR"/>
                          </w:rPr>
                          <w:t>3/7/2005</w:t>
                        </w:r>
                        <w:proofErr w:type="gramEnd"/>
                        <w:r w:rsidRPr="004022D8">
                          <w:rPr>
                            <w:rFonts w:ascii="Times New Roman" w:eastAsia="Times New Roman" w:hAnsi="Times New Roman" w:cs="Times New Roman"/>
                            <w:color w:val="1C283D"/>
                            <w:sz w:val="24"/>
                            <w:szCs w:val="24"/>
                            <w:lang w:eastAsia="tr-TR"/>
                          </w:rPr>
                          <w:t xml:space="preserve"> tarihli ve 5393 sayılı Belediye Kanununun 73 üncü maddesi kapsamında Bakanlar Kurulunca yetkilendirilen ve belirlenen alanlarda yapılacak dönüşüm ve iyileştirme uygulamalarında, 16/5/2012 tarihli ve 6306 sayılı Afet Riski Altındaki Alanların Dönüştürülmesi Hakkında Kanun ile 29/6/2011 tarihli ve 644 sayılı Çevre ve Şehircilik Bakanlığının Teşkilat ve Görevleri Hakkında Kanun Hükmünde Kararname kapsamında yapılacak iyileştirme, yenileme ve dönüşüm uygulamaları ile imar planları Bakanlıkça onaylanan; Bakanlar Kurulu kararı</w:t>
                        </w:r>
                        <w:r w:rsidR="004022D8"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alınan yatırımlarda, turizm yatırımlarında, finans merkezleri ve diğer özel proje alanlarında, merkezî idarenin yetkisindeki kamu yatırımlarında ve özel yapım gerektiren yapılaşmalarda öncelikle imar planlarına, imar </w:t>
                        </w:r>
                        <w:r w:rsidRPr="004022D8">
                          <w:rPr>
                            <w:rFonts w:ascii="Times New Roman" w:eastAsia="Times New Roman" w:hAnsi="Times New Roman" w:cs="Times New Roman"/>
                            <w:color w:val="1C283D"/>
                            <w:sz w:val="24"/>
                            <w:szCs w:val="24"/>
                            <w:lang w:eastAsia="tr-TR"/>
                          </w:rPr>
                          <w:lastRenderedPageBreak/>
                          <w:t xml:space="preserve">planlarında hüküm bulunmadığı hallerde bu Yönetmelik hükümlerine uyulur.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Uygulama imar planlarında, parselasyon durumları ve bina kitleleri, bilhassa bu maksatla </w:t>
                        </w:r>
                        <w:proofErr w:type="spellStart"/>
                        <w:r w:rsidRPr="004022D8">
                          <w:rPr>
                            <w:rFonts w:ascii="Times New Roman" w:eastAsia="Times New Roman" w:hAnsi="Times New Roman" w:cs="Times New Roman"/>
                            <w:color w:val="1C283D"/>
                            <w:sz w:val="24"/>
                            <w:szCs w:val="24"/>
                            <w:lang w:eastAsia="tr-TR"/>
                          </w:rPr>
                          <w:t>etüd</w:t>
                        </w:r>
                        <w:proofErr w:type="spellEnd"/>
                        <w:r w:rsidRPr="004022D8">
                          <w:rPr>
                            <w:rFonts w:ascii="Times New Roman" w:eastAsia="Times New Roman" w:hAnsi="Times New Roman" w:cs="Times New Roman"/>
                            <w:color w:val="1C283D"/>
                            <w:sz w:val="24"/>
                            <w:szCs w:val="24"/>
                            <w:lang w:eastAsia="tr-TR"/>
                          </w:rPr>
                          <w:t xml:space="preserve"> edilerek, ölçüleri verilmediği takdirde, şematik olarak gösterilenler imar planlarının kayıtlarından sayılmazlar.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3 -</w:t>
                        </w:r>
                        <w:r w:rsidRPr="004022D8">
                          <w:rPr>
                            <w:rFonts w:ascii="Times New Roman" w:eastAsia="Times New Roman" w:hAnsi="Times New Roman" w:cs="Times New Roman"/>
                            <w:color w:val="1C283D"/>
                            <w:sz w:val="24"/>
                            <w:szCs w:val="24"/>
                            <w:lang w:eastAsia="tr-TR"/>
                          </w:rPr>
                          <w:t xml:space="preserve"> İmar Planlarında açıklanmamış ve bu Yönetmelikte de yer almamış</w:t>
                        </w:r>
                        <w:r w:rsidR="004022D8"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hususlarda lüzum ve ihtiyaca ve civarın karakterine göre uygulanacak şekli takdire,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ibare:RG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u w:val="single"/>
                            <w:lang w:eastAsia="tr-TR"/>
                          </w:rPr>
                          <w:t>ilgili idare</w:t>
                        </w:r>
                        <w:r w:rsidR="004022D8" w:rsidRPr="004022D8">
                          <w:rPr>
                            <w:rFonts w:ascii="Times New Roman" w:eastAsia="Times New Roman" w:hAnsi="Times New Roman" w:cs="Times New Roman"/>
                            <w:color w:val="1C283D"/>
                            <w:sz w:val="24"/>
                            <w:szCs w:val="24"/>
                            <w:u w:val="single"/>
                            <w:lang w:eastAsia="tr-TR"/>
                          </w:rPr>
                          <w:t xml:space="preserve"> </w:t>
                        </w:r>
                        <w:r w:rsidRPr="004022D8">
                          <w:rPr>
                            <w:rFonts w:ascii="Times New Roman" w:eastAsia="Times New Roman" w:hAnsi="Times New Roman" w:cs="Times New Roman"/>
                            <w:color w:val="1C283D"/>
                            <w:sz w:val="24"/>
                            <w:szCs w:val="24"/>
                            <w:lang w:eastAsia="tr-TR"/>
                          </w:rPr>
                          <w:t>yetkilidir.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 xml:space="preserve">(Değişik ibare:RG-1/6/2013-28664) </w:t>
                        </w:r>
                        <w:r w:rsidRPr="004022D8">
                          <w:rPr>
                            <w:rFonts w:ascii="Times New Roman" w:eastAsia="Times New Roman" w:hAnsi="Times New Roman" w:cs="Times New Roman"/>
                            <w:color w:val="1C283D"/>
                            <w:sz w:val="24"/>
                            <w:szCs w:val="24"/>
                            <w:u w:val="single"/>
                            <w:lang w:eastAsia="tr-TR"/>
                          </w:rPr>
                          <w:t>İlgili idare</w:t>
                        </w:r>
                        <w:r w:rsidRPr="004022D8">
                          <w:rPr>
                            <w:rFonts w:ascii="Times New Roman" w:eastAsia="Times New Roman" w:hAnsi="Times New Roman" w:cs="Times New Roman"/>
                            <w:color w:val="1C283D"/>
                            <w:sz w:val="24"/>
                            <w:szCs w:val="24"/>
                            <w:lang w:eastAsia="tr-TR"/>
                          </w:rPr>
                          <w:t xml:space="preserve">, mevzuat ve standartlarda özürlüler konusunda getirilen hükümlere uymakla ve bunları uygulamakla yükümlüdür. Ayrıca,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ibare:RG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u w:val="single"/>
                            <w:lang w:eastAsia="tr-TR"/>
                          </w:rPr>
                          <w:t>ilgili idare</w:t>
                        </w:r>
                        <w:r w:rsidRPr="004022D8">
                          <w:rPr>
                            <w:rFonts w:ascii="Times New Roman" w:eastAsia="Times New Roman" w:hAnsi="Times New Roman" w:cs="Times New Roman"/>
                            <w:color w:val="1C283D"/>
                            <w:sz w:val="24"/>
                            <w:szCs w:val="24"/>
                            <w:lang w:eastAsia="tr-TR"/>
                          </w:rPr>
                          <w:t xml:space="preserve"> yörenin koşullarını göz önünde bulundurarak mevzuat ve standartlarda yer almayan hususlarda da özürlülerle ilgili gerekli önlemleri almaya yetkili ve sorumludur.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4-</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-13/7/2000-24108)</w:t>
                        </w:r>
                        <w:r w:rsidRPr="004022D8">
                          <w:rPr>
                            <w:rFonts w:ascii="Times New Roman" w:eastAsia="Times New Roman" w:hAnsi="Times New Roman" w:cs="Times New Roman"/>
                            <w:color w:val="1C283D"/>
                            <w:sz w:val="24"/>
                            <w:szCs w:val="24"/>
                            <w:lang w:eastAsia="tr-TR"/>
                          </w:rPr>
                          <w:t xml:space="preserve"> Bu Yönetmelik esaslarına göre yapılacak bütün yapılarda, plan, fen, sağlık ve çevre şartları ile ilgili diğer kanun, tüzük ve yönetmelik hükümlerine ve Türk Standartları Enstitüsü tarafından belirlenmiş standartlara uyulması zorunludur.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5- (</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 xml:space="preserve">-1/6/2013-28664)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Düzenlenecek yapı ruhsatlarında; </w:t>
                        </w:r>
                        <w:proofErr w:type="gramStart"/>
                        <w:r w:rsidRPr="004022D8">
                          <w:rPr>
                            <w:rFonts w:ascii="Times New Roman" w:eastAsia="Times New Roman" w:hAnsi="Times New Roman" w:cs="Times New Roman"/>
                            <w:color w:val="1C283D"/>
                            <w:sz w:val="24"/>
                            <w:szCs w:val="24"/>
                            <w:lang w:eastAsia="tr-TR"/>
                          </w:rPr>
                          <w:t>27/11/2007</w:t>
                        </w:r>
                        <w:proofErr w:type="gramEnd"/>
                        <w:r w:rsidRPr="004022D8">
                          <w:rPr>
                            <w:rFonts w:ascii="Times New Roman" w:eastAsia="Times New Roman" w:hAnsi="Times New Roman" w:cs="Times New Roman"/>
                            <w:color w:val="1C283D"/>
                            <w:sz w:val="24"/>
                            <w:szCs w:val="24"/>
                            <w:lang w:eastAsia="tr-TR"/>
                          </w:rPr>
                          <w:t xml:space="preserve"> tarihli ve 2007/12937 sayılı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Bakanlar Kurulu Kararıyla yürürlüğe konulan Binaların Yangından Korunması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Hakkında Yönetmelik, 5/12/2008 tarihli ve 27075 sayılı Resmî Gazete’de yayımlanan Binalarda Enerji Performansı Yönetmeliği, 8/9/2002 tarihli ve 24870 sayılı Resmî Gazete’de yayımlanan Yapı Malzemeleri Yönetmeliği, 26/6/2009 tarihli ve 27270 sayılı Resmî Gazete’de yayımlanan Yapı Malzemelerinin Tabi Olacağı Kriterler Hakkında Yönetmelik, 6/3/2007 tarihli ve 26454 sayılı Resmî Gazete’de yayımlanan Deprem Bölgelerinde Yapılacak Binalar Hakkında Yönetmelik ile 14/7/2007 tarihli ve 26582 sayılı Resmî Gazete’de yayımlanan Afet Bölgelerinde Yapılacak Yapılar Hakkında Yönetmelik hükümlerine uyulur.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6-</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 xml:space="preserve">-1/6/2013-28664)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İlgili idareler, projelendirme ve ruhsat işlemlerinde Kanuna, bu Yönetmelik hükümlerine ve Türk </w:t>
                        </w:r>
                        <w:proofErr w:type="spellStart"/>
                        <w:r w:rsidRPr="004022D8">
                          <w:rPr>
                            <w:rFonts w:ascii="Times New Roman" w:eastAsia="Times New Roman" w:hAnsi="Times New Roman" w:cs="Times New Roman"/>
                            <w:color w:val="1C283D"/>
                            <w:sz w:val="24"/>
                            <w:szCs w:val="24"/>
                            <w:lang w:eastAsia="tr-TR"/>
                          </w:rPr>
                          <w:t>Standardları</w:t>
                        </w:r>
                        <w:proofErr w:type="spellEnd"/>
                        <w:r w:rsidRPr="004022D8">
                          <w:rPr>
                            <w:rFonts w:ascii="Times New Roman" w:eastAsia="Times New Roman" w:hAnsi="Times New Roman" w:cs="Times New Roman"/>
                            <w:color w:val="1C283D"/>
                            <w:sz w:val="24"/>
                            <w:szCs w:val="24"/>
                            <w:lang w:eastAsia="tr-TR"/>
                          </w:rPr>
                          <w:t xml:space="preserve"> Enstitüsünün ilgili </w:t>
                        </w:r>
                        <w:proofErr w:type="spellStart"/>
                        <w:r w:rsidRPr="004022D8">
                          <w:rPr>
                            <w:rFonts w:ascii="Times New Roman" w:eastAsia="Times New Roman" w:hAnsi="Times New Roman" w:cs="Times New Roman"/>
                            <w:color w:val="1C283D"/>
                            <w:sz w:val="24"/>
                            <w:szCs w:val="24"/>
                            <w:lang w:eastAsia="tr-TR"/>
                          </w:rPr>
                          <w:t>standardlarına</w:t>
                        </w:r>
                        <w:proofErr w:type="spellEnd"/>
                        <w:r w:rsidRPr="004022D8">
                          <w:rPr>
                            <w:rFonts w:ascii="Times New Roman" w:eastAsia="Times New Roman" w:hAnsi="Times New Roman" w:cs="Times New Roman"/>
                            <w:color w:val="1C283D"/>
                            <w:sz w:val="24"/>
                            <w:szCs w:val="24"/>
                            <w:lang w:eastAsia="tr-TR"/>
                          </w:rPr>
                          <w:t xml:space="preserve"> uymak zorundadırlar. Büyükşehirlerde büyükşehir belediyeleri, diğer yerlerde ilgili idareler, bu Yönetmeliğin genel hükümlerine, tanımlar ve ruhsata ilişkin hükümlerine aykırı olmamak ve beldenin şartlarını gözetmek kaydıyla Kanunun 21 inci maddesinde belirtilenler ile kendi görev </w:t>
                        </w:r>
                        <w:r w:rsidRPr="004022D8">
                          <w:rPr>
                            <w:rFonts w:ascii="Times New Roman" w:eastAsia="Times New Roman" w:hAnsi="Times New Roman" w:cs="Times New Roman"/>
                            <w:color w:val="1C283D"/>
                            <w:sz w:val="24"/>
                            <w:szCs w:val="24"/>
                            <w:lang w:eastAsia="tr-TR"/>
                          </w:rPr>
                          <w:lastRenderedPageBreak/>
                          <w:t>alanları açısından gerekli gördükleri hususları kapsayan planların uygulanmasına ilişkin imar yönetmeliğini hazırlayabilirler.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7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 xml:space="preserve">(Değişik birinci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Devletin güvenlik ve emniyeti ile harekat ve savunma bakımından gizlilik arz eden yapılar için hazırlanacak ve onaylanacak projelere ilişkin uygulamalar, öncelikle Kanunun 4 üncü maddesi kapsamında imzalanan protokol hükümlerine göre yapılır. Bu Yönetmeliğin Üçüncü Bölümünde belirtilen ölçü ve hükümlere bağlı kalınması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mecburiyeti yoktur.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Ayrıca, umumi binalardan yalnız ayrık nizamda olanları ile sanayi bölgelerindeki </w:t>
                        </w: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ibare:RG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u w:val="single"/>
                            <w:lang w:eastAsia="tr-TR"/>
                          </w:rPr>
                          <w:t>yapı ve</w:t>
                        </w:r>
                        <w:r w:rsidRPr="004022D8">
                          <w:rPr>
                            <w:rFonts w:ascii="Times New Roman" w:eastAsia="Times New Roman" w:hAnsi="Times New Roman" w:cs="Times New Roman"/>
                            <w:color w:val="1C283D"/>
                            <w:sz w:val="24"/>
                            <w:szCs w:val="24"/>
                            <w:lang w:eastAsia="tr-TR"/>
                          </w:rPr>
                          <w:t xml:space="preserve"> tesisler, bu Yönetmeliğin bina derinlik ve yükseklikleri hakkındaki kayıtlarına ve yönetmelikte bu gibi binalar için yer verilenler dışında kalan iç ölçülere tabi değildir.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Ancak, özürlülerin yaşamını kolaylaştırmak amacıyla özürlülerle ilgili Türk Standartları Enstitüsü standartlarına uyulması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zorunludur.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xml:space="preserve">) Bu maddenin tatbikinde </w:t>
                        </w:r>
                        <w:r w:rsidRPr="004022D8">
                          <w:rPr>
                            <w:rFonts w:ascii="Times New Roman" w:eastAsia="Times New Roman" w:hAnsi="Times New Roman" w:cs="Times New Roman"/>
                            <w:b/>
                            <w:bCs/>
                            <w:color w:val="1C283D"/>
                            <w:sz w:val="24"/>
                            <w:szCs w:val="24"/>
                            <w:lang w:eastAsia="tr-TR"/>
                          </w:rPr>
                          <w:t xml:space="preserve">(Mülga ibare:RG-1/6/2013-28664) (...) </w:t>
                        </w:r>
                        <w:r w:rsidRPr="004022D8">
                          <w:rPr>
                            <w:rFonts w:ascii="Times New Roman" w:eastAsia="Times New Roman" w:hAnsi="Times New Roman" w:cs="Times New Roman"/>
                            <w:color w:val="1C283D"/>
                            <w:sz w:val="24"/>
                            <w:szCs w:val="24"/>
                            <w:lang w:eastAsia="tr-TR"/>
                          </w:rPr>
                          <w:t xml:space="preserve">tereddüde düşülmesi halinde </w:t>
                        </w:r>
                        <w:r w:rsidRPr="004022D8">
                          <w:rPr>
                            <w:rFonts w:ascii="Times New Roman" w:eastAsia="Times New Roman" w:hAnsi="Times New Roman" w:cs="Times New Roman"/>
                            <w:b/>
                            <w:bCs/>
                            <w:color w:val="1C283D"/>
                            <w:sz w:val="24"/>
                            <w:szCs w:val="24"/>
                            <w:lang w:eastAsia="tr-TR"/>
                          </w:rPr>
                          <w:t xml:space="preserve">(Değişik ibare:RG-1/6/2013-28664) </w:t>
                        </w:r>
                        <w:r w:rsidRPr="004022D8">
                          <w:rPr>
                            <w:rFonts w:ascii="Times New Roman" w:eastAsia="Times New Roman" w:hAnsi="Times New Roman" w:cs="Times New Roman"/>
                            <w:color w:val="1C283D"/>
                            <w:sz w:val="24"/>
                            <w:szCs w:val="24"/>
                            <w:u w:val="single"/>
                            <w:lang w:eastAsia="tr-TR"/>
                          </w:rPr>
                          <w:t>Bakanlıktan</w:t>
                        </w:r>
                        <w:r w:rsidRPr="004022D8">
                          <w:rPr>
                            <w:rFonts w:ascii="Times New Roman" w:eastAsia="Times New Roman" w:hAnsi="Times New Roman" w:cs="Times New Roman"/>
                            <w:color w:val="1C283D"/>
                            <w:sz w:val="24"/>
                            <w:szCs w:val="24"/>
                            <w:lang w:eastAsia="tr-TR"/>
                          </w:rPr>
                          <w:t xml:space="preserve"> alınacak görüş doğrultusunda işlem yapılır.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8-</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(Değişik: RG-13/7/2000- 24108)</w:t>
                        </w:r>
                        <w:r w:rsidRPr="004022D8">
                          <w:rPr>
                            <w:rFonts w:ascii="Times New Roman" w:eastAsia="Times New Roman" w:hAnsi="Times New Roman" w:cs="Times New Roman"/>
                            <w:color w:val="1C283D"/>
                            <w:sz w:val="24"/>
                            <w:szCs w:val="24"/>
                            <w:lang w:eastAsia="tr-TR"/>
                          </w:rPr>
                          <w:t xml:space="preserve"> Bir yapıda bağımsız bölümlerden herhangi birinde plan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ibare:RG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u w:val="single"/>
                            <w:lang w:eastAsia="tr-TR"/>
                          </w:rPr>
                          <w:t>ve mevzuat</w:t>
                        </w:r>
                        <w:r w:rsidR="003F4B7D">
                          <w:rPr>
                            <w:rFonts w:ascii="Times New Roman" w:eastAsia="Times New Roman" w:hAnsi="Times New Roman" w:cs="Times New Roman"/>
                            <w:color w:val="1C283D"/>
                            <w:sz w:val="24"/>
                            <w:szCs w:val="24"/>
                            <w:u w:val="single"/>
                            <w:lang w:eastAsia="tr-TR"/>
                          </w:rPr>
                          <w:t xml:space="preserve"> </w:t>
                        </w:r>
                        <w:r w:rsidRPr="004022D8">
                          <w:rPr>
                            <w:rFonts w:ascii="Times New Roman" w:eastAsia="Times New Roman" w:hAnsi="Times New Roman" w:cs="Times New Roman"/>
                            <w:color w:val="1C283D"/>
                            <w:sz w:val="24"/>
                            <w:szCs w:val="24"/>
                            <w:lang w:eastAsia="tr-TR"/>
                          </w:rPr>
                          <w:t>hükümleri ve ruhsat ve eki projelerdeki aykırılıklar giderilmedikçe yapının inşasına devam edilemez, iskan edilen diğer bağımsız bölümlerde tamir, tadil veya ilave inşaat işlemleri yapılamaz.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Bir parselde birden fazla yapı varsa bu yapılardan herhangi birisinin plan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ibare:RG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u w:val="single"/>
                            <w:lang w:eastAsia="tr-TR"/>
                          </w:rPr>
                          <w:t>ve mevzuat</w:t>
                        </w:r>
                        <w:r w:rsidRPr="004022D8">
                          <w:rPr>
                            <w:rFonts w:ascii="Times New Roman" w:eastAsia="Times New Roman" w:hAnsi="Times New Roman" w:cs="Times New Roman"/>
                            <w:color w:val="1C283D"/>
                            <w:sz w:val="24"/>
                            <w:szCs w:val="24"/>
                            <w:lang w:eastAsia="tr-TR"/>
                          </w:rPr>
                          <w:t xml:space="preserve"> hükümlerine aykırı olması, bunlara aykırı olmayan diğer yapıların tamir, tadil veya ilave inşaat işlemlerini durdurmaz.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Bütün yapılar ruhsatlı olmak</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şartıyla, parseldeki binaların herhangi birinin ruhsat ve eklerine aykırı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olması, ruhsat ve eklerine uygun olan diğer binaların tamamına veya bir kısmına yapı kullanma izni verilmesi işlemlerini durdurmaz. Ancak, yapı kullanma izni alınan bu yapılara kat mülkiyeti düzenlenemez.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9 -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 xml:space="preserve">(Değişik ibare:RG-1/6/2013-28664) </w:t>
                        </w:r>
                        <w:r w:rsidRPr="004022D8">
                          <w:rPr>
                            <w:rFonts w:ascii="Times New Roman" w:eastAsia="Times New Roman" w:hAnsi="Times New Roman" w:cs="Times New Roman"/>
                            <w:color w:val="1C283D"/>
                            <w:sz w:val="24"/>
                            <w:szCs w:val="24"/>
                            <w:u w:val="single"/>
                            <w:lang w:eastAsia="tr-TR"/>
                          </w:rPr>
                          <w:t>İlgili idareler</w:t>
                        </w:r>
                        <w:r w:rsidRPr="004022D8">
                          <w:rPr>
                            <w:rFonts w:ascii="Times New Roman" w:eastAsia="Times New Roman" w:hAnsi="Times New Roman" w:cs="Times New Roman"/>
                            <w:color w:val="1C283D"/>
                            <w:sz w:val="24"/>
                            <w:szCs w:val="24"/>
                            <w:lang w:eastAsia="tr-TR"/>
                          </w:rPr>
                          <w:t xml:space="preserve">; tasarrufu altındaki yol, otopark, park, yaya bölgesi, kaldırım gibi yerler ile bunlar üzerindeki kamu hizmetlerinin yürütülebilmesi için gerekli büfe, hela, trafo merkezi gibi tesisleri, ulaşım ve haberleşme noktaları, sinyalizasyon ve aydınlatma elemanları, çöp kutusu, bank, reklam ve bilgilendirme levha ve panoları gibi kent mobilyaları ile peyzaj elemanlarını Türk Standartları Enstitüsü standartlarına da uymak koşuluyla yapar veya </w:t>
                        </w:r>
                        <w:r w:rsidRPr="004022D8">
                          <w:rPr>
                            <w:rFonts w:ascii="Times New Roman" w:eastAsia="Times New Roman" w:hAnsi="Times New Roman" w:cs="Times New Roman"/>
                            <w:color w:val="1C283D"/>
                            <w:sz w:val="24"/>
                            <w:szCs w:val="24"/>
                            <w:lang w:eastAsia="tr-TR"/>
                          </w:rPr>
                          <w:lastRenderedPageBreak/>
                          <w:t>yaptırır.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Bunların ve her türlü altyapının yapımı ve kullanımı ile bakım ve onarımı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sırasında yaya sirkülasyonunun engellenmemesi, </w:t>
                        </w: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ibare:RG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u w:val="single"/>
                            <w:lang w:eastAsia="tr-TR"/>
                          </w:rPr>
                          <w:t>engellilerin erişiminin</w:t>
                        </w:r>
                        <w:r w:rsidRPr="004022D8">
                          <w:rPr>
                            <w:rFonts w:ascii="Times New Roman" w:eastAsia="Times New Roman" w:hAnsi="Times New Roman" w:cs="Times New Roman"/>
                            <w:b/>
                            <w:bCs/>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can ve mal güvenliğinin sağlanması zorunludur.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Ayrıca kamu tesis alanları, alışveriş</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merkezleri gibi umumi hizmet alanları ile ilgili idarelerin tasarrufu altındaki yol, otopark, yaya bölgesi gibi yerlerde kamu hizmetinin yürütülebilmesi ve iletişimin sürdürülebilmesi için gerekli tedbirler ile Bilgi Teknolojileri ve</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İletişim Kurumunun uygun görüşü alınmak suretiyle imar planı kararı aranmaksızın baz istasyonu kurulabilir. Ancak </w:t>
                        </w:r>
                        <w:proofErr w:type="gramStart"/>
                        <w:r w:rsidRPr="004022D8">
                          <w:rPr>
                            <w:rFonts w:ascii="Times New Roman" w:eastAsia="Times New Roman" w:hAnsi="Times New Roman" w:cs="Times New Roman"/>
                            <w:color w:val="1C283D"/>
                            <w:sz w:val="24"/>
                            <w:szCs w:val="24"/>
                            <w:lang w:eastAsia="tr-TR"/>
                          </w:rPr>
                          <w:t>baz</w:t>
                        </w:r>
                        <w:proofErr w:type="gramEnd"/>
                        <w:r w:rsidRPr="004022D8">
                          <w:rPr>
                            <w:rFonts w:ascii="Times New Roman" w:eastAsia="Times New Roman" w:hAnsi="Times New Roman" w:cs="Times New Roman"/>
                            <w:color w:val="1C283D"/>
                            <w:sz w:val="24"/>
                            <w:szCs w:val="24"/>
                            <w:lang w:eastAsia="tr-TR"/>
                          </w:rPr>
                          <w:t xml:space="preserve"> istasyonlarının kurulabilmesi için, yer seçim belgesinin düzenlenmiş olması, yatayda ve düşeyde gerekli ve yeterli koruma mesafesinin bırakılması, koruyucu tedbirler alınması, tasarımının kent estetiğine uyumlu olması zorunludur. Uygulamalar Bilgi Teknolojileri ve</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İletişim Kurumunun sorumluluğunda yürütülür.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10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İlgili İdare, meclis kararı alarak, uygun gördüğü yerlerde yapıların estetiği, rengi, çatı ve cephe kaplaması ile ilgili kurallar getirmeye, yapıların inşasında yöresel malzeme kullanılmasına ve yöresel mimarinin dikkate alınmasına ilişkin zorunluluk getirmeye yetkilidir. İlgili idareler bu amaçla ilgili kamu kuruluşlarının da katılımıyla, uzmanlardan oluşan mimari estetik komisyonları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kurabilirler. Bu kapsamdaki yapılara proje hazırlama ve ruhsat düzenleme işlemleri komisyon kararına uygun olarak yürütülür. Mimari estetik komisyonları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aynı zamanda mimarlık eser ve projelerinin özgün fikir ifade edip etmediğine karar verir. Bu komisyon tarafından özgün fikir ifade etmediğine karar verilen mimarlık eser ve projelerinin değişikliklerinin ilk müellif dışında farklı bir müellif tarafından hazırlanması halinde bütün sorumluluk değişiklik projesini yaptıranlar ve projeyi hazırlayanlarda olmak üzere idarelerce ayrıca ilk müellifin görüşü aranmaz.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Ancak bu kurallar özürlülerin ulaşabilirliğini engelleyemez.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11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madde:RG</w:t>
                        </w:r>
                        <w:proofErr w:type="gramEnd"/>
                        <w:r w:rsidRPr="004022D8">
                          <w:rPr>
                            <w:rFonts w:ascii="Times New Roman" w:eastAsia="Times New Roman" w:hAnsi="Times New Roman" w:cs="Times New Roman"/>
                            <w:b/>
                            <w:bCs/>
                            <w:color w:val="1C283D"/>
                            <w:sz w:val="24"/>
                            <w:szCs w:val="24"/>
                            <w:lang w:eastAsia="tr-TR"/>
                          </w:rPr>
                          <w:t xml:space="preserve">-1/6/2013-28664)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İlgili idare meclisi veya encümenine ait olanlar hariç, bu Yönetmelikte ilgili idaresine bırakılmış olan takdir yetkileri ve sorumlulukları ilgili idarenin en üst amirine veya bu amirin yetki devri yaptığı makama aittir.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12 – (</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 xml:space="preserve">-1/6/2013-28664)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İnşasına 2 yıl içinde başlanmayan veya 5 yıllık ruhsat süresi içinde tamamlanmayan ve </w:t>
                        </w:r>
                        <w:r w:rsidRPr="004022D8">
                          <w:rPr>
                            <w:rFonts w:ascii="Times New Roman" w:eastAsia="Times New Roman" w:hAnsi="Times New Roman" w:cs="Times New Roman"/>
                            <w:color w:val="1C283D"/>
                            <w:sz w:val="24"/>
                            <w:szCs w:val="24"/>
                            <w:lang w:eastAsia="tr-TR"/>
                          </w:rPr>
                          <w:lastRenderedPageBreak/>
                          <w:t xml:space="preserve">süresi içinde ruhsat yenilemesi yapılmayan yapılar, ruhsatsız yapı olarak değerlendirilir. Ruhsat süresi içinde yapılan başvurularda ilgili idarelerin ruhsatı yeniledikleri tarihe bakılmaksızın ruhsat, ilk ruhsat alma tarihindeki plan ve mevzuat hükümleri kapsamında beş yıl uzatılarak yenilenir. Süre uzatımı başvurusu yapılmayan yapılarda idareler, ruhsat süresinin dolduğu tarihten itibaren en geç 30 gün içinde yapı yerinde seviye tespitini yapar. Ruhsatı hükümsüz hale gelenlerin inşasına devam edilebilmesi için yeniden ruhsat alınması zorunludur.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 xml:space="preserve">Ruhsat ve eklerine uygun olarak tamamlanmasına rağmen ruhsat süresi içinde yapı kullanma izni düzenlenmemesi nedeniyle ruhsatı hükümsüz hale gelen yapılara, denetimi yapan fenni mesul mimar ve mühendisler veya yapı denetim kuruluşları tarafından denetim raporu hazırlanmak ve ilgili idare tarafından dosyasında ve yerinde, inceleme ve tespit yapılmak koşuluyla yeniden ruhsat düzenlenmeksizin yapı kullanma izin belgesi verilir. </w:t>
                        </w:r>
                        <w:proofErr w:type="gramEnd"/>
                        <w:r w:rsidRPr="004022D8">
                          <w:rPr>
                            <w:rFonts w:ascii="Times New Roman" w:eastAsia="Times New Roman" w:hAnsi="Times New Roman" w:cs="Times New Roman"/>
                            <w:color w:val="1C283D"/>
                            <w:sz w:val="24"/>
                            <w:szCs w:val="24"/>
                            <w:lang w:eastAsia="tr-TR"/>
                          </w:rPr>
                          <w:t xml:space="preserve">Mevcut yapılarla ilgili özel bir hüküm getirilmeden imar planı değişikliği yapılan alanda kalan yapılar da ilk ruhsat alındığı tarihteki plan hükümleri dikkate alınmak suretiyle bu hükme tabidir.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Uygulama imar planı değişikliği ile yolda veya teknik altyapı alanlarında kalan ve kamulaştırma kararı alınan yapılarda seviye tespiti yapılarak inşaat derhal durdurulur. Bu yapılarla ilgili yapı ruhsatı ve yapı kullanma izni işlemleri, kamulaştırmayı gerçekleştirecek kamu kuruluşunun en geç otuz gün içinde, yürürlükteki plana ve kamulaştırma gerekçesine göre vereceği görüş</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doğrultusunda sonuçlandırılır. Yapılan değişiklikle kamulaştırmaya konu diğer alanlarda kalan yapılarda ise derhal ilgili idarece seviye tespiti yapılır ve ilgilisine tebliğ edilir. Kamulaştırma kararı alınıncaya kadar ruhsat eki projelerine göre tamamlanmasına izin verilir, bu yapılarda ruhsat yenilemesi veya kısmi kullanma izni veya yapı kullanma izin belgesi düzenlenmesi kamulaştırma işlemlerini durdurmaz. Ancak kamulaştırma yapılırken seviye tespitinin üzerinde yapılan kısımlar için kamulaştırma bedeli ödenmez. Bu yapılara kat irtifakı ve kat mülkiyeti tesis edilemez. Ruhsatı süre nedeniyle hükümsüz hale gelen yapılarda da bu fıkra hükmü uygulanır.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Uygulama imar planı değişikliği nedeniyle; parselin durumu, binanın parseldeki konumu, kat adedi, yapı yaklaşma mesafeleri, KAKS, TAKS veya kullanım kararı gibi plana ait kararlara aykırı hale düşen yapılar ruhsat eki projelerine göre tamamlatılır. Bu yapılardan Kanunun 29 uncu maddesindeki süre nedeniyle ruhsatı hükümsüz hale gelenlerin inşasına devam edilebilmesi için ilk ruhsat koşullarına göre yeniden ruhsat alınması zorunludur. Uygulama imar planında mevcut yapılarla ilgili özel bir hüküm bulunması </w:t>
                        </w:r>
                        <w:r w:rsidRPr="004022D8">
                          <w:rPr>
                            <w:rFonts w:ascii="Times New Roman" w:eastAsia="Times New Roman" w:hAnsi="Times New Roman" w:cs="Times New Roman"/>
                            <w:color w:val="1C283D"/>
                            <w:sz w:val="24"/>
                            <w:szCs w:val="24"/>
                            <w:lang w:eastAsia="tr-TR"/>
                          </w:rPr>
                          <w:lastRenderedPageBreak/>
                          <w:t xml:space="preserve">halinde uygulamalar plan hükümlerine göre yapılır. Ancak bu alanda, Kanunun 18 inci maddesi uyarınca arazi ve arsa düzenlemesi yapılması ve yapının bulunduğu parselin hisseli hale gelmesi halinde ilgili idarece seviye tespiti yapılır. </w:t>
                        </w:r>
                        <w:proofErr w:type="spellStart"/>
                        <w:r w:rsidRPr="004022D8">
                          <w:rPr>
                            <w:rFonts w:ascii="Times New Roman" w:eastAsia="Times New Roman" w:hAnsi="Times New Roman" w:cs="Times New Roman"/>
                            <w:color w:val="1C283D"/>
                            <w:sz w:val="24"/>
                            <w:szCs w:val="24"/>
                            <w:lang w:eastAsia="tr-TR"/>
                          </w:rPr>
                          <w:t>Şuyûnun</w:t>
                        </w:r>
                        <w:proofErr w:type="spellEnd"/>
                        <w:r w:rsidRPr="004022D8">
                          <w:rPr>
                            <w:rFonts w:ascii="Times New Roman" w:eastAsia="Times New Roman" w:hAnsi="Times New Roman" w:cs="Times New Roman"/>
                            <w:color w:val="1C283D"/>
                            <w:sz w:val="24"/>
                            <w:szCs w:val="24"/>
                            <w:lang w:eastAsia="tr-TR"/>
                          </w:rPr>
                          <w:t xml:space="preserve"> giderilmesinde bina bedeli bu tespite göre belirlenir, yapı ruhsatı ve yapı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kullanma izin belgesi düzenlenmesi bina bedelinin tespitinde müktesep hak oluşturmaz. Yapı ruhsatı veya yapı kullanma izni başvurusunda bulunanlar bu hükmü dikkate almak zorundadır.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İlk ruhsat düzenlendiği tarihten sonra hangi amaçla olursa olsun yapılan her ruhsat işlemi ile beş yıllık süre yeniden başlar. Yapı ruhsatı alındıktan sonra mahkemelerce, Bakanlıkça veya ilgili idarelerce durdurulan yapılarda durdurma süresi ruhsat süresine ilave edilir.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Bu maddede belirtilen yapılarda da yangın, deprem, ısı ve su yalıtımı,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çevre ve enerji verimliliğine ilişkin olarak ilgili mevzuatın gerektirdiği tedbirlerin alınması zorunludur.</w:t>
                        </w:r>
                      </w:p>
                      <w:p w:rsidR="00FF70F8" w:rsidRPr="004022D8" w:rsidRDefault="00FF70F8" w:rsidP="00FF70F8">
                        <w:pPr>
                          <w:spacing w:after="0" w:line="360" w:lineRule="auto"/>
                          <w:ind w:firstLine="54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İKİNCİ BÖLÜM</w:t>
                        </w:r>
                      </w:p>
                      <w:p w:rsidR="00FF70F8" w:rsidRPr="004022D8" w:rsidRDefault="00FF70F8" w:rsidP="00FF70F8">
                        <w:pPr>
                          <w:spacing w:after="0" w:line="360" w:lineRule="auto"/>
                          <w:ind w:firstLine="54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Tanımlar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13- (</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Yerleşme alanı ile ilgili tanımlar: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Yerleşik (</w:t>
                        </w:r>
                        <w:proofErr w:type="gramStart"/>
                        <w:r w:rsidRPr="004022D8">
                          <w:rPr>
                            <w:rFonts w:ascii="Times New Roman" w:eastAsia="Times New Roman" w:hAnsi="Times New Roman" w:cs="Times New Roman"/>
                            <w:color w:val="1C283D"/>
                            <w:sz w:val="24"/>
                            <w:szCs w:val="24"/>
                            <w:lang w:eastAsia="tr-TR"/>
                          </w:rPr>
                          <w:t>meskun</w:t>
                        </w:r>
                        <w:proofErr w:type="gramEnd"/>
                        <w:r w:rsidRPr="004022D8">
                          <w:rPr>
                            <w:rFonts w:ascii="Times New Roman" w:eastAsia="Times New Roman" w:hAnsi="Times New Roman" w:cs="Times New Roman"/>
                            <w:color w:val="1C283D"/>
                            <w:sz w:val="24"/>
                            <w:szCs w:val="24"/>
                            <w:lang w:eastAsia="tr-TR"/>
                          </w:rPr>
                          <w:t>) alan: Varsa üst ölçek plan kararlarına uygun olarak, imar planı ile belirlenmiş ve iskan edilmiş alandır.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Gelişme (inkişaf) alanı: Varsa üst ölçek plan kararlarına uygun olarak, imar planında kentin gelişmesine ayrılmış olan alandır.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tanım:RG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Bakanlık : Çevre ve Şehircilik Bakanlığıdır.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tanım:RG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İlgili İdare : Yapı ruhsatı vermeye yetkili idarelerdir.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tanım:RG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Müdürlük : Çevre ve Şehircilik İl Müdürlüğüdür.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tanım:RG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Kanun : 3/5/1985 tarihli ve 3194 sayılı İmar Kanunudur.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14 – (</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 xml:space="preserve">-1/6/2013-28664)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Kent bölgeleri tanımları ve alan kullanış şartları: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1. Çalışma alanları: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a) Merkezi iş alanı: İmar planlarında yönetim, </w:t>
                        </w:r>
                        <w:proofErr w:type="spellStart"/>
                        <w:r w:rsidRPr="004022D8">
                          <w:rPr>
                            <w:rFonts w:ascii="Times New Roman" w:eastAsia="Times New Roman" w:hAnsi="Times New Roman" w:cs="Times New Roman"/>
                            <w:color w:val="1C283D"/>
                            <w:sz w:val="24"/>
                            <w:szCs w:val="24"/>
                            <w:lang w:eastAsia="tr-TR"/>
                          </w:rPr>
                          <w:t>sosyo</w:t>
                        </w:r>
                        <w:proofErr w:type="spellEnd"/>
                        <w:r w:rsidRPr="004022D8">
                          <w:rPr>
                            <w:rFonts w:ascii="Times New Roman" w:eastAsia="Times New Roman" w:hAnsi="Times New Roman" w:cs="Times New Roman"/>
                            <w:color w:val="1C283D"/>
                            <w:sz w:val="24"/>
                            <w:szCs w:val="24"/>
                            <w:lang w:eastAsia="tr-TR"/>
                          </w:rPr>
                          <w:t xml:space="preserve">-kültürel ve ticari amaçlı yapılar için ayrılmış bölgedir. Bu bölgede büro, </w:t>
                        </w:r>
                        <w:proofErr w:type="spellStart"/>
                        <w:r w:rsidRPr="004022D8">
                          <w:rPr>
                            <w:rFonts w:ascii="Times New Roman" w:eastAsia="Times New Roman" w:hAnsi="Times New Roman" w:cs="Times New Roman"/>
                            <w:color w:val="1C283D"/>
                            <w:sz w:val="24"/>
                            <w:szCs w:val="24"/>
                            <w:lang w:eastAsia="tr-TR"/>
                          </w:rPr>
                          <w:t>işhanı</w:t>
                        </w:r>
                        <w:proofErr w:type="spellEnd"/>
                        <w:r w:rsidRPr="004022D8">
                          <w:rPr>
                            <w:rFonts w:ascii="Times New Roman" w:eastAsia="Times New Roman" w:hAnsi="Times New Roman" w:cs="Times New Roman"/>
                            <w:color w:val="1C283D"/>
                            <w:sz w:val="24"/>
                            <w:szCs w:val="24"/>
                            <w:lang w:eastAsia="tr-TR"/>
                          </w:rPr>
                          <w:t xml:space="preserve">, gazino, lokanta, çarşı, çok katlı mağaza, banka, otel, sinema, tiyatro gibi sosyal kültürel tesisler, yönetimle ilgili tesisler, özel eğitim ve özel sağlık tesisleri ve benzeri yapılar yapılabilir.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 Sanayi bölgesi: İmar planlarında her türlü sanayi tesisleri için ayrılmış alanlardır. Bu bölge içerisinde amaca göre hizmet görecek diğer yapı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ve tesisler de yapılabilir.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lastRenderedPageBreak/>
                          <w:t xml:space="preserve">2. Sosyal ve kültürel altyapı alanları: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a) Yeşil alanlar: Toplumun yararlanması için ayrılan oyun bahçesi, çocuk bahçesi, dinlenme, gezinti, piknik, eğlene ve kıyı alanları toplamıdır. Metropol ölçekteki fuar, botanik ve hayvan bahçeleri ile bölgesel parklar bu alanlar kapsamındadır.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spellStart"/>
                        <w:r w:rsidRPr="004022D8">
                          <w:rPr>
                            <w:rFonts w:ascii="Times New Roman" w:eastAsia="Times New Roman" w:hAnsi="Times New Roman" w:cs="Times New Roman"/>
                            <w:color w:val="1C283D"/>
                            <w:sz w:val="24"/>
                            <w:szCs w:val="24"/>
                            <w:lang w:eastAsia="tr-TR"/>
                          </w:rPr>
                          <w:t>aa</w:t>
                        </w:r>
                        <w:proofErr w:type="spellEnd"/>
                        <w:r w:rsidRPr="004022D8">
                          <w:rPr>
                            <w:rFonts w:ascii="Times New Roman" w:eastAsia="Times New Roman" w:hAnsi="Times New Roman" w:cs="Times New Roman"/>
                            <w:color w:val="1C283D"/>
                            <w:sz w:val="24"/>
                            <w:szCs w:val="24"/>
                            <w:lang w:eastAsia="tr-TR"/>
                          </w:rPr>
                          <w:t xml:space="preserve">) Çocuk bahçeleri: 0-5 yaş grubunun ihtiyaçlarını karşılayacak alanlardır. Bitki örtüsü ile çocukların oyun için gerekli araç gereçlerinden büfe, havuz, </w:t>
                        </w:r>
                        <w:proofErr w:type="spellStart"/>
                        <w:r w:rsidRPr="004022D8">
                          <w:rPr>
                            <w:rFonts w:ascii="Times New Roman" w:eastAsia="Times New Roman" w:hAnsi="Times New Roman" w:cs="Times New Roman"/>
                            <w:color w:val="1C283D"/>
                            <w:sz w:val="24"/>
                            <w:szCs w:val="24"/>
                            <w:lang w:eastAsia="tr-TR"/>
                          </w:rPr>
                          <w:t>pergole</w:t>
                        </w:r>
                        <w:proofErr w:type="spellEnd"/>
                        <w:r w:rsidRPr="004022D8">
                          <w:rPr>
                            <w:rFonts w:ascii="Times New Roman" w:eastAsia="Times New Roman" w:hAnsi="Times New Roman" w:cs="Times New Roman"/>
                            <w:color w:val="1C283D"/>
                            <w:sz w:val="24"/>
                            <w:szCs w:val="24"/>
                            <w:lang w:eastAsia="tr-TR"/>
                          </w:rPr>
                          <w:t xml:space="preserve"> ve genel heladan başka tesis yapılamaz.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ab) Parklar: İmar planı ile belirlenmek ve mevcut ağaç dokusu dikkate alınarak tabii zemin veya tesviye edilmiş toprak zemin altında kalmak üzere, ağaçlandırma ve </w:t>
                        </w:r>
                        <w:proofErr w:type="spellStart"/>
                        <w:r w:rsidRPr="004022D8">
                          <w:rPr>
                            <w:rFonts w:ascii="Times New Roman" w:eastAsia="Times New Roman" w:hAnsi="Times New Roman" w:cs="Times New Roman"/>
                            <w:color w:val="1C283D"/>
                            <w:sz w:val="24"/>
                            <w:szCs w:val="24"/>
                            <w:lang w:eastAsia="tr-TR"/>
                          </w:rPr>
                          <w:t>bitkilendirme</w:t>
                        </w:r>
                        <w:proofErr w:type="spellEnd"/>
                        <w:r w:rsidRPr="004022D8">
                          <w:rPr>
                            <w:rFonts w:ascii="Times New Roman" w:eastAsia="Times New Roman" w:hAnsi="Times New Roman" w:cs="Times New Roman"/>
                            <w:color w:val="1C283D"/>
                            <w:sz w:val="24"/>
                            <w:szCs w:val="24"/>
                            <w:lang w:eastAsia="tr-TR"/>
                          </w:rPr>
                          <w:t xml:space="preserve"> için yeterli derinlikte toprak örtüsü olması ve standartları sağlaması kaydıyla otopark ve havuz ile açık spor ve oyun alanı,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umumi </w:t>
                        </w:r>
                        <w:proofErr w:type="gramStart"/>
                        <w:r w:rsidRPr="004022D8">
                          <w:rPr>
                            <w:rFonts w:ascii="Times New Roman" w:eastAsia="Times New Roman" w:hAnsi="Times New Roman" w:cs="Times New Roman"/>
                            <w:color w:val="1C283D"/>
                            <w:sz w:val="24"/>
                            <w:szCs w:val="24"/>
                            <w:lang w:eastAsia="tr-TR"/>
                          </w:rPr>
                          <w:t>hela</w:t>
                        </w:r>
                        <w:proofErr w:type="gramEnd"/>
                        <w:r w:rsidRPr="004022D8">
                          <w:rPr>
                            <w:rFonts w:ascii="Times New Roman" w:eastAsia="Times New Roman" w:hAnsi="Times New Roman" w:cs="Times New Roman"/>
                            <w:color w:val="1C283D"/>
                            <w:sz w:val="24"/>
                            <w:szCs w:val="24"/>
                            <w:lang w:eastAsia="tr-TR"/>
                          </w:rPr>
                          <w:t xml:space="preserve">, 1 katı, h=4,50 </w:t>
                        </w:r>
                        <w:proofErr w:type="spellStart"/>
                        <w:r w:rsidRPr="004022D8">
                          <w:rPr>
                            <w:rFonts w:ascii="Times New Roman" w:eastAsia="Times New Roman" w:hAnsi="Times New Roman" w:cs="Times New Roman"/>
                            <w:color w:val="1C283D"/>
                            <w:sz w:val="24"/>
                            <w:szCs w:val="24"/>
                            <w:lang w:eastAsia="tr-TR"/>
                          </w:rPr>
                          <w:t>m.’yi</w:t>
                        </w:r>
                        <w:proofErr w:type="spellEnd"/>
                        <w:r w:rsidRPr="004022D8">
                          <w:rPr>
                            <w:rFonts w:ascii="Times New Roman" w:eastAsia="Times New Roman" w:hAnsi="Times New Roman" w:cs="Times New Roman"/>
                            <w:color w:val="1C283D"/>
                            <w:sz w:val="24"/>
                            <w:szCs w:val="24"/>
                            <w:lang w:eastAsia="tr-TR"/>
                          </w:rPr>
                          <w:t xml:space="preserve"> ve taban alanı kat sayısı toplamda 0,03’ü geçmemek, sökülüp takılabilir malzemeden yapılmak kaydıyla; açık çay bahçesi, büfe, </w:t>
                        </w:r>
                        <w:proofErr w:type="spellStart"/>
                        <w:r w:rsidRPr="004022D8">
                          <w:rPr>
                            <w:rFonts w:ascii="Times New Roman" w:eastAsia="Times New Roman" w:hAnsi="Times New Roman" w:cs="Times New Roman"/>
                            <w:color w:val="1C283D"/>
                            <w:sz w:val="24"/>
                            <w:szCs w:val="24"/>
                            <w:lang w:eastAsia="tr-TR"/>
                          </w:rPr>
                          <w:t>pergole</w:t>
                        </w:r>
                        <w:proofErr w:type="spellEnd"/>
                        <w:r w:rsidRPr="004022D8">
                          <w:rPr>
                            <w:rFonts w:ascii="Times New Roman" w:eastAsia="Times New Roman" w:hAnsi="Times New Roman" w:cs="Times New Roman"/>
                            <w:color w:val="1C283D"/>
                            <w:sz w:val="24"/>
                            <w:szCs w:val="24"/>
                            <w:lang w:eastAsia="tr-TR"/>
                          </w:rPr>
                          <w:t xml:space="preserve">, kameriye, muhtarlık, güvenlik kulübesi, sporcu soyunma kabinleri, taksi durağı, trafo gibi tesislerin yapılabildiği, kentte yaşayanların yeşil bitki örtüsü ile dinlenme ihtiyaçlarının karşılandığı alanlardır.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spellStart"/>
                        <w:r w:rsidRPr="004022D8">
                          <w:rPr>
                            <w:rFonts w:ascii="Times New Roman" w:eastAsia="Times New Roman" w:hAnsi="Times New Roman" w:cs="Times New Roman"/>
                            <w:color w:val="1C283D"/>
                            <w:sz w:val="24"/>
                            <w:szCs w:val="24"/>
                            <w:lang w:eastAsia="tr-TR"/>
                          </w:rPr>
                          <w:t>ac</w:t>
                        </w:r>
                        <w:proofErr w:type="spellEnd"/>
                        <w:r w:rsidRPr="004022D8">
                          <w:rPr>
                            <w:rFonts w:ascii="Times New Roman" w:eastAsia="Times New Roman" w:hAnsi="Times New Roman" w:cs="Times New Roman"/>
                            <w:color w:val="1C283D"/>
                            <w:sz w:val="24"/>
                            <w:szCs w:val="24"/>
                            <w:lang w:eastAsia="tr-TR"/>
                          </w:rPr>
                          <w:t>) Piknik ve eğlence (</w:t>
                        </w:r>
                        <w:proofErr w:type="gramStart"/>
                        <w:r w:rsidRPr="004022D8">
                          <w:rPr>
                            <w:rFonts w:ascii="Times New Roman" w:eastAsia="Times New Roman" w:hAnsi="Times New Roman" w:cs="Times New Roman"/>
                            <w:color w:val="1C283D"/>
                            <w:sz w:val="24"/>
                            <w:szCs w:val="24"/>
                            <w:lang w:eastAsia="tr-TR"/>
                          </w:rPr>
                          <w:t>rekreasyon</w:t>
                        </w:r>
                        <w:proofErr w:type="gramEnd"/>
                        <w:r w:rsidRPr="004022D8">
                          <w:rPr>
                            <w:rFonts w:ascii="Times New Roman" w:eastAsia="Times New Roman" w:hAnsi="Times New Roman" w:cs="Times New Roman"/>
                            <w:color w:val="1C283D"/>
                            <w:sz w:val="24"/>
                            <w:szCs w:val="24"/>
                            <w:lang w:eastAsia="tr-TR"/>
                          </w:rPr>
                          <w:t xml:space="preserve">) alanları: Kentin açık ve yeşil alan ihtiyacı başta olmak üzere, kent içinde ve çevresinde günü birlik kullanıma yönelik ve imar planı kararı ile belirlenmiş; eğlence, dinlenme, piknik ihtiyaçlarının karşılanabileceği lokanta, gazino, kahvehane, çay bahçesi, büfe, otopark gibi kullanımlar ile, tenis, yüzme, mini golf, </w:t>
                        </w:r>
                        <w:proofErr w:type="spellStart"/>
                        <w:r w:rsidRPr="004022D8">
                          <w:rPr>
                            <w:rFonts w:ascii="Times New Roman" w:eastAsia="Times New Roman" w:hAnsi="Times New Roman" w:cs="Times New Roman"/>
                            <w:color w:val="1C283D"/>
                            <w:sz w:val="24"/>
                            <w:szCs w:val="24"/>
                            <w:lang w:eastAsia="tr-TR"/>
                          </w:rPr>
                          <w:t>otokros</w:t>
                        </w:r>
                        <w:proofErr w:type="spellEnd"/>
                        <w:r w:rsidRPr="004022D8">
                          <w:rPr>
                            <w:rFonts w:ascii="Times New Roman" w:eastAsia="Times New Roman" w:hAnsi="Times New Roman" w:cs="Times New Roman"/>
                            <w:color w:val="1C283D"/>
                            <w:sz w:val="24"/>
                            <w:szCs w:val="24"/>
                            <w:lang w:eastAsia="tr-TR"/>
                          </w:rPr>
                          <w:t xml:space="preserve"> gibi her tür sportif faaliyetlerin yer alabileceği alanlardır. Bu alanda yapılacak yapıların emsali (0,05) i, yüksekliği (6,50) m.yi geçemez.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 Spor ve oyun alanları: Spor ve oyun ihtiyacı karşılanmak, spor faaliyetleri yapılmak üzere imar planı kararı ile kent, bölge veya semt ölçeğinde ayrılan açık ve kapalı tesis alanlarıdır. Bu alanlarda açık veya kapalı otoparklar ile seyirci ve sporcuların ihtiyacına yönelik, büfe, lokanta, pastane, çayhane ve spor faaliyetlerine ilişkin ticari üniteler yer alabilir.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spellStart"/>
                        <w:r w:rsidRPr="004022D8">
                          <w:rPr>
                            <w:rFonts w:ascii="Times New Roman" w:eastAsia="Times New Roman" w:hAnsi="Times New Roman" w:cs="Times New Roman"/>
                            <w:color w:val="1C283D"/>
                            <w:sz w:val="24"/>
                            <w:szCs w:val="24"/>
                            <w:lang w:eastAsia="tr-TR"/>
                          </w:rPr>
                          <w:t>ba</w:t>
                        </w:r>
                        <w:proofErr w:type="spellEnd"/>
                        <w:r w:rsidRPr="004022D8">
                          <w:rPr>
                            <w:rFonts w:ascii="Times New Roman" w:eastAsia="Times New Roman" w:hAnsi="Times New Roman" w:cs="Times New Roman"/>
                            <w:color w:val="1C283D"/>
                            <w:sz w:val="24"/>
                            <w:szCs w:val="24"/>
                            <w:lang w:eastAsia="tr-TR"/>
                          </w:rPr>
                          <w:t>) Stadyum: Uygulama imar planı kararı ile futbol ve benzeri spor müsabakaları için üzeri açık veya kapalı olarak inşa edilen, bünyesinde, yapılan spora ve sporculara ilişkin tesislerin yanı sıra açık ve kapalı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otopark, idari, sosyal ve kültürel tesisler ile lokanta, pastane, çayhane, çarşı, alışveriş birimleri, büfe gibi </w:t>
                        </w:r>
                        <w:proofErr w:type="gramStart"/>
                        <w:r w:rsidRPr="004022D8">
                          <w:rPr>
                            <w:rFonts w:ascii="Times New Roman" w:eastAsia="Times New Roman" w:hAnsi="Times New Roman" w:cs="Times New Roman"/>
                            <w:color w:val="1C283D"/>
                            <w:sz w:val="24"/>
                            <w:szCs w:val="24"/>
                            <w:lang w:eastAsia="tr-TR"/>
                          </w:rPr>
                          <w:t>mekan</w:t>
                        </w:r>
                        <w:proofErr w:type="gramEnd"/>
                        <w:r w:rsidRPr="004022D8">
                          <w:rPr>
                            <w:rFonts w:ascii="Times New Roman" w:eastAsia="Times New Roman" w:hAnsi="Times New Roman" w:cs="Times New Roman"/>
                            <w:color w:val="1C283D"/>
                            <w:sz w:val="24"/>
                            <w:szCs w:val="24"/>
                            <w:lang w:eastAsia="tr-TR"/>
                          </w:rPr>
                          <w:t xml:space="preserve">, yapı veya tesisler bulunabilen, planla açıkça belirtilmek ve tescile konu edilmemek kaydıyla stadyum projesi bütünlüğü içerisinde yol ve meydanların altını da kapsayabilen komplekslerdir.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c) Sosyal ve kültürel tesis alanı: Kütüphane, sergi salonu, müze, sinema ve tiyatro, </w:t>
                        </w:r>
                        <w:r w:rsidRPr="004022D8">
                          <w:rPr>
                            <w:rFonts w:ascii="Times New Roman" w:eastAsia="Times New Roman" w:hAnsi="Times New Roman" w:cs="Times New Roman"/>
                            <w:color w:val="1C283D"/>
                            <w:sz w:val="24"/>
                            <w:szCs w:val="24"/>
                            <w:lang w:eastAsia="tr-TR"/>
                          </w:rPr>
                          <w:lastRenderedPageBreak/>
                          <w:t xml:space="preserve">kreş, anaokulu, kurs, yurt, çocuk yuvası, yetiştirme yurdu, </w:t>
                        </w:r>
                        <w:proofErr w:type="spellStart"/>
                        <w:r w:rsidRPr="004022D8">
                          <w:rPr>
                            <w:rFonts w:ascii="Times New Roman" w:eastAsia="Times New Roman" w:hAnsi="Times New Roman" w:cs="Times New Roman"/>
                            <w:color w:val="1C283D"/>
                            <w:sz w:val="24"/>
                            <w:szCs w:val="24"/>
                            <w:lang w:eastAsia="tr-TR"/>
                          </w:rPr>
                          <w:t>yaşlıve</w:t>
                        </w:r>
                        <w:proofErr w:type="spellEnd"/>
                        <w:r w:rsidRPr="004022D8">
                          <w:rPr>
                            <w:rFonts w:ascii="Times New Roman" w:eastAsia="Times New Roman" w:hAnsi="Times New Roman" w:cs="Times New Roman"/>
                            <w:color w:val="1C283D"/>
                            <w:sz w:val="24"/>
                            <w:szCs w:val="24"/>
                            <w:lang w:eastAsia="tr-TR"/>
                          </w:rPr>
                          <w:t xml:space="preserve"> engelli bakımevi, </w:t>
                        </w:r>
                        <w:proofErr w:type="gramStart"/>
                        <w:r w:rsidRPr="004022D8">
                          <w:rPr>
                            <w:rFonts w:ascii="Times New Roman" w:eastAsia="Times New Roman" w:hAnsi="Times New Roman" w:cs="Times New Roman"/>
                            <w:color w:val="1C283D"/>
                            <w:sz w:val="24"/>
                            <w:szCs w:val="24"/>
                            <w:lang w:eastAsia="tr-TR"/>
                          </w:rPr>
                          <w:t>rehabilitasyon</w:t>
                        </w:r>
                        <w:proofErr w:type="gramEnd"/>
                        <w:r w:rsidRPr="004022D8">
                          <w:rPr>
                            <w:rFonts w:ascii="Times New Roman" w:eastAsia="Times New Roman" w:hAnsi="Times New Roman" w:cs="Times New Roman"/>
                            <w:color w:val="1C283D"/>
                            <w:sz w:val="24"/>
                            <w:szCs w:val="24"/>
                            <w:lang w:eastAsia="tr-TR"/>
                          </w:rPr>
                          <w:t xml:space="preserve"> merkezi, kadın ve çocuk sığınma evi, şefkat evleri gibi kullanımlara ayrılan kamuya veya özel şahıslara ait alanlardır.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ç) İbadet yeri: İbadet etmek ve dini hizmetlerden faydalanmak amacıyla insanların toplandığı, dinî tesis ve külliyesinin, dinî tesisin mimarisi ile uyumlu olmak koşuluyla dinî tesise ait; lojman, kütüphane, aşevi, dinlenme salonu, yurt ve kurs yapısı ile </w:t>
                        </w:r>
                        <w:proofErr w:type="spellStart"/>
                        <w:r w:rsidRPr="004022D8">
                          <w:rPr>
                            <w:rFonts w:ascii="Times New Roman" w:eastAsia="Times New Roman" w:hAnsi="Times New Roman" w:cs="Times New Roman"/>
                            <w:color w:val="1C283D"/>
                            <w:sz w:val="24"/>
                            <w:szCs w:val="24"/>
                            <w:lang w:eastAsia="tr-TR"/>
                          </w:rPr>
                          <w:t>gasilhane</w:t>
                        </w:r>
                        <w:proofErr w:type="spellEnd"/>
                        <w:r w:rsidRPr="004022D8">
                          <w:rPr>
                            <w:rFonts w:ascii="Times New Roman" w:eastAsia="Times New Roman" w:hAnsi="Times New Roman" w:cs="Times New Roman"/>
                            <w:color w:val="1C283D"/>
                            <w:sz w:val="24"/>
                            <w:szCs w:val="24"/>
                            <w:lang w:eastAsia="tr-TR"/>
                          </w:rPr>
                          <w:t xml:space="preserve">, şadırvan ve </w:t>
                        </w:r>
                        <w:proofErr w:type="gramStart"/>
                        <w:r w:rsidRPr="004022D8">
                          <w:rPr>
                            <w:rFonts w:ascii="Times New Roman" w:eastAsia="Times New Roman" w:hAnsi="Times New Roman" w:cs="Times New Roman"/>
                            <w:color w:val="1C283D"/>
                            <w:sz w:val="24"/>
                            <w:szCs w:val="24"/>
                            <w:lang w:eastAsia="tr-TR"/>
                          </w:rPr>
                          <w:t>hela</w:t>
                        </w:r>
                        <w:proofErr w:type="gramEnd"/>
                        <w:r w:rsidRPr="004022D8">
                          <w:rPr>
                            <w:rFonts w:ascii="Times New Roman" w:eastAsia="Times New Roman" w:hAnsi="Times New Roman" w:cs="Times New Roman"/>
                            <w:color w:val="1C283D"/>
                            <w:sz w:val="24"/>
                            <w:szCs w:val="24"/>
                            <w:lang w:eastAsia="tr-TR"/>
                          </w:rPr>
                          <w:t xml:space="preserve"> gibi müştemilatların, açık veya zemin altında kapalı otoparkın da yapılabildiği alanlardır.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d) Mezarlık alanı: Cenazelerin defnedildiği mezar yerleri, defin izni ve diğer işlemlerin yürütüldüğü idari tesis binaları, güvenlik odası, bu alana hizmet veren ziyaretçi bekleme, morg, </w:t>
                        </w:r>
                        <w:proofErr w:type="spellStart"/>
                        <w:r w:rsidRPr="004022D8">
                          <w:rPr>
                            <w:rFonts w:ascii="Times New Roman" w:eastAsia="Times New Roman" w:hAnsi="Times New Roman" w:cs="Times New Roman"/>
                            <w:color w:val="1C283D"/>
                            <w:sz w:val="24"/>
                            <w:szCs w:val="24"/>
                            <w:lang w:eastAsia="tr-TR"/>
                          </w:rPr>
                          <w:t>gasilhane</w:t>
                        </w:r>
                        <w:proofErr w:type="spellEnd"/>
                        <w:r w:rsidRPr="004022D8">
                          <w:rPr>
                            <w:rFonts w:ascii="Times New Roman" w:eastAsia="Times New Roman" w:hAnsi="Times New Roman" w:cs="Times New Roman"/>
                            <w:color w:val="1C283D"/>
                            <w:sz w:val="24"/>
                            <w:szCs w:val="24"/>
                            <w:lang w:eastAsia="tr-TR"/>
                          </w:rPr>
                          <w:t xml:space="preserve">, ibadet yeri, şadırvan, çeşme, hela ile otopark da yapılabilen alanlardır.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 Alan kullanımları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a) Konut alanı: Yerleşme ve gelişme alanlarında konut kullanımına yönelik olarak planlanan alanlardır. Ancak, yol boyu ticaret bölgesi olarak teşekkül etmiş konut alanlarında bulunan parsellerin yol seviyesinde veya açığa çıkan bodrum katlarının yoldan cephe alan mekânlarında, gürültü ve kirlilik oluşturmayan ve imalâthane niteliğinde olmayan, </w:t>
                        </w:r>
                        <w:proofErr w:type="gramStart"/>
                        <w:r w:rsidRPr="004022D8">
                          <w:rPr>
                            <w:rFonts w:ascii="Times New Roman" w:eastAsia="Times New Roman" w:hAnsi="Times New Roman" w:cs="Times New Roman"/>
                            <w:color w:val="1C283D"/>
                            <w:sz w:val="24"/>
                            <w:szCs w:val="24"/>
                            <w:lang w:eastAsia="tr-TR"/>
                          </w:rPr>
                          <w:t>gayrisıhhi</w:t>
                        </w:r>
                        <w:proofErr w:type="gramEnd"/>
                        <w:r w:rsidRPr="004022D8">
                          <w:rPr>
                            <w:rFonts w:ascii="Times New Roman" w:eastAsia="Times New Roman" w:hAnsi="Times New Roman" w:cs="Times New Roman"/>
                            <w:color w:val="1C283D"/>
                            <w:sz w:val="24"/>
                            <w:szCs w:val="24"/>
                            <w:lang w:eastAsia="tr-TR"/>
                          </w:rPr>
                          <w:t xml:space="preserve"> özellik taşımayan, halkın günlük ihtiyaçlarını karşılamaya yönelik dükkân, kuaför, terzi, muayenehane, lokanta, pastane, anaokulu, kreş gibi konut dışı hizmetler verilebilir. Binanın birinci katında veya bodrum katlarında zemin katta yer alan </w:t>
                        </w:r>
                        <w:proofErr w:type="gramStart"/>
                        <w:r w:rsidRPr="004022D8">
                          <w:rPr>
                            <w:rFonts w:ascii="Times New Roman" w:eastAsia="Times New Roman" w:hAnsi="Times New Roman" w:cs="Times New Roman"/>
                            <w:color w:val="1C283D"/>
                            <w:sz w:val="24"/>
                            <w:szCs w:val="24"/>
                            <w:lang w:eastAsia="tr-TR"/>
                          </w:rPr>
                          <w:t>mekanla</w:t>
                        </w:r>
                        <w:proofErr w:type="gramEnd"/>
                        <w:r w:rsidRPr="004022D8">
                          <w:rPr>
                            <w:rFonts w:ascii="Times New Roman" w:eastAsia="Times New Roman" w:hAnsi="Times New Roman" w:cs="Times New Roman"/>
                            <w:color w:val="1C283D"/>
                            <w:sz w:val="24"/>
                            <w:szCs w:val="24"/>
                            <w:lang w:eastAsia="tr-TR"/>
                          </w:rPr>
                          <w:t xml:space="preserve"> içten bağlantılı olan ve binanın ortak merdivenleri ile ilişkilendirilmeyen konut dışı piyesler yapılabilir. Yol boyu ticaret bölgesi olarak teşekkül etmiş konut kullanımına ayrılan parsellerde müstakil olarak yüksek nitelikli konut (</w:t>
                        </w:r>
                        <w:proofErr w:type="gramStart"/>
                        <w:r w:rsidRPr="004022D8">
                          <w:rPr>
                            <w:rFonts w:ascii="Times New Roman" w:eastAsia="Times New Roman" w:hAnsi="Times New Roman" w:cs="Times New Roman"/>
                            <w:color w:val="1C283D"/>
                            <w:sz w:val="24"/>
                            <w:szCs w:val="24"/>
                            <w:lang w:eastAsia="tr-TR"/>
                          </w:rPr>
                          <w:t>rezidans</w:t>
                        </w:r>
                        <w:proofErr w:type="gramEnd"/>
                        <w:r w:rsidRPr="004022D8">
                          <w:rPr>
                            <w:rFonts w:ascii="Times New Roman" w:eastAsia="Times New Roman" w:hAnsi="Times New Roman" w:cs="Times New Roman"/>
                            <w:color w:val="1C283D"/>
                            <w:sz w:val="24"/>
                            <w:szCs w:val="24"/>
                            <w:lang w:eastAsia="tr-TR"/>
                          </w:rPr>
                          <w:t xml:space="preserve">), yurt, kurs, anaokulu, özel eğitim tesisi, kreş, ticari katlı otopark, sosyal ve kültürel tesis gibi binalar yapılabilir.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 Ticaret alanı: İş merkezleri, ofis-büro, çarşı, çok katlı mağazalar, katlı otoparklar, alışveriş merkezleri ve otel gibi konaklama tesisleri, sinema, tiyatro, müze, kütüphane, sergi salonu gibi kültür tesisleri, lokanta, restoran, gazino, düğün salonu gibi eğlenceye yönelik birimler, yönetim binaları, ticari katlı otopark, banka, finans kurumları, yurt, kurs, dershane, özel eğitim ve özel sağlık tesisleri gibi ticaret ve hizmet fonksiyonlarına ilişkin yapılar ile yoldan cephe alan zemin veya bodrum katları konut olarak kullanılmamak ve ayrı bina girişi ve merdiveni olmak koşuluyla yüksek nitelikli konut (</w:t>
                        </w:r>
                        <w:proofErr w:type="gramStart"/>
                        <w:r w:rsidRPr="004022D8">
                          <w:rPr>
                            <w:rFonts w:ascii="Times New Roman" w:eastAsia="Times New Roman" w:hAnsi="Times New Roman" w:cs="Times New Roman"/>
                            <w:color w:val="1C283D"/>
                            <w:sz w:val="24"/>
                            <w:szCs w:val="24"/>
                            <w:lang w:eastAsia="tr-TR"/>
                          </w:rPr>
                          <w:t>rezidans</w:t>
                        </w:r>
                        <w:proofErr w:type="gramEnd"/>
                        <w:r w:rsidRPr="004022D8">
                          <w:rPr>
                            <w:rFonts w:ascii="Times New Roman" w:eastAsia="Times New Roman" w:hAnsi="Times New Roman" w:cs="Times New Roman"/>
                            <w:color w:val="1C283D"/>
                            <w:sz w:val="24"/>
                            <w:szCs w:val="24"/>
                            <w:lang w:eastAsia="tr-TR"/>
                          </w:rPr>
                          <w:t xml:space="preserve">) da yapılabilen alanlardır.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c) Ticaret+Hizmet, Ticaret+Konut, Ticaret+Hizmet+Konut gibi karma kullanım alanları: Yüksek nitelikli konutlar hariç, tek başına konut olarak kullanılmamak koşuluyla, </w:t>
                        </w:r>
                        <w:r w:rsidRPr="004022D8">
                          <w:rPr>
                            <w:rFonts w:ascii="Times New Roman" w:eastAsia="Times New Roman" w:hAnsi="Times New Roman" w:cs="Times New Roman"/>
                            <w:color w:val="1C283D"/>
                            <w:sz w:val="24"/>
                            <w:szCs w:val="24"/>
                            <w:lang w:eastAsia="tr-TR"/>
                          </w:rPr>
                          <w:lastRenderedPageBreak/>
                          <w:t xml:space="preserve">ticaret, hizmet, ticaret+konut, hizmet+konut, ticaret+hizmet+konut kullanımlarından sadece birinin veya ikisinin </w:t>
                        </w:r>
                        <w:proofErr w:type="spellStart"/>
                        <w:r w:rsidRPr="004022D8">
                          <w:rPr>
                            <w:rFonts w:ascii="Times New Roman" w:eastAsia="Times New Roman" w:hAnsi="Times New Roman" w:cs="Times New Roman"/>
                            <w:color w:val="1C283D"/>
                            <w:sz w:val="24"/>
                            <w:szCs w:val="24"/>
                            <w:lang w:eastAsia="tr-TR"/>
                          </w:rPr>
                          <w:t>veyahutta</w:t>
                        </w:r>
                        <w:proofErr w:type="spellEnd"/>
                        <w:r w:rsidRPr="004022D8">
                          <w:rPr>
                            <w:rFonts w:ascii="Times New Roman" w:eastAsia="Times New Roman" w:hAnsi="Times New Roman" w:cs="Times New Roman"/>
                            <w:color w:val="1C283D"/>
                            <w:sz w:val="24"/>
                            <w:szCs w:val="24"/>
                            <w:lang w:eastAsia="tr-TR"/>
                          </w:rPr>
                          <w:t xml:space="preserve"> tamamının birlikte yer aldığı alanlardır. Bu alanlarda konut yapılması halinde yoldan cephe alan zemin veya bodrum katların ticaret veya hizmet kullanımında olması ve konut için ayrı bina girişi ve merdiveni bulunması şartı aranır. Bu alanlarda ayrıca plan kararı gerekmeden gerçek ve tüzel kişilere veya kamuya ait; yurt, kurs, dershane, ticari katlı otopark, sosyal ve kültürel tesisler, özel eğitim ve özel sağlık tesisleri yapılabilir. Konut kullanımına da yer verilen binaların bulunduğu parsellerde konut kullanımının gerektirdiği sosyal ve teknik alt yapının karşılanması için gerekli düzenleme ortaklık payı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kesintileri alınıp bu alanlar ayrılmadan ruhsat düzenlenemez.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ç) Yüksek nitelikli konut (</w:t>
                        </w:r>
                        <w:proofErr w:type="gramStart"/>
                        <w:r w:rsidRPr="004022D8">
                          <w:rPr>
                            <w:rFonts w:ascii="Times New Roman" w:eastAsia="Times New Roman" w:hAnsi="Times New Roman" w:cs="Times New Roman"/>
                            <w:color w:val="1C283D"/>
                            <w:sz w:val="24"/>
                            <w:szCs w:val="24"/>
                            <w:lang w:eastAsia="tr-TR"/>
                          </w:rPr>
                          <w:t>rezidans</w:t>
                        </w:r>
                        <w:proofErr w:type="gramEnd"/>
                        <w:r w:rsidRPr="004022D8">
                          <w:rPr>
                            <w:rFonts w:ascii="Times New Roman" w:eastAsia="Times New Roman" w:hAnsi="Times New Roman" w:cs="Times New Roman"/>
                            <w:color w:val="1C283D"/>
                            <w:sz w:val="24"/>
                            <w:szCs w:val="24"/>
                            <w:lang w:eastAsia="tr-TR"/>
                          </w:rPr>
                          <w:t>): Ticaret+hizmet, ticaret+konut, ticaret</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hizmet</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konut, merkezi iş alanı ve konut alanlarında yapılabilen, en az konut şartlarını sağlayan; resepsiyon, güvenlik ve günlük temizlik servisi mekanlarının bulunduğu, sağlık hizmetleri, kuru temizleme, çamaşırhane, taşıma, yemek ve alışveriş servisi hizmetleri ile spor salonu ve yüzme havuzu gibi hizmetlerin de verilebildiği birden fazla bağımsız bölümü ihtiva eden konut binalarıdır. Sosyal ve teknik altyapı kesintileri konut kullanımı üzerinden yapılmayan parsellerde bu amaçla ruhsat düzenlenemez.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d) Konaklama tesisleri: Konaklama amacıyla kullanılan, otel, motel, tatil köyü, pansiyon, kamping, apart otel ve </w:t>
                        </w:r>
                        <w:proofErr w:type="spellStart"/>
                        <w:r w:rsidRPr="004022D8">
                          <w:rPr>
                            <w:rFonts w:ascii="Times New Roman" w:eastAsia="Times New Roman" w:hAnsi="Times New Roman" w:cs="Times New Roman"/>
                            <w:color w:val="1C283D"/>
                            <w:sz w:val="24"/>
                            <w:szCs w:val="24"/>
                            <w:lang w:eastAsia="tr-TR"/>
                          </w:rPr>
                          <w:t>hostel</w:t>
                        </w:r>
                        <w:proofErr w:type="spellEnd"/>
                        <w:r w:rsidRPr="004022D8">
                          <w:rPr>
                            <w:rFonts w:ascii="Times New Roman" w:eastAsia="Times New Roman" w:hAnsi="Times New Roman" w:cs="Times New Roman"/>
                            <w:color w:val="1C283D"/>
                            <w:sz w:val="24"/>
                            <w:szCs w:val="24"/>
                            <w:lang w:eastAsia="tr-TR"/>
                          </w:rPr>
                          <w:t xml:space="preserve"> gibi tesislerdir.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e) Sağlık tesisleri alanı: Hastane, sağlık ocağı, aile sağlık merkezi, doğumevi, dispanser ve poliklinik gibi fonksiyonlarda hizmet veren gerçek veya tüzel kişilere veya kamuya ait tesisler için imar planında ayrılan alanlardır. Özel sağlık tesisi yapılacak alanlar için Sağlık Bakanlığının taşra teşkilatının uygun görüşü alınır.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f) Eğitim alanı: Okul öncesi, ilk, orta ve yüksek öğretim fonksiyonlarında hizmet vermek üzere kamuya veya gerçek veya tüzel kişilere ait okul ve tesisler için imar planında ayrılan alanlardır. Özel eğitim tesisi yapılacak alanlar için Milli Eğitim Bakanlığının taşra teşkilatının uygun görüşü alınır.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(1) ve (2) numaralı bentlerde belirtilen çalışma, sosyal ve kültürel altyapı alanlarında yapılacak tüm yapı, tesis ve açık alan düzenlemelerinin, engellilerin de ulaşmasını ve kullanmasını sağlayacak şekilde Türk </w:t>
                        </w:r>
                        <w:proofErr w:type="spellStart"/>
                        <w:r w:rsidRPr="004022D8">
                          <w:rPr>
                            <w:rFonts w:ascii="Times New Roman" w:eastAsia="Times New Roman" w:hAnsi="Times New Roman" w:cs="Times New Roman"/>
                            <w:color w:val="1C283D"/>
                            <w:sz w:val="24"/>
                            <w:szCs w:val="24"/>
                            <w:lang w:eastAsia="tr-TR"/>
                          </w:rPr>
                          <w:t>Standardları</w:t>
                        </w:r>
                        <w:proofErr w:type="spellEnd"/>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Enstitüsü standartlarına uygun olarak yapılması zorunludur.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15 -</w:t>
                        </w:r>
                        <w:r w:rsidRPr="004022D8">
                          <w:rPr>
                            <w:rFonts w:ascii="Times New Roman" w:eastAsia="Times New Roman" w:hAnsi="Times New Roman" w:cs="Times New Roman"/>
                            <w:color w:val="1C283D"/>
                            <w:sz w:val="24"/>
                            <w:szCs w:val="24"/>
                            <w:lang w:eastAsia="tr-TR"/>
                          </w:rPr>
                          <w:t xml:space="preserve"> Parsellere ait tanımlar: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1.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paragraf:RG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Parsel cephesi: Parselin üzerinde bulunduğu yoldaki cephesidir. Birden fazla yola cepheli parsellerde uygulama imar planında </w:t>
                        </w:r>
                        <w:r w:rsidRPr="004022D8">
                          <w:rPr>
                            <w:rFonts w:ascii="Times New Roman" w:eastAsia="Times New Roman" w:hAnsi="Times New Roman" w:cs="Times New Roman"/>
                            <w:color w:val="1C283D"/>
                            <w:sz w:val="24"/>
                            <w:szCs w:val="24"/>
                            <w:lang w:eastAsia="tr-TR"/>
                          </w:rPr>
                          <w:lastRenderedPageBreak/>
                          <w:t xml:space="preserve">belirtilmemiş ise geniş yol üzerindeki kenar, parsel ön cephesidir. Yolların eşit olması halinde dar kenar parsel cephesidir. Bitişik nizama tabi olup, farklı kat adedi ve farklı kotları haiz yollara cepheli köşe başı parsellerde yolların kat rejimini bozmamak üzere en az 6 metrede bir kademelendirme yapılır.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Parsel derinliği: Parsel ön cephe hattına arka cephe hattı köşe noktalarından indirilen dik hatların uzunluklarının ortalamasıdır.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16 -</w:t>
                        </w:r>
                        <w:r w:rsidRPr="004022D8">
                          <w:rPr>
                            <w:rFonts w:ascii="Times New Roman" w:eastAsia="Times New Roman" w:hAnsi="Times New Roman" w:cs="Times New Roman"/>
                            <w:color w:val="1C283D"/>
                            <w:sz w:val="24"/>
                            <w:szCs w:val="24"/>
                            <w:lang w:eastAsia="tr-TR"/>
                          </w:rPr>
                          <w:t xml:space="preserve"> Yapı düzenine ait tanımlar: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1.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Taban alanı: Bahçede yapılan eklenti ve müştemilatı dahil yapıların tabi zemin veya tesviye edilmiş zemin üzerinde kalan kısmının parseldeki izdüşümünün kapladığı alandır. Ana yapının dışında kalan binaya ait arıtma tesisi ve trafolar, akaryakıt pompaları ve taşıyıcıları hariç olmak üzere </w:t>
                        </w:r>
                        <w:proofErr w:type="spellStart"/>
                        <w:r w:rsidRPr="004022D8">
                          <w:rPr>
                            <w:rFonts w:ascii="Times New Roman" w:eastAsia="Times New Roman" w:hAnsi="Times New Roman" w:cs="Times New Roman"/>
                            <w:color w:val="1C283D"/>
                            <w:sz w:val="24"/>
                            <w:szCs w:val="24"/>
                            <w:lang w:eastAsia="tr-TR"/>
                          </w:rPr>
                          <w:t>kanopiler</w:t>
                        </w:r>
                        <w:proofErr w:type="spellEnd"/>
                        <w:r w:rsidRPr="004022D8">
                          <w:rPr>
                            <w:rFonts w:ascii="Times New Roman" w:eastAsia="Times New Roman" w:hAnsi="Times New Roman" w:cs="Times New Roman"/>
                            <w:color w:val="1C283D"/>
                            <w:sz w:val="24"/>
                            <w:szCs w:val="24"/>
                            <w:lang w:eastAsia="tr-TR"/>
                          </w:rPr>
                          <w:t xml:space="preserve"> ve </w:t>
                        </w:r>
                        <w:proofErr w:type="spellStart"/>
                        <w:r w:rsidRPr="004022D8">
                          <w:rPr>
                            <w:rFonts w:ascii="Times New Roman" w:eastAsia="Times New Roman" w:hAnsi="Times New Roman" w:cs="Times New Roman"/>
                            <w:color w:val="1C283D"/>
                            <w:sz w:val="24"/>
                            <w:szCs w:val="24"/>
                            <w:lang w:eastAsia="tr-TR"/>
                          </w:rPr>
                          <w:t>arkatlar</w:t>
                        </w:r>
                        <w:proofErr w:type="spellEnd"/>
                        <w:r w:rsidRPr="004022D8">
                          <w:rPr>
                            <w:rFonts w:ascii="Times New Roman" w:eastAsia="Times New Roman" w:hAnsi="Times New Roman" w:cs="Times New Roman"/>
                            <w:color w:val="1C283D"/>
                            <w:sz w:val="24"/>
                            <w:szCs w:val="24"/>
                            <w:lang w:eastAsia="tr-TR"/>
                          </w:rPr>
                          <w:t xml:space="preserve">, yangın merdivenleri, toprağa dayalı asansör boşlukları, ışıklıklar, zemine oturan avlular, iç bahçeler, açık havuzlar, </w:t>
                        </w:r>
                        <w:proofErr w:type="spellStart"/>
                        <w:r w:rsidRPr="004022D8">
                          <w:rPr>
                            <w:rFonts w:ascii="Times New Roman" w:eastAsia="Times New Roman" w:hAnsi="Times New Roman" w:cs="Times New Roman"/>
                            <w:color w:val="1C283D"/>
                            <w:sz w:val="24"/>
                            <w:szCs w:val="24"/>
                            <w:lang w:eastAsia="tr-TR"/>
                          </w:rPr>
                          <w:t>pergole</w:t>
                        </w:r>
                        <w:proofErr w:type="spellEnd"/>
                        <w:r w:rsidRPr="004022D8">
                          <w:rPr>
                            <w:rFonts w:ascii="Times New Roman" w:eastAsia="Times New Roman" w:hAnsi="Times New Roman" w:cs="Times New Roman"/>
                            <w:color w:val="1C283D"/>
                            <w:sz w:val="24"/>
                            <w:szCs w:val="24"/>
                            <w:lang w:eastAsia="tr-TR"/>
                          </w:rPr>
                          <w:t xml:space="preserve">, kameriye, üstü açık veya örtülü zemin terasları, bahçe duvarı ve istinat duvarı gibi yapılar, kontrol kulübeleri ile tamamen toprağın altında kalan otopark, açık otopark, sığınak ve tesisat hacimleri ve ana binadan ayrı ve toprağın altında kalan yakıt depoları, su depoları, su sarnıcı ve gri su toplama havuzu taban alanına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edilmez.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Taban alanı kat sayısı (TAKS): Taban alanının imar parseli alanına oranıdır. İmar planında bu oran açıkça belirlenmemiş ise taban alanı katsayısı; ayrık veya blok nizam olan yerlerde %40’ı, bitişik nizam olan yerlerde ise %50’yi geçemez. Taban alanı kat sayısı,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arazi eğimi nedeniyle tabii veya tesviye edilmiş zeminin üzerinde kalan tüm bodrum katlar ile zemin kat izdüşümü birlikte değerlendirilerek hesaplanır.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Yapı inşaat alanı: Işıklıklar, avlular ve iç bahçeler hariç olmak üzere, bodrum kat, asma kat ve çatı arasında yer alan mekânlar, çatı veya kat bahçeleri, çatıda, katta ve zemindeki teraslar, balkonlar, açık çıkmalar ile binadaki ortak alanları dahil yapının inşa edilen bütün katlarının alanıdır.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Kat Alanı Kat Sayısı (KAKS) (Emsal): Yapının katlar alanı toplamının parsel alanına oranından elde edilen sayıdır. Katlar alanına;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spellStart"/>
                        <w:r w:rsidRPr="004022D8">
                          <w:rPr>
                            <w:rFonts w:ascii="Times New Roman" w:eastAsia="Times New Roman" w:hAnsi="Times New Roman" w:cs="Times New Roman"/>
                            <w:color w:val="1C283D"/>
                            <w:sz w:val="24"/>
                            <w:szCs w:val="24"/>
                            <w:lang w:eastAsia="tr-TR"/>
                          </w:rPr>
                          <w:t>Kanopiler</w:t>
                        </w:r>
                        <w:proofErr w:type="spellEnd"/>
                        <w:r w:rsidRPr="004022D8">
                          <w:rPr>
                            <w:rFonts w:ascii="Times New Roman" w:eastAsia="Times New Roman" w:hAnsi="Times New Roman" w:cs="Times New Roman"/>
                            <w:color w:val="1C283D"/>
                            <w:sz w:val="24"/>
                            <w:szCs w:val="24"/>
                            <w:lang w:eastAsia="tr-TR"/>
                          </w:rPr>
                          <w:t>, giriş saçakları, avlular, güneş, rüzgâr, yağmur ve kar etkisine karşı üstü örtülü bir veya birden fazla kenarı açık olan ve her bir bağımsız bölümle irtibatlı zemine oturan teraslar, çatı terasları ve çatı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bahçeleri,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Temelden çatıya taşıyıcı sistemle doğrudan bağlı olmayan binaya bitişik veya ayrık bir </w:t>
                        </w:r>
                        <w:r w:rsidRPr="004022D8">
                          <w:rPr>
                            <w:rFonts w:ascii="Times New Roman" w:eastAsia="Times New Roman" w:hAnsi="Times New Roman" w:cs="Times New Roman"/>
                            <w:color w:val="1C283D"/>
                            <w:sz w:val="24"/>
                            <w:szCs w:val="24"/>
                            <w:lang w:eastAsia="tr-TR"/>
                          </w:rPr>
                          <w:lastRenderedPageBreak/>
                          <w:t xml:space="preserve">veya birden fazla kenarı açık olan </w:t>
                        </w:r>
                        <w:proofErr w:type="spellStart"/>
                        <w:r w:rsidRPr="004022D8">
                          <w:rPr>
                            <w:rFonts w:ascii="Times New Roman" w:eastAsia="Times New Roman" w:hAnsi="Times New Roman" w:cs="Times New Roman"/>
                            <w:color w:val="1C283D"/>
                            <w:sz w:val="24"/>
                            <w:szCs w:val="24"/>
                            <w:lang w:eastAsia="tr-TR"/>
                          </w:rPr>
                          <w:t>arkatlar</w:t>
                        </w:r>
                        <w:proofErr w:type="spellEnd"/>
                        <w:r w:rsidRPr="004022D8">
                          <w:rPr>
                            <w:rFonts w:ascii="Times New Roman" w:eastAsia="Times New Roman" w:hAnsi="Times New Roman" w:cs="Times New Roman"/>
                            <w:color w:val="1C283D"/>
                            <w:sz w:val="24"/>
                            <w:szCs w:val="24"/>
                            <w:lang w:eastAsia="tr-TR"/>
                          </w:rPr>
                          <w:t xml:space="preserve">, bahçe ve istinat duvarları,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Kapıcı daireleri ve bahçıvan evlerinin toplam 75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’si, bekçi odaları ve kontrol kulübelerinin toplam 9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’si,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Sığınaklar ve ortak alan olarak ayrılan otoparklar,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Asansör boşlukları, sahanlıklar, ışıklıklar, çöp, atık ve hava bacaları,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tesisat galeri, şaft ve bacaları,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Yapı inşaat alanının %3’ünü geçmeyen ortak alan veya binaya ait olan yalnızca tesisatın geçirildiği tesisat alanları, kazan dairesi, teshin merkezi, bina ve tesise ait arıtma tesisi, su sarnıcı, gri su toplama havuzu, yakıt ve su depoları ile silolar, trafolar, jeneratör, </w:t>
                        </w:r>
                        <w:proofErr w:type="spellStart"/>
                        <w:r w:rsidRPr="004022D8">
                          <w:rPr>
                            <w:rFonts w:ascii="Times New Roman" w:eastAsia="Times New Roman" w:hAnsi="Times New Roman" w:cs="Times New Roman"/>
                            <w:color w:val="1C283D"/>
                            <w:sz w:val="24"/>
                            <w:szCs w:val="24"/>
                            <w:lang w:eastAsia="tr-TR"/>
                          </w:rPr>
                          <w:t>kojenerasyon</w:t>
                        </w:r>
                        <w:proofErr w:type="spellEnd"/>
                        <w:r w:rsidRPr="004022D8">
                          <w:rPr>
                            <w:rFonts w:ascii="Times New Roman" w:eastAsia="Times New Roman" w:hAnsi="Times New Roman" w:cs="Times New Roman"/>
                            <w:color w:val="1C283D"/>
                            <w:sz w:val="24"/>
                            <w:szCs w:val="24"/>
                            <w:lang w:eastAsia="tr-TR"/>
                          </w:rPr>
                          <w:t xml:space="preserve"> ünitesi, </w:t>
                        </w:r>
                        <w:proofErr w:type="spellStart"/>
                        <w:r w:rsidRPr="004022D8">
                          <w:rPr>
                            <w:rFonts w:ascii="Times New Roman" w:eastAsia="Times New Roman" w:hAnsi="Times New Roman" w:cs="Times New Roman"/>
                            <w:color w:val="1C283D"/>
                            <w:sz w:val="24"/>
                            <w:szCs w:val="24"/>
                            <w:lang w:eastAsia="tr-TR"/>
                          </w:rPr>
                          <w:t>eşanjör</w:t>
                        </w:r>
                        <w:proofErr w:type="spellEnd"/>
                        <w:r w:rsidRPr="004022D8">
                          <w:rPr>
                            <w:rFonts w:ascii="Times New Roman" w:eastAsia="Times New Roman" w:hAnsi="Times New Roman" w:cs="Times New Roman"/>
                            <w:color w:val="1C283D"/>
                            <w:sz w:val="24"/>
                            <w:szCs w:val="24"/>
                            <w:lang w:eastAsia="tr-TR"/>
                          </w:rPr>
                          <w:t xml:space="preserve"> ve hidrofor bölümleri,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Bütün cepheleri tamamen toprağın altında kalan katlarda yer alan ve tek başına bağımsız bölüm oluşturmayan veya bir bağımsız bölümün eklentisi veya parçası olmayan; ortak alan veya binaya ait jimnastik salonu, oyun ve hobi odaları, yüzme havuzu, sauna gibi sosyal tesis ve spor birimleri,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Bütün cepheleri tamamen toprağın altında kalan bodrum katlar ile kısmen açıkta kalan bodrum katlarının en altındaki tavan döşeme kotu yol kotunun altında olan ve yola cephesi bulunmayan bodrum katında yer alan ve tek başına bağımsız bölüm oluşturmayan; yapı inşaat alanının %5’ini aşmayan ortak alan depolar, konut kullanımlı bağımsız bölümün bağımsız bölüm bürüt alanının %20’sini, ticari kullanımlı bağımsız bölümün bağımsız bölüm bürüt alanını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aşmayan depo amaçlı eklentiler, </w:t>
                        </w:r>
                        <w:proofErr w:type="gramEnd"/>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Üstü sökülür-takılır hafif malzeme ile kenarları </w:t>
                        </w:r>
                        <w:proofErr w:type="gramStart"/>
                        <w:r w:rsidRPr="004022D8">
                          <w:rPr>
                            <w:rFonts w:ascii="Times New Roman" w:eastAsia="Times New Roman" w:hAnsi="Times New Roman" w:cs="Times New Roman"/>
                            <w:color w:val="1C283D"/>
                            <w:sz w:val="24"/>
                            <w:szCs w:val="24"/>
                            <w:lang w:eastAsia="tr-TR"/>
                          </w:rPr>
                          <w:t>rüzgar</w:t>
                        </w:r>
                        <w:proofErr w:type="gramEnd"/>
                        <w:r w:rsidRPr="004022D8">
                          <w:rPr>
                            <w:rFonts w:ascii="Times New Roman" w:eastAsia="Times New Roman" w:hAnsi="Times New Roman" w:cs="Times New Roman"/>
                            <w:color w:val="1C283D"/>
                            <w:sz w:val="24"/>
                            <w:szCs w:val="24"/>
                            <w:lang w:eastAsia="tr-TR"/>
                          </w:rPr>
                          <w:t xml:space="preserve"> kesici cam panellerle kapatılmış olsa dahi açık oturma yerleri, çocuk oyun alanları, en az bir tarafı açık; sundurmalar, açık büfeler, açık yüzme havuzları, atlama kuleleri, pergolalar ve kameriyeler,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Mescit, ticari amaç içermeyen kreş ve çocuk bakım ünitelerinin, toplam yapı inşaat alanının %5’ini aşmamak koşuluyla 750 m²’yi geçmeyen kısımları,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Bulunduğu katın alanının toplam %25’ini geçmemek koşuluyla; sökülür-takılır-katlanır cam panellerle kapatılmış olanlar dâhil olmak üzere balkonlar, açık çıkmalar ile kat bahçe ve terasları, yangın merdiveni, yangın güvenlik holü, diğer açık veya kapalı merdiven evlerinin 20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’si,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edilmez. Uygulama imar planında emsal verilmeyen alanlarda, planda verilen veya yönetmelikle belirlenen; taban alanı katsayısı ile kat adedinin çarpılması ile bulunur. Tamamen toprağın altında kalması nedeniyle bu bent uyarınca emsal hesabına konu edilmeyen </w:t>
                        </w:r>
                        <w:proofErr w:type="gramStart"/>
                        <w:r w:rsidRPr="004022D8">
                          <w:rPr>
                            <w:rFonts w:ascii="Times New Roman" w:eastAsia="Times New Roman" w:hAnsi="Times New Roman" w:cs="Times New Roman"/>
                            <w:color w:val="1C283D"/>
                            <w:sz w:val="24"/>
                            <w:szCs w:val="24"/>
                            <w:lang w:eastAsia="tr-TR"/>
                          </w:rPr>
                          <w:t>mekanların</w:t>
                        </w:r>
                        <w:proofErr w:type="gramEnd"/>
                        <w:r w:rsidRPr="004022D8">
                          <w:rPr>
                            <w:rFonts w:ascii="Times New Roman" w:eastAsia="Times New Roman" w:hAnsi="Times New Roman" w:cs="Times New Roman"/>
                            <w:color w:val="1C283D"/>
                            <w:sz w:val="24"/>
                            <w:szCs w:val="24"/>
                            <w:lang w:eastAsia="tr-TR"/>
                          </w:rPr>
                          <w:t xml:space="preserve"> hiç bir cephesi kazı ve tesviye yapılarak açığa çıkarılamaz. Emsale </w:t>
                        </w:r>
                        <w:r w:rsidRPr="004022D8">
                          <w:rPr>
                            <w:rFonts w:ascii="Times New Roman" w:eastAsia="Times New Roman" w:hAnsi="Times New Roman" w:cs="Times New Roman"/>
                            <w:color w:val="1C283D"/>
                            <w:sz w:val="24"/>
                            <w:szCs w:val="24"/>
                            <w:lang w:eastAsia="tr-TR"/>
                          </w:rPr>
                          <w:lastRenderedPageBreak/>
                          <w:t xml:space="preserve">konu edilmeyen </w:t>
                        </w:r>
                        <w:proofErr w:type="gramStart"/>
                        <w:r w:rsidRPr="004022D8">
                          <w:rPr>
                            <w:rFonts w:ascii="Times New Roman" w:eastAsia="Times New Roman" w:hAnsi="Times New Roman" w:cs="Times New Roman"/>
                            <w:color w:val="1C283D"/>
                            <w:sz w:val="24"/>
                            <w:szCs w:val="24"/>
                            <w:lang w:eastAsia="tr-TR"/>
                          </w:rPr>
                          <w:t>mekanlar</w:t>
                        </w:r>
                        <w:proofErr w:type="gramEnd"/>
                        <w:r w:rsidRPr="004022D8">
                          <w:rPr>
                            <w:rFonts w:ascii="Times New Roman" w:eastAsia="Times New Roman" w:hAnsi="Times New Roman" w:cs="Times New Roman"/>
                            <w:color w:val="1C283D"/>
                            <w:sz w:val="24"/>
                            <w:szCs w:val="24"/>
                            <w:lang w:eastAsia="tr-TR"/>
                          </w:rPr>
                          <w:t xml:space="preserve"> proje değişikliği ile imar planındaki veya yönetmelikle belirlenen emsal değerini aşacak şekilde emsal hesabına konu alan haline getirilemez, müstakil bağımsız bölüm haline dönüştürülemez ve kat mülkiyeti tesis edilemez.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5. (...) (Madde 16 </w:t>
                        </w:r>
                        <w:proofErr w:type="spellStart"/>
                        <w:r w:rsidRPr="004022D8">
                          <w:rPr>
                            <w:rFonts w:ascii="Times New Roman" w:eastAsia="Times New Roman" w:hAnsi="Times New Roman" w:cs="Times New Roman"/>
                            <w:color w:val="1C283D"/>
                            <w:sz w:val="24"/>
                            <w:szCs w:val="24"/>
                            <w:lang w:eastAsia="tr-TR"/>
                          </w:rPr>
                          <w:t>nın</w:t>
                        </w:r>
                        <w:proofErr w:type="spellEnd"/>
                        <w:r w:rsidRPr="004022D8">
                          <w:rPr>
                            <w:rFonts w:ascii="Times New Roman" w:eastAsia="Times New Roman" w:hAnsi="Times New Roman" w:cs="Times New Roman"/>
                            <w:color w:val="1C283D"/>
                            <w:sz w:val="24"/>
                            <w:szCs w:val="24"/>
                            <w:lang w:eastAsia="tr-TR"/>
                          </w:rPr>
                          <w:t xml:space="preserve"> 1. fıkrasının (5) numaralı bendi, 2.9.1999 tarih ve 23804 sayılı R.</w:t>
                        </w:r>
                        <w:proofErr w:type="spellStart"/>
                        <w:r w:rsidRPr="004022D8">
                          <w:rPr>
                            <w:rFonts w:ascii="Times New Roman" w:eastAsia="Times New Roman" w:hAnsi="Times New Roman" w:cs="Times New Roman"/>
                            <w:color w:val="1C283D"/>
                            <w:sz w:val="24"/>
                            <w:szCs w:val="24"/>
                            <w:lang w:eastAsia="tr-TR"/>
                          </w:rPr>
                          <w:t>G.'de</w:t>
                        </w:r>
                        <w:proofErr w:type="spellEnd"/>
                        <w:r w:rsidRPr="004022D8">
                          <w:rPr>
                            <w:rFonts w:ascii="Times New Roman" w:eastAsia="Times New Roman" w:hAnsi="Times New Roman" w:cs="Times New Roman"/>
                            <w:color w:val="1C283D"/>
                            <w:sz w:val="24"/>
                            <w:szCs w:val="24"/>
                            <w:lang w:eastAsia="tr-TR"/>
                          </w:rPr>
                          <w:t xml:space="preserve"> yayımlanan yönetmeliğin ilgili maddesi hükmü gereğince yürürlükten kaldırılmıştır.)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6. Yapı yaklaşma sınırı: Planda ve yönetmelikte belirtilmiş olan yapının komşu parsellere en fazla yaklaşabileceği sınırdır.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7. Bina derinliği: Binanın ön cephe hattı ile arka cephe hattının en uzak noktası arasındaki en fazla yaklaşabileceği sınırdır.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8. Tabii zemin: Arazinin </w:t>
                        </w:r>
                        <w:proofErr w:type="spellStart"/>
                        <w:r w:rsidRPr="004022D8">
                          <w:rPr>
                            <w:rFonts w:ascii="Times New Roman" w:eastAsia="Times New Roman" w:hAnsi="Times New Roman" w:cs="Times New Roman"/>
                            <w:color w:val="1C283D"/>
                            <w:sz w:val="24"/>
                            <w:szCs w:val="24"/>
                            <w:lang w:eastAsia="tr-TR"/>
                          </w:rPr>
                          <w:t>hafredilmemiş</w:t>
                        </w:r>
                        <w:proofErr w:type="spellEnd"/>
                        <w:r w:rsidRPr="004022D8">
                          <w:rPr>
                            <w:rFonts w:ascii="Times New Roman" w:eastAsia="Times New Roman" w:hAnsi="Times New Roman" w:cs="Times New Roman"/>
                            <w:color w:val="1C283D"/>
                            <w:sz w:val="24"/>
                            <w:szCs w:val="24"/>
                            <w:lang w:eastAsia="tr-TR"/>
                          </w:rPr>
                          <w:t xml:space="preserve"> ve doldurulmamış halidir.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9. Saçak seviyesi: Binaların son kat tavan döşemesi üst kotudur.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10. Bina yüksekliği: Binanın kot aldığı noktadan saçak seviyesine kadar olan mesafesidir. İmar planı ve yönetmelikte öngörülen yüksekliktir.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11. Kat yüksekliği: Binanın herhangi bir katının döşeme üstünden bir üstteki katının döşeme üstüne kadar olan mesafesidir.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12. Bodrum kat: Zemin katın altındaki katlardır.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13. Zemin kat. İmar planı ve yönetmelikte öngörülen kat adedine göre alttaki kattır.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14.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Asma kat: İç yüksekliği en az 5.50 m. olan ve ait olduğu bağımsız bölümü tamamlayan ve bu bölümden bağlantı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sağlanan kattır. Asma katlar, iç yüksekliği 2.40 m. den az olmamak, yola bakan cephe veya cephelere 3.00 m. den fazla yaklaşmamak üzere yapılabilirler.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15. Normal kat: Zemin ve bodrum katların dışında kalan kat veya katlardır.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16.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Son kat: Çatı altında bulunan normal katların en üstte olan katıdır.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17. Ayrık nizam: Hiç bir yanından komşu binalara bitişik olmayan yapı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nizamıdır.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18. Blok nizam: İmar planı veya bu Yönetmelikte cephe uzunluğu, derinliği. </w:t>
                        </w:r>
                        <w:proofErr w:type="gramStart"/>
                        <w:r w:rsidRPr="004022D8">
                          <w:rPr>
                            <w:rFonts w:ascii="Times New Roman" w:eastAsia="Times New Roman" w:hAnsi="Times New Roman" w:cs="Times New Roman"/>
                            <w:color w:val="1C283D"/>
                            <w:sz w:val="24"/>
                            <w:szCs w:val="24"/>
                            <w:lang w:eastAsia="tr-TR"/>
                          </w:rPr>
                          <w:t>ve</w:t>
                        </w:r>
                        <w:proofErr w:type="gramEnd"/>
                        <w:r w:rsidRPr="004022D8">
                          <w:rPr>
                            <w:rFonts w:ascii="Times New Roman" w:eastAsia="Times New Roman" w:hAnsi="Times New Roman" w:cs="Times New Roman"/>
                            <w:color w:val="1C283D"/>
                            <w:sz w:val="24"/>
                            <w:szCs w:val="24"/>
                            <w:lang w:eastAsia="tr-TR"/>
                          </w:rPr>
                          <w:t xml:space="preserve"> yüksekliği belirlenmiş tek yapı kitlesinin bir veya birden fazla parsel üzerine oturduğu bahçeli yapı nizamıdır.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19. Bitişik nizam: Bir veya birden fazla komşu parsellerdeki binalara bitişik olan yapı nizamıdır.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20. </w:t>
                        </w:r>
                        <w:r w:rsidRPr="004022D8">
                          <w:rPr>
                            <w:rFonts w:ascii="Times New Roman" w:eastAsia="Times New Roman" w:hAnsi="Times New Roman" w:cs="Times New Roman"/>
                            <w:b/>
                            <w:bCs/>
                            <w:color w:val="1C283D"/>
                            <w:sz w:val="24"/>
                            <w:szCs w:val="24"/>
                            <w:lang w:eastAsia="tr-TR"/>
                          </w:rPr>
                          <w:t xml:space="preserve">(Değişik: RG </w:t>
                        </w:r>
                        <w:proofErr w:type="gramStart"/>
                        <w:r w:rsidRPr="004022D8">
                          <w:rPr>
                            <w:rFonts w:ascii="Times New Roman" w:eastAsia="Times New Roman" w:hAnsi="Times New Roman" w:cs="Times New Roman"/>
                            <w:b/>
                            <w:bCs/>
                            <w:color w:val="1C283D"/>
                            <w:sz w:val="24"/>
                            <w:szCs w:val="24"/>
                            <w:lang w:eastAsia="tr-TR"/>
                          </w:rPr>
                          <w:t>6/8/1997</w:t>
                        </w:r>
                        <w:proofErr w:type="gramEnd"/>
                        <w:r w:rsidRPr="004022D8">
                          <w:rPr>
                            <w:rFonts w:ascii="Times New Roman" w:eastAsia="Times New Roman" w:hAnsi="Times New Roman" w:cs="Times New Roman"/>
                            <w:b/>
                            <w:bCs/>
                            <w:color w:val="1C283D"/>
                            <w:sz w:val="24"/>
                            <w:szCs w:val="24"/>
                            <w:lang w:eastAsia="tr-TR"/>
                          </w:rPr>
                          <w:t xml:space="preserve"> - 23072)</w:t>
                        </w:r>
                        <w:r w:rsidRPr="004022D8">
                          <w:rPr>
                            <w:rFonts w:ascii="Times New Roman" w:eastAsia="Times New Roman" w:hAnsi="Times New Roman" w:cs="Times New Roman"/>
                            <w:color w:val="1C283D"/>
                            <w:sz w:val="24"/>
                            <w:szCs w:val="24"/>
                            <w:lang w:eastAsia="tr-TR"/>
                          </w:rPr>
                          <w:t xml:space="preserve"> Resmi Bina: Genel, katma ve özel bütçeli idarelerle, il özel idaresi ve belediye'</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ye veya bu kurumlarca sermayesinin yarısından fazlası </w:t>
                        </w:r>
                        <w:r w:rsidRPr="004022D8">
                          <w:rPr>
                            <w:rFonts w:ascii="Times New Roman" w:eastAsia="Times New Roman" w:hAnsi="Times New Roman" w:cs="Times New Roman"/>
                            <w:color w:val="1C283D"/>
                            <w:sz w:val="24"/>
                            <w:szCs w:val="24"/>
                            <w:lang w:eastAsia="tr-TR"/>
                          </w:rPr>
                          <w:lastRenderedPageBreak/>
                          <w:t>karşılanan kurumlara, kanunla veya kanunun verdiği yetki ile kurulmuş kamu tüzel kişilerine ait bina ve tesislerdir.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21.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xml:space="preserve">) Umumi bina: Kamu hizmeti için kullanılan resmi binalarla ibadet yerleri, özel eğitim, özel sağlık tesisleri, sinema, tiyatro, opera, müze, kütüphane, konferans salonu gibi kültürel binalar ile gazino, düğün salonu gibi eğlence yapıları, otel, özel yurt, </w:t>
                        </w:r>
                        <w:proofErr w:type="spellStart"/>
                        <w:r w:rsidRPr="004022D8">
                          <w:rPr>
                            <w:rFonts w:ascii="Times New Roman" w:eastAsia="Times New Roman" w:hAnsi="Times New Roman" w:cs="Times New Roman"/>
                            <w:color w:val="1C283D"/>
                            <w:sz w:val="24"/>
                            <w:szCs w:val="24"/>
                            <w:lang w:eastAsia="tr-TR"/>
                          </w:rPr>
                          <w:t>işhanı</w:t>
                        </w:r>
                        <w:proofErr w:type="spellEnd"/>
                        <w:r w:rsidRPr="004022D8">
                          <w:rPr>
                            <w:rFonts w:ascii="Times New Roman" w:eastAsia="Times New Roman" w:hAnsi="Times New Roman" w:cs="Times New Roman"/>
                            <w:color w:val="1C283D"/>
                            <w:sz w:val="24"/>
                            <w:szCs w:val="24"/>
                            <w:lang w:eastAsia="tr-TR"/>
                          </w:rPr>
                          <w:t>, büro, pasaj, çarşı gibi ticari yapılar, spor tesisleri, genel otopark ve buna benzer umuma ait binalardır.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22.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Konut dışı kentsel çalışma alanı: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İçerisinde konaklama tesisleri, lokanta, resmi ve sosyal ve kültürel tesisler, çevre sağlığı yönünden tehlike oluşturmayan imalathaneler ile patlayıcı,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parlayıcı ve yanıcı maddeler içermeyen depoların yapılabileceği kentsel çalışma alanlarıdır.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23. Basit tamir ve tadil: Yapılarda derz, iç ve dış sıva, boya, badana, oluk dere, doğrama, döşeme ve tavan kaplamaları, elektrik ve sıhhi tesisat tamirleri ile çatı onarımı ve kiremit aktarılması işlemleridir.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24.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-13/7/2000-24108)</w:t>
                        </w:r>
                        <w:r w:rsidRPr="004022D8">
                          <w:rPr>
                            <w:rFonts w:ascii="Times New Roman" w:eastAsia="Times New Roman" w:hAnsi="Times New Roman" w:cs="Times New Roman"/>
                            <w:color w:val="1C283D"/>
                            <w:sz w:val="24"/>
                            <w:szCs w:val="24"/>
                            <w:lang w:eastAsia="tr-TR"/>
                          </w:rPr>
                          <w:t xml:space="preserve"> Esaslı Tadilat: Yapılarda taşıyıcı unsuru etkileyen ve/veya inşaat alanını ve ruhsat eki projelerini değiştiren işlemlerdir. Esaslı tadil, ruhsata tabidir.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25. Yüksek katlı bina: 10 kat veya daha yüksek katlı binadır.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26)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Ortak alanlar: Binaların giriş holleri,</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ışıklıklar, hava bacaları, saçaklar, tesisat galerileri, açık ve kapalı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merdivenler, yangın merdivenleri, asansörler, kalorifer dairesi, kapıcı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dairesi, kömürlük, sığınak ve otopark gibi ortak kullanıma açık alanlardır.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27)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Özürlü: Doğuştan veya sonradan herhangi bir nedenle bedensel, zihinsel, ruhsal, duygusal ve sosyal yeteneklerini çeşitli derecelerde kaybetmesi nedeniyle normal yaşamın gereklerine uyamama durumunda olup; bağımsız hareket edebilmesi için yapılarda ve açık alanlarda özel fiziki düzenlemelere gereksinim duyan kişidir.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28)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w:t>
                        </w:r>
                        <w:r w:rsidRPr="004022D8">
                          <w:rPr>
                            <w:rFonts w:ascii="Times New Roman" w:eastAsia="Times New Roman" w:hAnsi="Times New Roman" w:cs="Times New Roman"/>
                            <w:b/>
                            <w:bCs/>
                            <w:color w:val="1C283D"/>
                            <w:sz w:val="24"/>
                            <w:szCs w:val="24"/>
                            <w:lang w:eastAsia="tr-TR"/>
                          </w:rPr>
                          <w:t xml:space="preserve"> (Değişik:RG-13/7/2000-24108)</w:t>
                        </w:r>
                        <w:r w:rsidRPr="004022D8">
                          <w:rPr>
                            <w:rFonts w:ascii="Times New Roman" w:eastAsia="Times New Roman" w:hAnsi="Times New Roman" w:cs="Times New Roman"/>
                            <w:color w:val="1C283D"/>
                            <w:sz w:val="24"/>
                            <w:szCs w:val="24"/>
                            <w:lang w:eastAsia="tr-TR"/>
                          </w:rPr>
                          <w:t>Fenni Mesul: Proje müellifleri kendileri olsun veya olmasın, yapının yürürlükteki kanun, imar planı, ilgili yönetmelik hükümleri, Türk standartları,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bilimsel kurallar, teknik şartnameler, fen, sanat ve sağlık kurallarına ve tüm mevzuat hükümlerine uygun olarak düzenlenen ruhsat eki projelerine göre gerçekleştirilmesini, aldıkları eğitime göre denetleyen ve ilgili idareler ile üyesi oldukları odalarına karşı sorumlu olan ilgili meslek mensuplarıdır.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lastRenderedPageBreak/>
                          <w:t xml:space="preserve">29)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w:t>
                        </w:r>
                        <w:r w:rsidRPr="004022D8">
                          <w:rPr>
                            <w:rFonts w:ascii="Times New Roman" w:eastAsia="Times New Roman" w:hAnsi="Times New Roman" w:cs="Times New Roman"/>
                            <w:b/>
                            <w:bCs/>
                            <w:color w:val="1C283D"/>
                            <w:sz w:val="24"/>
                            <w:szCs w:val="24"/>
                            <w:lang w:eastAsia="tr-TR"/>
                          </w:rPr>
                          <w:t xml:space="preserve"> (Değişik:RG-13/7/2000-24108)</w:t>
                        </w:r>
                        <w:r w:rsidRPr="004022D8">
                          <w:rPr>
                            <w:rFonts w:ascii="Times New Roman" w:eastAsia="Times New Roman" w:hAnsi="Times New Roman" w:cs="Times New Roman"/>
                            <w:color w:val="1C283D"/>
                            <w:sz w:val="24"/>
                            <w:szCs w:val="24"/>
                            <w:lang w:eastAsia="tr-TR"/>
                          </w:rPr>
                          <w:t xml:space="preserve"> Fen Adamları: Yapı, elektrik tesisatı, sıhhi tesisat ve ısıtma, makina, harita kadastro ve benzeri alanlarda mesleki ve teknik öğrenim veren, en az lise dengi okullardan mezun olmuş veya lise mezunu olup, bir öğretim yılı süreyle bakanlıkların açmış olduğu kursları başarıyla tamamlamış olanlar ile 3308 sayılı Çıraklık ve Meslek Eğitimi Kanununa göre ustalık belgesine sahip olan elemanlardır.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30)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-3/4/2012-28253) </w:t>
                        </w:r>
                        <w:r w:rsidRPr="004022D8">
                          <w:rPr>
                            <w:rFonts w:ascii="Times New Roman" w:eastAsia="Times New Roman" w:hAnsi="Times New Roman" w:cs="Times New Roman"/>
                            <w:color w:val="1C283D"/>
                            <w:sz w:val="24"/>
                            <w:szCs w:val="24"/>
                            <w:lang w:eastAsia="tr-TR"/>
                          </w:rPr>
                          <w:t>Siyah kot: İmar planında gösterilen yolun doğal zeminini ifade eder.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31)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-3/4/2012-28253) </w:t>
                        </w:r>
                        <w:r w:rsidRPr="004022D8">
                          <w:rPr>
                            <w:rFonts w:ascii="Times New Roman" w:eastAsia="Times New Roman" w:hAnsi="Times New Roman" w:cs="Times New Roman"/>
                            <w:color w:val="1C283D"/>
                            <w:sz w:val="24"/>
                            <w:szCs w:val="24"/>
                            <w:lang w:eastAsia="tr-TR"/>
                          </w:rPr>
                          <w:t xml:space="preserve">Kırmızı kot: İmar planında gösterilen yolun gerekli hesaplar yapıldıktan sonra kullanıma hazır halini ifade eder.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32.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Dere </w:t>
                        </w:r>
                        <w:proofErr w:type="spellStart"/>
                        <w:r w:rsidRPr="004022D8">
                          <w:rPr>
                            <w:rFonts w:ascii="Times New Roman" w:eastAsia="Times New Roman" w:hAnsi="Times New Roman" w:cs="Times New Roman"/>
                            <w:color w:val="1C283D"/>
                            <w:sz w:val="24"/>
                            <w:szCs w:val="24"/>
                            <w:lang w:eastAsia="tr-TR"/>
                          </w:rPr>
                          <w:t>kret</w:t>
                        </w:r>
                        <w:proofErr w:type="spellEnd"/>
                        <w:r w:rsidRPr="004022D8">
                          <w:rPr>
                            <w:rFonts w:ascii="Times New Roman" w:eastAsia="Times New Roman" w:hAnsi="Times New Roman" w:cs="Times New Roman"/>
                            <w:color w:val="1C283D"/>
                            <w:sz w:val="24"/>
                            <w:szCs w:val="24"/>
                            <w:lang w:eastAsia="tr-TR"/>
                          </w:rPr>
                          <w:t xml:space="preserve"> kotu: Su taşkın seviyesine esas, dere kenarlarına inşa edilen duvar veya düzenlenmiş veya yükseltilmiş</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zeminin üst kotudur. Su ve kanalizasyon idareleri tarafından belirlenen su taşkın riski bulunan parsellerde, iskân edilen katın taban kotu ile bina, otopark gibi giriş kotları su seviyesine esas dere </w:t>
                        </w:r>
                        <w:proofErr w:type="spellStart"/>
                        <w:r w:rsidRPr="004022D8">
                          <w:rPr>
                            <w:rFonts w:ascii="Times New Roman" w:eastAsia="Times New Roman" w:hAnsi="Times New Roman" w:cs="Times New Roman"/>
                            <w:color w:val="1C283D"/>
                            <w:sz w:val="24"/>
                            <w:szCs w:val="24"/>
                            <w:lang w:eastAsia="tr-TR"/>
                          </w:rPr>
                          <w:t>kret</w:t>
                        </w:r>
                        <w:proofErr w:type="spellEnd"/>
                        <w:r w:rsidRPr="004022D8">
                          <w:rPr>
                            <w:rFonts w:ascii="Times New Roman" w:eastAsia="Times New Roman" w:hAnsi="Times New Roman" w:cs="Times New Roman"/>
                            <w:color w:val="1C283D"/>
                            <w:sz w:val="24"/>
                            <w:szCs w:val="24"/>
                            <w:lang w:eastAsia="tr-TR"/>
                          </w:rPr>
                          <w:t xml:space="preserve"> kotunun en az 1,50 m üzerinde olması gerekir. Bu seviye altında otopark giriş-çıkışı, kapı ve pencere gibi herhangi bir boşluk bırakılamaz ve açılamaz.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33.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Ön bahçe: Bina ön cephe hattı ile parselin ön cephesi arasında kalan parsel bölümleridir. Yoldan yüz alan bütün bahçeler ön bahçe statüsündedir. Uygulama imar planında yola olan mesafesi belirlenmemişse en az 5 metredir. Plan değişikliği ile kat adedi artırılan yapılarda ön bahçe mesafesi de mevzuatına göre artırılır.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34.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Yan bahçe: Parselin ön ve arka bahçeleri dışında kalan bahçeleridir. Konut alanlarında veya konut parsellerine komşu parsellerde en az 3 metre olup, açığa çıkan 4 kattan fazla her kat için yeterli doğal ışıktan faydalanmak üzere her kat için 0.50 cm artırılır. 60.50 metreden yüksek yapılarda bu yönetmeliğin ilgili diğer hükümlerinde yer alan en az mesafelerin altında mesafe belirlenemez.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35.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Arka bahçe: Ön bahçeye komşuluğu bulunmayan bina arka cephesi ile arka komşu parsel sınırı arasında kalan parsel bölümüdür. Konut alanlarında veya konut parsellerine komşu parsellerde en az 3 metre olup, açığa çıkan 4 kattan fazla her kat için yeterli doğal ışıktan faydalanmak üzere her kat için 0.50 cm artırılır. 60.50 metreden yüksek yapılarda bu Yönetmeliğin ilgili diğer hükümlerinde yer alan en az mesafelerin altında mesafe belirlenemez.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36.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Yol cephesi: Binanın yola bakan cepheleridir.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37.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Bina cephe hattı: Binanın ön ve arka cephelerinde </w:t>
                        </w:r>
                        <w:r w:rsidRPr="004022D8">
                          <w:rPr>
                            <w:rFonts w:ascii="Times New Roman" w:eastAsia="Times New Roman" w:hAnsi="Times New Roman" w:cs="Times New Roman"/>
                            <w:color w:val="1C283D"/>
                            <w:sz w:val="24"/>
                            <w:szCs w:val="24"/>
                            <w:lang w:eastAsia="tr-TR"/>
                          </w:rPr>
                          <w:lastRenderedPageBreak/>
                          <w:t xml:space="preserve">toprakla temas eden konturlarının görünen cephesinin parsel sınırına en yakın noktasından, parsel ön ve arka cephelerine paralel çizilen hattır.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38.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Bina ön cephe uzunluğu: Çıkmalar dahil olmak üzere parselin kot aldığı yol tarafındaki cephe uzunluğudur.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39.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Meydan: Yol, kavşak, bina, park vs. mimari veya doğal elemanlarla sınırları belirlenmiş ve toplumsal işlevlere sahip olan üstü kapalı olmayan altı katlı olarak kullanılabilen alanlardır.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40.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Tesviye: Bu Yönetmelikte belirtilen esaslara göre ruhsat alınarak kazı veya dolgu yapılmak suretiyle arsanın doğal yapısının geldiği son durumdur.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41. </w:t>
                        </w:r>
                        <w:r w:rsidRPr="004022D8">
                          <w:rPr>
                            <w:rFonts w:ascii="Times New Roman" w:eastAsia="Times New Roman" w:hAnsi="Times New Roman" w:cs="Times New Roman"/>
                            <w:b/>
                            <w:bCs/>
                            <w:color w:val="1C283D"/>
                            <w:sz w:val="24"/>
                            <w:szCs w:val="24"/>
                            <w:lang w:eastAsia="tr-TR"/>
                          </w:rPr>
                          <w:t>(Ek:RG-</w:t>
                        </w:r>
                        <w:proofErr w:type="gramStart"/>
                        <w:r w:rsidRPr="004022D8">
                          <w:rPr>
                            <w:rFonts w:ascii="Times New Roman" w:eastAsia="Times New Roman" w:hAnsi="Times New Roman" w:cs="Times New Roman"/>
                            <w:b/>
                            <w:bCs/>
                            <w:color w:val="1C283D"/>
                            <w:sz w:val="24"/>
                            <w:szCs w:val="24"/>
                            <w:lang w:eastAsia="tr-TR"/>
                          </w:rPr>
                          <w:t>1/6/2013</w:t>
                        </w:r>
                        <w:proofErr w:type="gramEnd"/>
                        <w:r w:rsidRPr="004022D8">
                          <w:rPr>
                            <w:rFonts w:ascii="Times New Roman" w:eastAsia="Times New Roman" w:hAnsi="Times New Roman" w:cs="Times New Roman"/>
                            <w:b/>
                            <w:bCs/>
                            <w:color w:val="1C283D"/>
                            <w:sz w:val="24"/>
                            <w:szCs w:val="24"/>
                            <w:lang w:eastAsia="tr-TR"/>
                          </w:rPr>
                          <w:t xml:space="preserve">-28664) </w:t>
                        </w:r>
                        <w:r w:rsidRPr="004022D8">
                          <w:rPr>
                            <w:rFonts w:ascii="Times New Roman" w:eastAsia="Times New Roman" w:hAnsi="Times New Roman" w:cs="Times New Roman"/>
                            <w:color w:val="1C283D"/>
                            <w:sz w:val="24"/>
                            <w:szCs w:val="24"/>
                            <w:lang w:eastAsia="tr-TR"/>
                          </w:rPr>
                          <w:t xml:space="preserve">Bağımsız Bölüm Net Alanı: Bağımsız bölüm içerisindeki kapalı olup duvarlar arasında kalan net alandır. Bu alana; kapı ve pencere eşikleri, 2.5 </w:t>
                        </w:r>
                        <w:proofErr w:type="spellStart"/>
                        <w:r w:rsidRPr="004022D8">
                          <w:rPr>
                            <w:rFonts w:ascii="Times New Roman" w:eastAsia="Times New Roman" w:hAnsi="Times New Roman" w:cs="Times New Roman"/>
                            <w:color w:val="1C283D"/>
                            <w:sz w:val="24"/>
                            <w:szCs w:val="24"/>
                            <w:lang w:eastAsia="tr-TR"/>
                          </w:rPr>
                          <w:t>cm’i</w:t>
                        </w:r>
                        <w:proofErr w:type="spellEnd"/>
                        <w:r w:rsidRPr="004022D8">
                          <w:rPr>
                            <w:rFonts w:ascii="Times New Roman" w:eastAsia="Times New Roman" w:hAnsi="Times New Roman" w:cs="Times New Roman"/>
                            <w:color w:val="1C283D"/>
                            <w:sz w:val="24"/>
                            <w:szCs w:val="24"/>
                            <w:lang w:eastAsia="tr-TR"/>
                          </w:rPr>
                          <w:t xml:space="preserve"> geçmemek koşuluyla sıva payları, kolonlar, duman, çöp, atık, tesisat ve hava bacaları ile ışıklıklar, bağımsız bölüm içindeki asansör ve galeri boşlukları, tesisat odası, merdivenlerin altlarında 1.80 m. yüksekliğinden az olan yerler, tek bağımsız bölümlü müstakil binalarda bağımsız bölüm içindeki otopark, sığınak, odunluk, kömürlük, hidrofor ve arıtma tesisi alanı, su ve yakıt deposu ve kazan dairesi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edilmez. Açık çıkmalar, balkonlar, zemin, çatı ve kat terasları, kat ve çatı bahçeleri gibi en az bir cephesi açık olan </w:t>
                        </w:r>
                        <w:proofErr w:type="gramStart"/>
                        <w:r w:rsidRPr="004022D8">
                          <w:rPr>
                            <w:rFonts w:ascii="Times New Roman" w:eastAsia="Times New Roman" w:hAnsi="Times New Roman" w:cs="Times New Roman"/>
                            <w:color w:val="1C283D"/>
                            <w:sz w:val="24"/>
                            <w:szCs w:val="24"/>
                            <w:lang w:eastAsia="tr-TR"/>
                          </w:rPr>
                          <w:t>mekanlar</w:t>
                        </w:r>
                        <w:proofErr w:type="gramEnd"/>
                        <w:r w:rsidRPr="004022D8">
                          <w:rPr>
                            <w:rFonts w:ascii="Times New Roman" w:eastAsia="Times New Roman" w:hAnsi="Times New Roman" w:cs="Times New Roman"/>
                            <w:color w:val="1C283D"/>
                            <w:sz w:val="24"/>
                            <w:szCs w:val="24"/>
                            <w:lang w:eastAsia="tr-TR"/>
                          </w:rPr>
                          <w:t xml:space="preserve"> ile aynı katta veya farklı katta olup bağımsız bölümün eklentisi olan mekanlar ile ortak alanlar bağımsız bölüm net alanı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içinde değerlendirilmez. Bağımsız bölümün içten bağlantılı olarak çatı araları</w:t>
                        </w:r>
                        <w:r w:rsidR="003F4B7D">
                          <w:rPr>
                            <w:rFonts w:ascii="Times New Roman" w:eastAsia="Times New Roman" w:hAnsi="Times New Roman" w:cs="Times New Roman"/>
                            <w:color w:val="1C283D"/>
                            <w:sz w:val="24"/>
                            <w:szCs w:val="24"/>
                            <w:lang w:eastAsia="tr-TR"/>
                          </w:rPr>
                          <w:t xml:space="preserve">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birden fazla katta yer alan mekanlardan oluşması halinde bu katlardaki bağımsız bölüme ait alanlar birlikte değerlendirilerek bağımsız bölüm net alanı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bulunur.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42. </w:t>
                        </w:r>
                        <w:r w:rsidRPr="004022D8">
                          <w:rPr>
                            <w:rFonts w:ascii="Times New Roman" w:eastAsia="Times New Roman" w:hAnsi="Times New Roman" w:cs="Times New Roman"/>
                            <w:b/>
                            <w:bCs/>
                            <w:color w:val="1C283D"/>
                            <w:sz w:val="24"/>
                            <w:szCs w:val="24"/>
                            <w:lang w:eastAsia="tr-TR"/>
                          </w:rPr>
                          <w:t>(Ek:RG-</w:t>
                        </w:r>
                        <w:proofErr w:type="gramStart"/>
                        <w:r w:rsidRPr="004022D8">
                          <w:rPr>
                            <w:rFonts w:ascii="Times New Roman" w:eastAsia="Times New Roman" w:hAnsi="Times New Roman" w:cs="Times New Roman"/>
                            <w:b/>
                            <w:bCs/>
                            <w:color w:val="1C283D"/>
                            <w:sz w:val="24"/>
                            <w:szCs w:val="24"/>
                            <w:lang w:eastAsia="tr-TR"/>
                          </w:rPr>
                          <w:t>1/6/2013</w:t>
                        </w:r>
                        <w:proofErr w:type="gramEnd"/>
                        <w:r w:rsidRPr="004022D8">
                          <w:rPr>
                            <w:rFonts w:ascii="Times New Roman" w:eastAsia="Times New Roman" w:hAnsi="Times New Roman" w:cs="Times New Roman"/>
                            <w:b/>
                            <w:bCs/>
                            <w:color w:val="1C283D"/>
                            <w:sz w:val="24"/>
                            <w:szCs w:val="24"/>
                            <w:lang w:eastAsia="tr-TR"/>
                          </w:rPr>
                          <w:t xml:space="preserve">-28664) </w:t>
                        </w:r>
                        <w:r w:rsidRPr="004022D8">
                          <w:rPr>
                            <w:rFonts w:ascii="Times New Roman" w:eastAsia="Times New Roman" w:hAnsi="Times New Roman" w:cs="Times New Roman"/>
                            <w:color w:val="1C283D"/>
                            <w:sz w:val="24"/>
                            <w:szCs w:val="24"/>
                            <w:lang w:eastAsia="tr-TR"/>
                          </w:rPr>
                          <w:t xml:space="preserve">Eklenti Net Alanı: Sadece bağımsız bölüme ait olup bu bölümün kullanımı ve tasarrufunda bulunan, ancak bağımsız bölümün içinde olmayıp, aynı katta veya farklı katta bulunan ve bağımsız bölümden ayrı girişi bulunan mekanların, (41) numaralı bentte belirlenen esaslar dikkate alınarak hesaplanacak net alanıdır.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43. </w:t>
                        </w:r>
                        <w:r w:rsidRPr="004022D8">
                          <w:rPr>
                            <w:rFonts w:ascii="Times New Roman" w:eastAsia="Times New Roman" w:hAnsi="Times New Roman" w:cs="Times New Roman"/>
                            <w:b/>
                            <w:bCs/>
                            <w:color w:val="1C283D"/>
                            <w:sz w:val="24"/>
                            <w:szCs w:val="24"/>
                            <w:lang w:eastAsia="tr-TR"/>
                          </w:rPr>
                          <w:t>(Ek:RG-</w:t>
                        </w:r>
                        <w:proofErr w:type="gramStart"/>
                        <w:r w:rsidRPr="004022D8">
                          <w:rPr>
                            <w:rFonts w:ascii="Times New Roman" w:eastAsia="Times New Roman" w:hAnsi="Times New Roman" w:cs="Times New Roman"/>
                            <w:b/>
                            <w:bCs/>
                            <w:color w:val="1C283D"/>
                            <w:sz w:val="24"/>
                            <w:szCs w:val="24"/>
                            <w:lang w:eastAsia="tr-TR"/>
                          </w:rPr>
                          <w:t>1/6/2013</w:t>
                        </w:r>
                        <w:proofErr w:type="gramEnd"/>
                        <w:r w:rsidRPr="004022D8">
                          <w:rPr>
                            <w:rFonts w:ascii="Times New Roman" w:eastAsia="Times New Roman" w:hAnsi="Times New Roman" w:cs="Times New Roman"/>
                            <w:b/>
                            <w:bCs/>
                            <w:color w:val="1C283D"/>
                            <w:sz w:val="24"/>
                            <w:szCs w:val="24"/>
                            <w:lang w:eastAsia="tr-TR"/>
                          </w:rPr>
                          <w:t xml:space="preserve">-28664) </w:t>
                        </w:r>
                        <w:r w:rsidRPr="004022D8">
                          <w:rPr>
                            <w:rFonts w:ascii="Times New Roman" w:eastAsia="Times New Roman" w:hAnsi="Times New Roman" w:cs="Times New Roman"/>
                            <w:color w:val="1C283D"/>
                            <w:sz w:val="24"/>
                            <w:szCs w:val="24"/>
                            <w:lang w:eastAsia="tr-TR"/>
                          </w:rPr>
                          <w:t>Bağımsız Bölüm Toplam Net Alanı: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Bağımsız bölüm net alanı ile bağımsız bölüme ait eklenti veya eklentilerin net alanlarının toplamıdır.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44.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Bağımsız Bölüm Bürüt Alanı: Bağımsız bölümün içerisindeki duvarlar, kolonlar, sıva payları, bağımsız bölümün merdiven sahanlıkları ve basamakları ile bu merdivenlerin altlarında kalan yerler ile sadece bağımsız bölüme ait ve bağlantılı olan; balkonlar, çatıda, katta ve zemindeki teraslar, açık çıkmalar, çatı veya kat bahçeleri dahil kapladığı alandır. Bu alana; ışıklıklar, galeri boşlukları, bağımsız bölümün </w:t>
                        </w:r>
                        <w:r w:rsidRPr="004022D8">
                          <w:rPr>
                            <w:rFonts w:ascii="Times New Roman" w:eastAsia="Times New Roman" w:hAnsi="Times New Roman" w:cs="Times New Roman"/>
                            <w:color w:val="1C283D"/>
                            <w:sz w:val="24"/>
                            <w:szCs w:val="24"/>
                            <w:lang w:eastAsia="tr-TR"/>
                          </w:rPr>
                          <w:lastRenderedPageBreak/>
                          <w:t xml:space="preserve">eklentileri ve ortak alanların bağımsız bölüme düşen payları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edilmez. Bağımsız bölümün içten bağlantılı olarak çatı araları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birden fazla katta yer alan mekanlardan oluşması halinde bu katlardaki bağımsız bölüme ait alanlar birlikte değerlendirilerek bağımsız bölüm brüt alanı bulunur. Bağımsız bölümün eklentileri ayrıca belirtilmek zorundadır.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45.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Eklenti Bürüt Alanı: Sadece bağımsız bölüme ait olup bu bölümün kullanımı ve tasarrufunda bulunan, bağımsız bölümün içinde olmayıp, aynı katta veya farklı katta yer alan ve girişi bağımsız bölümden ayrı olan mekanların (44) numaralı bentte belirlenen esaslar dikkate alınarak hesaplanacak alanıdır.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46.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Bağımsız Bölüm Toplam Bürüt Alanı: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Bağımsız bölüm bürüt alanına bu bölüme ait eklenti veya eklentilerin bürüt alanının ilave edilmesiyle hesaplanan toplam bürüt alandır.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47.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Bağımsız Bölüm Genel Bürüt Alanı: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Bağımsız bölüm toplam brüt alanına bağımsız bölüme ortak alanlardan düşen payların da eklenmesi suretiyle hesaplanan genel bürüt alandır.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48.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Toplam yapı inşaat alanı: Bir parselde bulunan bütün yapıların yapı inşaat alanlarının toplamıdır.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49.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Çatı piyesi: Çatı eğimi içerisinde, çatı arasında kalmak şartıyla, altındaki bağımsız bölüme ait ve bu bölümle içeriden irtibatlı yapılan mekânlardır.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50.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Çıkma: Binalarda döşemelerin uzantısı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olarak yapılan en az bir ucu serbest, mesnetli olan açık veya kapalı olan derinliği uygulama imar planı veya yönetmelikle belirlenen yapı elemanlarıdır.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51.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İç bahçe: Tabii veya tesviye edilmiş</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zemine oturan zemin kat veya bodrum kattan başlayıp, boşluğu bina boyunca devam eden, dış cepheyle bitişik olmaksızın yapı kitlesi içerisinde tertiplenen, ortak mahallerle irtibatlandırılan, çıkmalar dahil dar kenarı (4,00) metreden az olmayan ve bu mesafe 4 kattan sonra her kat için 0,50 m. arttırılan, üzeri gerektiğinde sökülüp-takılabilir ve şeffaf malzeme ile estetik bir şekilde örtülebilen bahçedir.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52.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Kat bahçesi: Binalarda yeşil bir görünüm elde etmek ve bina içinde yeşil doku ile iç içe yaşanmasını sağlamak amacıyla, binanın cephe veya cephelerinde uzunluğu 3 m’den az olmamak şartı ile her biri en az 10 m² olan katlarda yer alan bahçe düzenlemeleridir.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53.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proofErr w:type="spellStart"/>
                        <w:r w:rsidRPr="004022D8">
                          <w:rPr>
                            <w:rFonts w:ascii="Times New Roman" w:eastAsia="Times New Roman" w:hAnsi="Times New Roman" w:cs="Times New Roman"/>
                            <w:color w:val="1C283D"/>
                            <w:sz w:val="24"/>
                            <w:szCs w:val="24"/>
                            <w:lang w:eastAsia="tr-TR"/>
                          </w:rPr>
                          <w:t>Kuranglez</w:t>
                        </w:r>
                        <w:proofErr w:type="spellEnd"/>
                        <w:r w:rsidRPr="004022D8">
                          <w:rPr>
                            <w:rFonts w:ascii="Times New Roman" w:eastAsia="Times New Roman" w:hAnsi="Times New Roman" w:cs="Times New Roman"/>
                            <w:color w:val="1C283D"/>
                            <w:sz w:val="24"/>
                            <w:szCs w:val="24"/>
                            <w:lang w:eastAsia="tr-TR"/>
                          </w:rPr>
                          <w:t xml:space="preserve">: Parsel sınırı içinde kalmak ve binaya bitişik </w:t>
                        </w:r>
                        <w:r w:rsidRPr="004022D8">
                          <w:rPr>
                            <w:rFonts w:ascii="Times New Roman" w:eastAsia="Times New Roman" w:hAnsi="Times New Roman" w:cs="Times New Roman"/>
                            <w:color w:val="1C283D"/>
                            <w:sz w:val="24"/>
                            <w:szCs w:val="24"/>
                            <w:lang w:eastAsia="tr-TR"/>
                          </w:rPr>
                          <w:lastRenderedPageBreak/>
                          <w:t xml:space="preserve">olmak şartıyla binaların tabii zemin altında kalan bölümlerine doğal ışık ve havalandırma sağlamak amacıyla en az 0.80 m. en fazla 1.20 m. genişlikte olabilen ışıklıklardır. Bina etrafında mütemadi </w:t>
                        </w:r>
                        <w:proofErr w:type="spellStart"/>
                        <w:r w:rsidRPr="004022D8">
                          <w:rPr>
                            <w:rFonts w:ascii="Times New Roman" w:eastAsia="Times New Roman" w:hAnsi="Times New Roman" w:cs="Times New Roman"/>
                            <w:color w:val="1C283D"/>
                            <w:sz w:val="24"/>
                            <w:szCs w:val="24"/>
                            <w:lang w:eastAsia="tr-TR"/>
                          </w:rPr>
                          <w:t>kuranglez</w:t>
                        </w:r>
                        <w:proofErr w:type="spellEnd"/>
                        <w:r w:rsidRPr="004022D8">
                          <w:rPr>
                            <w:rFonts w:ascii="Times New Roman" w:eastAsia="Times New Roman" w:hAnsi="Times New Roman" w:cs="Times New Roman"/>
                            <w:color w:val="1C283D"/>
                            <w:sz w:val="24"/>
                            <w:szCs w:val="24"/>
                            <w:lang w:eastAsia="tr-TR"/>
                          </w:rPr>
                          <w:t xml:space="preserve"> tesis edilemez. </w:t>
                        </w:r>
                        <w:proofErr w:type="spellStart"/>
                        <w:r w:rsidRPr="004022D8">
                          <w:rPr>
                            <w:rFonts w:ascii="Times New Roman" w:eastAsia="Times New Roman" w:hAnsi="Times New Roman" w:cs="Times New Roman"/>
                            <w:color w:val="1C283D"/>
                            <w:sz w:val="24"/>
                            <w:szCs w:val="24"/>
                            <w:lang w:eastAsia="tr-TR"/>
                          </w:rPr>
                          <w:t>Kuranglezlerden</w:t>
                        </w:r>
                        <w:proofErr w:type="spellEnd"/>
                        <w:r w:rsidRPr="004022D8">
                          <w:rPr>
                            <w:rFonts w:ascii="Times New Roman" w:eastAsia="Times New Roman" w:hAnsi="Times New Roman" w:cs="Times New Roman"/>
                            <w:color w:val="1C283D"/>
                            <w:sz w:val="24"/>
                            <w:szCs w:val="24"/>
                            <w:lang w:eastAsia="tr-TR"/>
                          </w:rPr>
                          <w:t xml:space="preserve"> giriş çıkış yapılamaz. Ancak, yol cephesinde bulunmayan </w:t>
                        </w:r>
                        <w:proofErr w:type="spellStart"/>
                        <w:r w:rsidRPr="004022D8">
                          <w:rPr>
                            <w:rFonts w:ascii="Times New Roman" w:eastAsia="Times New Roman" w:hAnsi="Times New Roman" w:cs="Times New Roman"/>
                            <w:color w:val="1C283D"/>
                            <w:sz w:val="24"/>
                            <w:szCs w:val="24"/>
                            <w:lang w:eastAsia="tr-TR"/>
                          </w:rPr>
                          <w:t>kuranglezlerinden</w:t>
                        </w:r>
                        <w:proofErr w:type="spellEnd"/>
                        <w:r w:rsidRPr="004022D8">
                          <w:rPr>
                            <w:rFonts w:ascii="Times New Roman" w:eastAsia="Times New Roman" w:hAnsi="Times New Roman" w:cs="Times New Roman"/>
                            <w:color w:val="1C283D"/>
                            <w:sz w:val="24"/>
                            <w:szCs w:val="24"/>
                            <w:lang w:eastAsia="tr-TR"/>
                          </w:rPr>
                          <w:t xml:space="preserve"> kaçış amacıyla çıkış tertiplenebilir.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54.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Sundurma: Yağmurdan, güneşten ve rüzgardan korunmak için çekme mesafelerine tecavüz etmemek şartıyla binaya bitişik olarak hafif malzemeden yapılan bölme duvarları olmayan en az bir tarafı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açık örtülerdir.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55.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Yapı Nizamı: Uygulama imar planı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belirlenen ayrık nizam, blok nizam ve bitişik nizamdan biridir. İmar planında belirlenmeyen hallerde ayrık nizam uygulanır. Bir parselde birden fazla yapının inşa edilebildiği hallerde imar planı ile serbest nizam kararı verilen hallerde her üç nizamdan ikisi veya üçü bir arada karma olarak uygulanabilir.</w:t>
                        </w:r>
                      </w:p>
                      <w:p w:rsidR="00FF70F8" w:rsidRPr="004022D8" w:rsidRDefault="00FF70F8" w:rsidP="00FF70F8">
                        <w:pPr>
                          <w:spacing w:after="0" w:line="360" w:lineRule="auto"/>
                          <w:ind w:firstLine="54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ÜÇÜNCÜ BÖLÜM</w:t>
                        </w:r>
                      </w:p>
                      <w:p w:rsidR="00FF70F8" w:rsidRPr="004022D8" w:rsidRDefault="00FF70F8" w:rsidP="00FF70F8">
                        <w:pPr>
                          <w:spacing w:after="0" w:line="360" w:lineRule="auto"/>
                          <w:ind w:firstLine="54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Arsa ve Yapılarla İlgili Hükümler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Parsel büyüklükleri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17 -</w:t>
                        </w:r>
                        <w:r w:rsidRPr="004022D8">
                          <w:rPr>
                            <w:rFonts w:ascii="Times New Roman" w:eastAsia="Times New Roman" w:hAnsi="Times New Roman" w:cs="Times New Roman"/>
                            <w:color w:val="1C283D"/>
                            <w:sz w:val="24"/>
                            <w:szCs w:val="24"/>
                            <w:lang w:eastAsia="tr-TR"/>
                          </w:rPr>
                          <w:t xml:space="preserve"> İmar planında gösterilen çeşitli bölgelerde imar planı ile getirilmiş farklı hükümler </w:t>
                        </w:r>
                        <w:proofErr w:type="gramStart"/>
                        <w:r w:rsidRPr="004022D8">
                          <w:rPr>
                            <w:rFonts w:ascii="Times New Roman" w:eastAsia="Times New Roman" w:hAnsi="Times New Roman" w:cs="Times New Roman"/>
                            <w:color w:val="1C283D"/>
                            <w:sz w:val="24"/>
                            <w:szCs w:val="24"/>
                            <w:lang w:eastAsia="tr-TR"/>
                          </w:rPr>
                          <w:t>yoksa,</w:t>
                        </w:r>
                        <w:proofErr w:type="gramEnd"/>
                        <w:r w:rsidRPr="004022D8">
                          <w:rPr>
                            <w:rFonts w:ascii="Times New Roman" w:eastAsia="Times New Roman" w:hAnsi="Times New Roman" w:cs="Times New Roman"/>
                            <w:color w:val="1C283D"/>
                            <w:sz w:val="24"/>
                            <w:szCs w:val="24"/>
                            <w:lang w:eastAsia="tr-TR"/>
                          </w:rPr>
                          <w:t xml:space="preserve"> yapılacak ifrazlarda, elde edilecek yeni parsellerin asgari ölçüleri, arazi meyilli, yol durumu, mevcut yapılar vb. gibi mevkiin özellikleri ile bu parsellerde yapılması mümkün olan yapıların ölçüleri ve ihtiyaçları da göz</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önünde tutularak </w:t>
                        </w:r>
                        <w:proofErr w:type="spellStart"/>
                        <w:r w:rsidRPr="004022D8">
                          <w:rPr>
                            <w:rFonts w:ascii="Times New Roman" w:eastAsia="Times New Roman" w:hAnsi="Times New Roman" w:cs="Times New Roman"/>
                            <w:color w:val="1C283D"/>
                            <w:sz w:val="24"/>
                            <w:szCs w:val="24"/>
                            <w:lang w:eastAsia="tr-TR"/>
                          </w:rPr>
                          <w:t>tesbit</w:t>
                        </w:r>
                        <w:proofErr w:type="spellEnd"/>
                        <w:r w:rsidRPr="004022D8">
                          <w:rPr>
                            <w:rFonts w:ascii="Times New Roman" w:eastAsia="Times New Roman" w:hAnsi="Times New Roman" w:cs="Times New Roman"/>
                            <w:color w:val="1C283D"/>
                            <w:sz w:val="24"/>
                            <w:szCs w:val="24"/>
                            <w:lang w:eastAsia="tr-TR"/>
                          </w:rPr>
                          <w:t xml:space="preserve"> olunur. Şu kadar ki; bu </w:t>
                        </w:r>
                        <w:proofErr w:type="spellStart"/>
                        <w:r w:rsidRPr="004022D8">
                          <w:rPr>
                            <w:rFonts w:ascii="Times New Roman" w:eastAsia="Times New Roman" w:hAnsi="Times New Roman" w:cs="Times New Roman"/>
                            <w:color w:val="1C283D"/>
                            <w:sz w:val="24"/>
                            <w:szCs w:val="24"/>
                            <w:lang w:eastAsia="tr-TR"/>
                          </w:rPr>
                          <w:t>tesbit</w:t>
                        </w:r>
                        <w:proofErr w:type="spellEnd"/>
                        <w:r w:rsidRPr="004022D8">
                          <w:rPr>
                            <w:rFonts w:ascii="Times New Roman" w:eastAsia="Times New Roman" w:hAnsi="Times New Roman" w:cs="Times New Roman"/>
                            <w:color w:val="1C283D"/>
                            <w:sz w:val="24"/>
                            <w:szCs w:val="24"/>
                            <w:lang w:eastAsia="tr-TR"/>
                          </w:rPr>
                          <w:t xml:space="preserve"> sırasında aşağıdaki şartlar ihlâl edilemez.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Parsel genişlikleri: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 İkamet ve ticaret bölgelerinde:</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a) 4 kata kadar (4 kat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inşaata müsait yerlerde:</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spellStart"/>
                        <w:r w:rsidRPr="004022D8">
                          <w:rPr>
                            <w:rFonts w:ascii="Times New Roman" w:eastAsia="Times New Roman" w:hAnsi="Times New Roman" w:cs="Times New Roman"/>
                            <w:color w:val="1C283D"/>
                            <w:sz w:val="24"/>
                            <w:szCs w:val="24"/>
                            <w:lang w:eastAsia="tr-TR"/>
                          </w:rPr>
                          <w:t>aa</w:t>
                        </w:r>
                        <w:proofErr w:type="spellEnd"/>
                        <w:r w:rsidRPr="004022D8">
                          <w:rPr>
                            <w:rFonts w:ascii="Times New Roman" w:eastAsia="Times New Roman" w:hAnsi="Times New Roman" w:cs="Times New Roman"/>
                            <w:color w:val="1C283D"/>
                            <w:sz w:val="24"/>
                            <w:szCs w:val="24"/>
                            <w:lang w:eastAsia="tr-TR"/>
                          </w:rPr>
                          <w:t>) Bitişik nizamda: (6.00) m. den,</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ab) Blok başlarında: Yan bahçe mesafesi + (6.00) m. den,</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spellStart"/>
                        <w:r w:rsidRPr="004022D8">
                          <w:rPr>
                            <w:rFonts w:ascii="Times New Roman" w:eastAsia="Times New Roman" w:hAnsi="Times New Roman" w:cs="Times New Roman"/>
                            <w:color w:val="1C283D"/>
                            <w:sz w:val="24"/>
                            <w:szCs w:val="24"/>
                            <w:lang w:eastAsia="tr-TR"/>
                          </w:rPr>
                          <w:t>ac</w:t>
                        </w:r>
                        <w:proofErr w:type="spellEnd"/>
                        <w:r w:rsidRPr="004022D8">
                          <w:rPr>
                            <w:rFonts w:ascii="Times New Roman" w:eastAsia="Times New Roman" w:hAnsi="Times New Roman" w:cs="Times New Roman"/>
                            <w:color w:val="1C283D"/>
                            <w:sz w:val="24"/>
                            <w:szCs w:val="24"/>
                            <w:lang w:eastAsia="tr-TR"/>
                          </w:rPr>
                          <w:t>) Ayrık nizamda: Yan bahçe mesafeleri toplamı + (6.00) m. den, az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 9 kata kadar (9 kat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inşaata müsait yerlerde:</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spellStart"/>
                        <w:r w:rsidRPr="004022D8">
                          <w:rPr>
                            <w:rFonts w:ascii="Times New Roman" w:eastAsia="Times New Roman" w:hAnsi="Times New Roman" w:cs="Times New Roman"/>
                            <w:color w:val="1C283D"/>
                            <w:sz w:val="24"/>
                            <w:szCs w:val="24"/>
                            <w:lang w:eastAsia="tr-TR"/>
                          </w:rPr>
                          <w:t>ba</w:t>
                        </w:r>
                        <w:proofErr w:type="spellEnd"/>
                        <w:r w:rsidRPr="004022D8">
                          <w:rPr>
                            <w:rFonts w:ascii="Times New Roman" w:eastAsia="Times New Roman" w:hAnsi="Times New Roman" w:cs="Times New Roman"/>
                            <w:color w:val="1C283D"/>
                            <w:sz w:val="24"/>
                            <w:szCs w:val="24"/>
                            <w:lang w:eastAsia="tr-TR"/>
                          </w:rPr>
                          <w:t>) Bitişik nizamda: (9.00) m. den,</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spellStart"/>
                        <w:r w:rsidRPr="004022D8">
                          <w:rPr>
                            <w:rFonts w:ascii="Times New Roman" w:eastAsia="Times New Roman" w:hAnsi="Times New Roman" w:cs="Times New Roman"/>
                            <w:color w:val="1C283D"/>
                            <w:sz w:val="24"/>
                            <w:szCs w:val="24"/>
                            <w:lang w:eastAsia="tr-TR"/>
                          </w:rPr>
                          <w:t>bb</w:t>
                        </w:r>
                        <w:proofErr w:type="spellEnd"/>
                        <w:r w:rsidRPr="004022D8">
                          <w:rPr>
                            <w:rFonts w:ascii="Times New Roman" w:eastAsia="Times New Roman" w:hAnsi="Times New Roman" w:cs="Times New Roman"/>
                            <w:color w:val="1C283D"/>
                            <w:sz w:val="24"/>
                            <w:szCs w:val="24"/>
                            <w:lang w:eastAsia="tr-TR"/>
                          </w:rPr>
                          <w:t>) Blok başlarında: Yan bahçe mesafeleri toplamı + (9.00) m. den az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spellStart"/>
                        <w:r w:rsidRPr="004022D8">
                          <w:rPr>
                            <w:rFonts w:ascii="Times New Roman" w:eastAsia="Times New Roman" w:hAnsi="Times New Roman" w:cs="Times New Roman"/>
                            <w:color w:val="1C283D"/>
                            <w:sz w:val="24"/>
                            <w:szCs w:val="24"/>
                            <w:lang w:eastAsia="tr-TR"/>
                          </w:rPr>
                          <w:t>bc</w:t>
                        </w:r>
                        <w:proofErr w:type="spellEnd"/>
                        <w:r w:rsidRPr="004022D8">
                          <w:rPr>
                            <w:rFonts w:ascii="Times New Roman" w:eastAsia="Times New Roman" w:hAnsi="Times New Roman" w:cs="Times New Roman"/>
                            <w:color w:val="1C283D"/>
                            <w:sz w:val="24"/>
                            <w:szCs w:val="24"/>
                            <w:lang w:eastAsia="tr-TR"/>
                          </w:rPr>
                          <w:t>) Ayrık nizamda: Yan bahçe mesafeleri toplamı + (9.00) m. den az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c) 10 veya daha fazla katlı inşaata müsait yerlerde:</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spellStart"/>
                        <w:r w:rsidRPr="004022D8">
                          <w:rPr>
                            <w:rFonts w:ascii="Times New Roman" w:eastAsia="Times New Roman" w:hAnsi="Times New Roman" w:cs="Times New Roman"/>
                            <w:color w:val="1C283D"/>
                            <w:sz w:val="24"/>
                            <w:szCs w:val="24"/>
                            <w:lang w:eastAsia="tr-TR"/>
                          </w:rPr>
                          <w:t>ca</w:t>
                        </w:r>
                        <w:proofErr w:type="spellEnd"/>
                        <w:r w:rsidRPr="004022D8">
                          <w:rPr>
                            <w:rFonts w:ascii="Times New Roman" w:eastAsia="Times New Roman" w:hAnsi="Times New Roman" w:cs="Times New Roman"/>
                            <w:color w:val="1C283D"/>
                            <w:sz w:val="24"/>
                            <w:szCs w:val="24"/>
                            <w:lang w:eastAsia="tr-TR"/>
                          </w:rPr>
                          <w:t>) Bitişik nizamda: (12.00) m. den,</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spellStart"/>
                        <w:r w:rsidRPr="004022D8">
                          <w:rPr>
                            <w:rFonts w:ascii="Times New Roman" w:eastAsia="Times New Roman" w:hAnsi="Times New Roman" w:cs="Times New Roman"/>
                            <w:color w:val="1C283D"/>
                            <w:sz w:val="24"/>
                            <w:szCs w:val="24"/>
                            <w:lang w:eastAsia="tr-TR"/>
                          </w:rPr>
                          <w:t>cb</w:t>
                        </w:r>
                        <w:proofErr w:type="spellEnd"/>
                        <w:r w:rsidRPr="004022D8">
                          <w:rPr>
                            <w:rFonts w:ascii="Times New Roman" w:eastAsia="Times New Roman" w:hAnsi="Times New Roman" w:cs="Times New Roman"/>
                            <w:color w:val="1C283D"/>
                            <w:sz w:val="24"/>
                            <w:szCs w:val="24"/>
                            <w:lang w:eastAsia="tr-TR"/>
                          </w:rPr>
                          <w:t>) Blok başlarında: Yan bahçe mesafesi + (12.00) m. den,</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lastRenderedPageBreak/>
                          <w:t>cc) Ayrık nizamda: Yan bahçe mesafeleri toplamı + (12.00) m.den, az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2. Yalnız 1 katlı dükkân yapılacak ticaret ve küçük sanayi bölgelerinde:</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a) Bitişik nizamda: (5.00) m. den,</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 Blok başlarında: Yan bahçe mesafesi + (5.00) m. den,</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c) Ayrık nizamda: Yan bahçe mesafeleri toplam + (5.00) m. den, az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 Sanayi bölgelerinde: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30.00 m. den,</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az</w:t>
                        </w:r>
                        <w:proofErr w:type="gramEnd"/>
                        <w:r w:rsidRPr="004022D8">
                          <w:rPr>
                            <w:rFonts w:ascii="Times New Roman" w:eastAsia="Times New Roman" w:hAnsi="Times New Roman" w:cs="Times New Roman"/>
                            <w:color w:val="1C283D"/>
                            <w:sz w:val="24"/>
                            <w:szCs w:val="24"/>
                            <w:lang w:eastAsia="tr-TR"/>
                          </w:rPr>
                          <w:t xml:space="preserve">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 Konut dışı kentsel çalışma alanlarında: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40.00 m. den,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az</w:t>
                        </w:r>
                        <w:proofErr w:type="gramEnd"/>
                        <w:r w:rsidRPr="004022D8">
                          <w:rPr>
                            <w:rFonts w:ascii="Times New Roman" w:eastAsia="Times New Roman" w:hAnsi="Times New Roman" w:cs="Times New Roman"/>
                            <w:color w:val="1C283D"/>
                            <w:sz w:val="24"/>
                            <w:szCs w:val="24"/>
                            <w:lang w:eastAsia="tr-TR"/>
                          </w:rPr>
                          <w:t xml:space="preserve">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Bu ölçülerin </w:t>
                        </w:r>
                        <w:proofErr w:type="spellStart"/>
                        <w:r w:rsidRPr="004022D8">
                          <w:rPr>
                            <w:rFonts w:ascii="Times New Roman" w:eastAsia="Times New Roman" w:hAnsi="Times New Roman" w:cs="Times New Roman"/>
                            <w:color w:val="1C283D"/>
                            <w:sz w:val="24"/>
                            <w:szCs w:val="24"/>
                            <w:lang w:eastAsia="tr-TR"/>
                          </w:rPr>
                          <w:t>tesbitinde</w:t>
                        </w:r>
                        <w:proofErr w:type="spellEnd"/>
                        <w:r w:rsidRPr="004022D8">
                          <w:rPr>
                            <w:rFonts w:ascii="Times New Roman" w:eastAsia="Times New Roman" w:hAnsi="Times New Roman" w:cs="Times New Roman"/>
                            <w:color w:val="1C283D"/>
                            <w:sz w:val="24"/>
                            <w:szCs w:val="24"/>
                            <w:lang w:eastAsia="tr-TR"/>
                          </w:rPr>
                          <w:t>, köşe başına rastlayan parsellerde yol tarafındaki yan bahçe yerine, o yol için tayin edilmiş on bahçe mesafesi alınır.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Parsel derinlikleri: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 İkamet ve ticaret bölgelerinde:</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a) Ön bahçesiz nizamda: (13.00) m. den,</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 Ön bahçeli nizamda: Ön bahçe mesafesi + (13.00) m. den, az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2. Yalnız 1 katlı dükkân yapılacak ticaret ve küçük sanayi bölgelerinde:</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a) Ön bahçesiz nizamda: (5.00) m. den,</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 Ön bahçeli nizamda: Ön bahçe mesafesi + (5.00) m. den, az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3. Sanayi bölgelerinde:</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30.00 m.den,</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az</w:t>
                        </w:r>
                        <w:proofErr w:type="gramEnd"/>
                        <w:r w:rsidRPr="004022D8">
                          <w:rPr>
                            <w:rFonts w:ascii="Times New Roman" w:eastAsia="Times New Roman" w:hAnsi="Times New Roman" w:cs="Times New Roman"/>
                            <w:color w:val="1C283D"/>
                            <w:sz w:val="24"/>
                            <w:szCs w:val="24"/>
                            <w:lang w:eastAsia="tr-TR"/>
                          </w:rPr>
                          <w:t xml:space="preserve">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4. Konut dışı kentsel çalışma alanlarında:</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40.00 m. den, az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Parsel alanları:</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Konut dışı kentsel çalışmaları alanlarında 2000 m2. </w:t>
                        </w:r>
                        <w:proofErr w:type="gramStart"/>
                        <w:r w:rsidRPr="004022D8">
                          <w:rPr>
                            <w:rFonts w:ascii="Times New Roman" w:eastAsia="Times New Roman" w:hAnsi="Times New Roman" w:cs="Times New Roman"/>
                            <w:color w:val="1C283D"/>
                            <w:sz w:val="24"/>
                            <w:szCs w:val="24"/>
                            <w:lang w:eastAsia="tr-TR"/>
                          </w:rPr>
                          <w:t>den</w:t>
                        </w:r>
                        <w:proofErr w:type="gramEnd"/>
                        <w:r w:rsidRPr="004022D8">
                          <w:rPr>
                            <w:rFonts w:ascii="Times New Roman" w:eastAsia="Times New Roman" w:hAnsi="Times New Roman" w:cs="Times New Roman"/>
                            <w:color w:val="1C283D"/>
                            <w:sz w:val="24"/>
                            <w:szCs w:val="24"/>
                            <w:lang w:eastAsia="tr-TR"/>
                          </w:rPr>
                          <w:t xml:space="preserve"> az olamaz.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Bahçe mesafeleri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18 -</w:t>
                        </w:r>
                        <w:r w:rsidRPr="004022D8">
                          <w:rPr>
                            <w:rFonts w:ascii="Times New Roman" w:eastAsia="Times New Roman" w:hAnsi="Times New Roman" w:cs="Times New Roman"/>
                            <w:color w:val="1C283D"/>
                            <w:sz w:val="24"/>
                            <w:szCs w:val="24"/>
                            <w:lang w:eastAsia="tr-TR"/>
                          </w:rPr>
                          <w:t xml:space="preserve">1. Ön bahçe mesafeleri: </w:t>
                        </w:r>
                        <w:proofErr w:type="gramStart"/>
                        <w:r w:rsidRPr="004022D8">
                          <w:rPr>
                            <w:rFonts w:ascii="Times New Roman" w:eastAsia="Times New Roman" w:hAnsi="Times New Roman" w:cs="Times New Roman"/>
                            <w:color w:val="1C283D"/>
                            <w:sz w:val="24"/>
                            <w:szCs w:val="24"/>
                            <w:lang w:eastAsia="tr-TR"/>
                          </w:rPr>
                          <w:t>İskan</w:t>
                        </w:r>
                        <w:proofErr w:type="gramEnd"/>
                        <w:r w:rsidRPr="004022D8">
                          <w:rPr>
                            <w:rFonts w:ascii="Times New Roman" w:eastAsia="Times New Roman" w:hAnsi="Times New Roman" w:cs="Times New Roman"/>
                            <w:color w:val="1C283D"/>
                            <w:sz w:val="24"/>
                            <w:szCs w:val="24"/>
                            <w:lang w:eastAsia="tr-TR"/>
                          </w:rPr>
                          <w:t xml:space="preserve"> alanlarında yapılacak binaların ön bahçe ve yol kenarına rastlayan bahçe mesafeleri en az (5.00) m. </w:t>
                        </w:r>
                        <w:proofErr w:type="spellStart"/>
                        <w:r w:rsidRPr="004022D8">
                          <w:rPr>
                            <w:rFonts w:ascii="Times New Roman" w:eastAsia="Times New Roman" w:hAnsi="Times New Roman" w:cs="Times New Roman"/>
                            <w:color w:val="1C283D"/>
                            <w:sz w:val="24"/>
                            <w:szCs w:val="24"/>
                            <w:lang w:eastAsia="tr-TR"/>
                          </w:rPr>
                          <w:t>dir</w:t>
                        </w:r>
                        <w:proofErr w:type="spellEnd"/>
                        <w:r w:rsidRPr="004022D8">
                          <w:rPr>
                            <w:rFonts w:ascii="Times New Roman" w:eastAsia="Times New Roman" w:hAnsi="Times New Roman" w:cs="Times New Roman"/>
                            <w:color w:val="1C283D"/>
                            <w:sz w:val="24"/>
                            <w:szCs w:val="24"/>
                            <w:lang w:eastAsia="tr-TR"/>
                          </w:rPr>
                          <w:t>.</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bent:RG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Yan bahçe mesafeleri: Bodrum katlarda iskan edilen katlar da dahil, 4 kata kadar (4 kat dahil) olan binalarda yan bahçe mesafeleri en az (3.00) m.dir. Fazla her kat için yan bahçe mesafeleri (0.50) m. artırılır.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lastRenderedPageBreak/>
                          <w:t xml:space="preserve">3)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bent:RG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xml:space="preserve">) Yan bahçe mesafelerinin hesabında dikkate alınacak kat adedi: Bodrumlarda iskan edilen katlar da dahil, binada yer alan iskan edilen katların toplam yüksekliğinin üçe bölünmesi ile bulunacak sayıdır.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-13/7/2000-24108)</w:t>
                        </w:r>
                        <w:r w:rsidRPr="004022D8">
                          <w:rPr>
                            <w:rFonts w:ascii="Times New Roman" w:eastAsia="Times New Roman" w:hAnsi="Times New Roman" w:cs="Times New Roman"/>
                            <w:color w:val="1C283D"/>
                            <w:sz w:val="24"/>
                            <w:szCs w:val="24"/>
                            <w:lang w:eastAsia="tr-TR"/>
                          </w:rPr>
                          <w:t xml:space="preserve"> (2.50) </w:t>
                        </w:r>
                        <w:proofErr w:type="spellStart"/>
                        <w:r w:rsidRPr="004022D8">
                          <w:rPr>
                            <w:rFonts w:ascii="Times New Roman" w:eastAsia="Times New Roman" w:hAnsi="Times New Roman" w:cs="Times New Roman"/>
                            <w:color w:val="1C283D"/>
                            <w:sz w:val="24"/>
                            <w:szCs w:val="24"/>
                            <w:lang w:eastAsia="tr-TR"/>
                          </w:rPr>
                          <w:t>m.'yi</w:t>
                        </w:r>
                        <w:proofErr w:type="spellEnd"/>
                        <w:r w:rsidRPr="004022D8">
                          <w:rPr>
                            <w:rFonts w:ascii="Times New Roman" w:eastAsia="Times New Roman" w:hAnsi="Times New Roman" w:cs="Times New Roman"/>
                            <w:color w:val="1C283D"/>
                            <w:sz w:val="24"/>
                            <w:szCs w:val="24"/>
                            <w:lang w:eastAsia="tr-TR"/>
                          </w:rPr>
                          <w:t xml:space="preserve"> aşan artık değerler 1 kat adedine tekabül eder.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 </w:t>
                        </w: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bent:RG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Arka bahçe mesafeleri: Bodrum katlarda tabii veya tesviye edilmiş zeminin üzerinde kalan bodrum katlar dahil 4 kata kadar olan binalarda arka bahçe mesafesi en az (3,00) m.dir. Fazla her kat için bu mesafe (0,50) m. arttırılır.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Bina yüksekliği hesabında, arkasında kullanılan hacim oluşturulmamış</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istinat duvarların yükseklik hesabına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edilmez. </w:t>
                        </w: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cümle:RG</w:t>
                        </w:r>
                        <w:proofErr w:type="gramEnd"/>
                        <w:r w:rsidRPr="004022D8">
                          <w:rPr>
                            <w:rFonts w:ascii="Times New Roman" w:eastAsia="Times New Roman" w:hAnsi="Times New Roman" w:cs="Times New Roman"/>
                            <w:b/>
                            <w:bCs/>
                            <w:color w:val="1C283D"/>
                            <w:sz w:val="24"/>
                            <w:szCs w:val="24"/>
                            <w:lang w:eastAsia="tr-TR"/>
                          </w:rPr>
                          <w:t>-1/6/2013-28664)</w:t>
                        </w:r>
                        <w:r w:rsidRPr="004022D8">
                          <w:rPr>
                            <w:rFonts w:ascii="Times New Roman" w:eastAsia="Times New Roman" w:hAnsi="Times New Roman" w:cs="Times New Roman"/>
                            <w:color w:val="1C283D"/>
                            <w:sz w:val="24"/>
                            <w:szCs w:val="24"/>
                            <w:lang w:eastAsia="tr-TR"/>
                          </w:rPr>
                          <w:t>Bu Yönetmelikte yer alan kat adedine bağlı olarak bahçe mesafelerinin (0,50) m. arttırılmasına ilişkin hükümler yapıda bulunan her katta ayrı ayrı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değerlendirme yapılarak uygulanır.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İmar planında aksine bir açıklama getirilmediği takdirde, binanın en düşük kottaki görünen yüksekliği (60,50) m. ise yan ve arka parsel sınırından en az (15,00) m. çekilmek durumundadır. (60,50) m. yükseklikten sonra artan her kat için ön ve yan bahçe mesafelerine (0,50) m. arka bahçe mesafesine (1,00) m ilave edilir. Yüksek yapı, az katlı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bir ana kitle üzerinde yükseliyorsa, parsel sınırı ile ana kitlenin parsele en yakın noktası arasındaki mesafe 10 metreye kadar düşürülebilir. Ana kitle yüksekliği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yapı yüksekliğinin (60,50) m olması durumunda yükselen blok ile parsel sınırı arasındaki mesafe en az (15,00) m. olup (60,50) m yükseklikten sonra artan her kat için bu mesafeye (0,50) m ilave edilir. Bu maddede ifade edilen ana kitle; en fazla 5 katlı olup kat adedi binanın en düşük kottaki cephesi esas alınarak belirlenir. Bir parselde birden fazla bina yapılması halinde yüksek olan bina esas alınarak binalar arasındaki en az mesafe, (20,00) m. olup, (60,50) m. yükseklikten sonra ilave her (3,00) m. yükseklik için bu mesafeye (0,50) m. ilave edilecektir.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Bir parselde az katlı ana bir kitle üzerinde birden fazla yükselen bloklar tertiplenmesi halinde, bloklar arasında en az yapının ana kitlesi üzerinde kalan bölümlerinin yüksekliklerine göre bu Yönetmelikte belirlenen iki bina arasındaki yan bahçelerin toplamı kadar mesafe bırakılmak zorundadır.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Parselasyon planı, ifraz-</w:t>
                        </w:r>
                        <w:proofErr w:type="spellStart"/>
                        <w:r w:rsidRPr="004022D8">
                          <w:rPr>
                            <w:rFonts w:ascii="Times New Roman" w:eastAsia="Times New Roman" w:hAnsi="Times New Roman" w:cs="Times New Roman"/>
                            <w:b/>
                            <w:bCs/>
                            <w:color w:val="1C283D"/>
                            <w:sz w:val="24"/>
                            <w:szCs w:val="24"/>
                            <w:lang w:eastAsia="tr-TR"/>
                          </w:rPr>
                          <w:t>tevhid</w:t>
                        </w:r>
                        <w:proofErr w:type="spellEnd"/>
                        <w:r w:rsidRPr="004022D8">
                          <w:rPr>
                            <w:rFonts w:ascii="Times New Roman" w:eastAsia="Times New Roman" w:hAnsi="Times New Roman" w:cs="Times New Roman"/>
                            <w:b/>
                            <w:bCs/>
                            <w:color w:val="1C283D"/>
                            <w:sz w:val="24"/>
                            <w:szCs w:val="24"/>
                            <w:lang w:eastAsia="tr-TR"/>
                          </w:rPr>
                          <w:t xml:space="preserve"> ve istisnalar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19-</w:t>
                        </w:r>
                        <w:r w:rsidRPr="004022D8">
                          <w:rPr>
                            <w:rFonts w:ascii="Times New Roman" w:eastAsia="Times New Roman" w:hAnsi="Times New Roman" w:cs="Times New Roman"/>
                            <w:color w:val="1C283D"/>
                            <w:sz w:val="24"/>
                            <w:szCs w:val="24"/>
                            <w:lang w:eastAsia="tr-TR"/>
                          </w:rPr>
                          <w:t xml:space="preserve">1. Her türlü imar adasında, parselasyon planı yapılmadan bu adadaki parsellerde ifraz ve </w:t>
                        </w:r>
                        <w:proofErr w:type="spellStart"/>
                        <w:r w:rsidRPr="004022D8">
                          <w:rPr>
                            <w:rFonts w:ascii="Times New Roman" w:eastAsia="Times New Roman" w:hAnsi="Times New Roman" w:cs="Times New Roman"/>
                            <w:color w:val="1C283D"/>
                            <w:sz w:val="24"/>
                            <w:szCs w:val="24"/>
                            <w:lang w:eastAsia="tr-TR"/>
                          </w:rPr>
                          <w:t>tevhid</w:t>
                        </w:r>
                        <w:proofErr w:type="spellEnd"/>
                        <w:r w:rsidRPr="004022D8">
                          <w:rPr>
                            <w:rFonts w:ascii="Times New Roman" w:eastAsia="Times New Roman" w:hAnsi="Times New Roman" w:cs="Times New Roman"/>
                            <w:color w:val="1C283D"/>
                            <w:sz w:val="24"/>
                            <w:szCs w:val="24"/>
                            <w:lang w:eastAsia="tr-TR"/>
                          </w:rPr>
                          <w:t xml:space="preserve"> yapılamaz.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 Çeşitli kamu ve hizmet tesislerinin gerçekleştirilmesi maksadı ile yapılması gereken kamulaştırmalar yüzünden bu hizmet ve tesisler için lüzumlu parçalara ayrılmasını </w:t>
                        </w:r>
                        <w:r w:rsidRPr="004022D8">
                          <w:rPr>
                            <w:rFonts w:ascii="Times New Roman" w:eastAsia="Times New Roman" w:hAnsi="Times New Roman" w:cs="Times New Roman"/>
                            <w:color w:val="1C283D"/>
                            <w:sz w:val="24"/>
                            <w:szCs w:val="24"/>
                            <w:lang w:eastAsia="tr-TR"/>
                          </w:rPr>
                          <w:lastRenderedPageBreak/>
                          <w:t>sağlamak üzere yapılacak ifrazlar, bu Yönetmelikteki ifraz şartlarına tabi değildir.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3. Yapı nizamı inşaat taban alam oram ile belirlenen yerler ile plan üzerinde ölçüsü belirlenmiş blok nizamında olan yerlerin dışında, ayrık ve blok nizamına tabi imar parselasyon planı varsa imar parsellerinin tevhidi halinde elde edilecek yeni inşaat taba alanı, parsellerin tevhidi öncesi ayrı ayrı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hakla</w:t>
                        </w:r>
                        <w:r w:rsidR="003F4B7D">
                          <w:rPr>
                            <w:rFonts w:ascii="Times New Roman" w:eastAsia="Times New Roman" w:hAnsi="Times New Roman" w:cs="Times New Roman"/>
                            <w:color w:val="1C283D"/>
                            <w:sz w:val="24"/>
                            <w:szCs w:val="24"/>
                            <w:lang w:eastAsia="tr-TR"/>
                          </w:rPr>
                          <w:t>rı</w:t>
                        </w:r>
                        <w:r w:rsidRPr="003F4B7D">
                          <w:rPr>
                            <w:rFonts w:ascii="Times New Roman" w:eastAsia="Times New Roman" w:hAnsi="Times New Roman" w:cs="Times New Roman"/>
                            <w:strike/>
                            <w:color w:val="1C283D"/>
                            <w:sz w:val="24"/>
                            <w:szCs w:val="24"/>
                            <w:lang w:eastAsia="tr-TR"/>
                          </w:rPr>
                          <w:t>n</w:t>
                        </w:r>
                        <w:r w:rsidRPr="004022D8">
                          <w:rPr>
                            <w:rFonts w:ascii="Times New Roman" w:eastAsia="Times New Roman" w:hAnsi="Times New Roman" w:cs="Times New Roman"/>
                            <w:color w:val="1C283D"/>
                            <w:sz w:val="24"/>
                            <w:szCs w:val="24"/>
                            <w:lang w:eastAsia="tr-TR"/>
                          </w:rPr>
                          <w:t xml:space="preserve"> olan inşaat taban alanlarının toplamını geçemez.</w:t>
                        </w:r>
                        <w:proofErr w:type="gramEnd"/>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bent:RG</w:t>
                        </w:r>
                        <w:proofErr w:type="gramEnd"/>
                        <w:r w:rsidRPr="004022D8">
                          <w:rPr>
                            <w:rFonts w:ascii="Times New Roman" w:eastAsia="Times New Roman" w:hAnsi="Times New Roman" w:cs="Times New Roman"/>
                            <w:b/>
                            <w:bCs/>
                            <w:color w:val="1C283D"/>
                            <w:sz w:val="24"/>
                            <w:szCs w:val="24"/>
                            <w:lang w:eastAsia="tr-TR"/>
                          </w:rPr>
                          <w:t>-1/6/2013-28664)</w:t>
                        </w:r>
                        <w:r w:rsidRPr="004022D8">
                          <w:rPr>
                            <w:rFonts w:ascii="Times New Roman" w:eastAsia="Times New Roman" w:hAnsi="Times New Roman" w:cs="Times New Roman"/>
                            <w:color w:val="1C283D"/>
                            <w:sz w:val="24"/>
                            <w:szCs w:val="24"/>
                            <w:lang w:eastAsia="tr-TR"/>
                          </w:rPr>
                          <w:t xml:space="preserve"> Yapı nizamı birbirinden farklı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olan parseller </w:t>
                        </w:r>
                        <w:proofErr w:type="spellStart"/>
                        <w:r w:rsidRPr="004022D8">
                          <w:rPr>
                            <w:rFonts w:ascii="Times New Roman" w:eastAsia="Times New Roman" w:hAnsi="Times New Roman" w:cs="Times New Roman"/>
                            <w:color w:val="1C283D"/>
                            <w:sz w:val="24"/>
                            <w:szCs w:val="24"/>
                            <w:lang w:eastAsia="tr-TR"/>
                          </w:rPr>
                          <w:t>tevhid</w:t>
                        </w:r>
                        <w:proofErr w:type="spellEnd"/>
                        <w:r w:rsidRPr="004022D8">
                          <w:rPr>
                            <w:rFonts w:ascii="Times New Roman" w:eastAsia="Times New Roman" w:hAnsi="Times New Roman" w:cs="Times New Roman"/>
                            <w:color w:val="1C283D"/>
                            <w:sz w:val="24"/>
                            <w:szCs w:val="24"/>
                            <w:lang w:eastAsia="tr-TR"/>
                          </w:rPr>
                          <w:t xml:space="preserve"> edilemez. İmar planında ifraz hattıyla birbirinden ayrılan parseller </w:t>
                        </w:r>
                        <w:proofErr w:type="spellStart"/>
                        <w:r w:rsidRPr="004022D8">
                          <w:rPr>
                            <w:rFonts w:ascii="Times New Roman" w:eastAsia="Times New Roman" w:hAnsi="Times New Roman" w:cs="Times New Roman"/>
                            <w:color w:val="1C283D"/>
                            <w:sz w:val="24"/>
                            <w:szCs w:val="24"/>
                            <w:lang w:eastAsia="tr-TR"/>
                          </w:rPr>
                          <w:t>tevhid</w:t>
                        </w:r>
                        <w:proofErr w:type="spellEnd"/>
                        <w:r w:rsidRPr="004022D8">
                          <w:rPr>
                            <w:rFonts w:ascii="Times New Roman" w:eastAsia="Times New Roman" w:hAnsi="Times New Roman" w:cs="Times New Roman"/>
                            <w:color w:val="1C283D"/>
                            <w:sz w:val="24"/>
                            <w:szCs w:val="24"/>
                            <w:lang w:eastAsia="tr-TR"/>
                          </w:rPr>
                          <w:t xml:space="preserve"> edilemez. Aynı yapı nizamına sahip olmakla birlikte uygulama imar planı ile farklı yoğunluk kararı getirilmiş imar parselleri tevhit edildiği takdirde oluşan parselin yoğunluğu, </w:t>
                        </w:r>
                        <w:proofErr w:type="spellStart"/>
                        <w:r w:rsidRPr="004022D8">
                          <w:rPr>
                            <w:rFonts w:ascii="Times New Roman" w:eastAsia="Times New Roman" w:hAnsi="Times New Roman" w:cs="Times New Roman"/>
                            <w:color w:val="1C283D"/>
                            <w:sz w:val="24"/>
                            <w:szCs w:val="24"/>
                            <w:lang w:eastAsia="tr-TR"/>
                          </w:rPr>
                          <w:t>tevhid</w:t>
                        </w:r>
                        <w:proofErr w:type="spellEnd"/>
                        <w:r w:rsidRPr="004022D8">
                          <w:rPr>
                            <w:rFonts w:ascii="Times New Roman" w:eastAsia="Times New Roman" w:hAnsi="Times New Roman" w:cs="Times New Roman"/>
                            <w:color w:val="1C283D"/>
                            <w:sz w:val="24"/>
                            <w:szCs w:val="24"/>
                            <w:lang w:eastAsia="tr-TR"/>
                          </w:rPr>
                          <w:t xml:space="preserve"> edilen parsellerin tevhit öncesi katlar alanının toplamını aşamaz. Uygulama imar planında emsal verilmeyen parsellerde katlar alanı, planla veya bu yönetmelikle belirlenen; taban alanı katsayısı ile kat adedinin çarpılmasıyla hesaplanır. Uygulama imar planı ile farklı kat adedi veya yükseklik getirilmiş imar parselleri tevhit edildiği takdirde tevhit edilen parsellere verilen yükseklik değerleri aşılamaz, tevhit edilen parsellerin kesiştiği sınırda plan kararına uygun kademe yapılır. Aralarında yol cephesinde (3,00) m. ve daha fazla kot farkı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bulunan imar parsellerinin tevhidi halinde parsellerin bitiştiği sınırda bu yönetmeliğe göre kademe yapılması ve kat adedinin her kademenin kendi içinde değerlendirilmesi zorunludur.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20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madde:RG</w:t>
                        </w:r>
                        <w:proofErr w:type="gramEnd"/>
                        <w:r w:rsidRPr="004022D8">
                          <w:rPr>
                            <w:rFonts w:ascii="Times New Roman" w:eastAsia="Times New Roman" w:hAnsi="Times New Roman" w:cs="Times New Roman"/>
                            <w:b/>
                            <w:bCs/>
                            <w:color w:val="1C283D"/>
                            <w:sz w:val="24"/>
                            <w:szCs w:val="24"/>
                            <w:lang w:eastAsia="tr-TR"/>
                          </w:rPr>
                          <w:t xml:space="preserve">-1/6/2013-28664)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Bir adada ifraz yapılmak suretiyle yola cephesi bulunmayan parsel oluşturulamaz. Yola cephesi olmayan parsellerin bulunduğu adalarda yola cephesi bulunmayan parsele yola cephe sağlamaya yönelik düzenleme yapılmaksızın bu parsele ve sınırı bulunan diğer parsellere ruhsat düzenlenemez. Kanunun 18 inci maddesinin uygulanamadığı hallerde yola cephesi bulunan parsellerden herhangi biri ile </w:t>
                        </w:r>
                        <w:proofErr w:type="spellStart"/>
                        <w:r w:rsidRPr="004022D8">
                          <w:rPr>
                            <w:rFonts w:ascii="Times New Roman" w:eastAsia="Times New Roman" w:hAnsi="Times New Roman" w:cs="Times New Roman"/>
                            <w:color w:val="1C283D"/>
                            <w:sz w:val="24"/>
                            <w:szCs w:val="24"/>
                            <w:lang w:eastAsia="tr-TR"/>
                          </w:rPr>
                          <w:t>tevhid</w:t>
                        </w:r>
                        <w:proofErr w:type="spellEnd"/>
                        <w:r w:rsidRPr="004022D8">
                          <w:rPr>
                            <w:rFonts w:ascii="Times New Roman" w:eastAsia="Times New Roman" w:hAnsi="Times New Roman" w:cs="Times New Roman"/>
                            <w:color w:val="1C283D"/>
                            <w:sz w:val="24"/>
                            <w:szCs w:val="24"/>
                            <w:lang w:eastAsia="tr-TR"/>
                          </w:rPr>
                          <w:t xml:space="preserve"> edilmesi mecburidir. Parsellerin maliklerinin kendi aralarında anlaşamadığı hallerde bu alanlarda plana ve yapılaşmamış olup olmadığına göre müsait olan parsellerle resen </w:t>
                        </w:r>
                        <w:proofErr w:type="spellStart"/>
                        <w:r w:rsidRPr="004022D8">
                          <w:rPr>
                            <w:rFonts w:ascii="Times New Roman" w:eastAsia="Times New Roman" w:hAnsi="Times New Roman" w:cs="Times New Roman"/>
                            <w:color w:val="1C283D"/>
                            <w:sz w:val="24"/>
                            <w:szCs w:val="24"/>
                            <w:lang w:eastAsia="tr-TR"/>
                          </w:rPr>
                          <w:t>tevhid</w:t>
                        </w:r>
                        <w:proofErr w:type="spellEnd"/>
                        <w:r w:rsidRPr="004022D8">
                          <w:rPr>
                            <w:rFonts w:ascii="Times New Roman" w:eastAsia="Times New Roman" w:hAnsi="Times New Roman" w:cs="Times New Roman"/>
                            <w:color w:val="1C283D"/>
                            <w:sz w:val="24"/>
                            <w:szCs w:val="24"/>
                            <w:lang w:eastAsia="tr-TR"/>
                          </w:rPr>
                          <w:t xml:space="preserve"> yoluyla parselasyon yapmaya ilgili idare yetkilidir.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21 -</w:t>
                        </w:r>
                        <w:r w:rsidRPr="004022D8">
                          <w:rPr>
                            <w:rFonts w:ascii="Times New Roman" w:eastAsia="Times New Roman" w:hAnsi="Times New Roman" w:cs="Times New Roman"/>
                            <w:color w:val="1C283D"/>
                            <w:sz w:val="24"/>
                            <w:szCs w:val="24"/>
                            <w:lang w:eastAsia="tr-TR"/>
                          </w:rPr>
                          <w:t xml:space="preserve"> İmar planlarında, </w:t>
                        </w:r>
                        <w:proofErr w:type="gramStart"/>
                        <w:r w:rsidRPr="004022D8">
                          <w:rPr>
                            <w:rFonts w:ascii="Times New Roman" w:eastAsia="Times New Roman" w:hAnsi="Times New Roman" w:cs="Times New Roman"/>
                            <w:color w:val="1C283D"/>
                            <w:sz w:val="24"/>
                            <w:szCs w:val="24"/>
                            <w:lang w:eastAsia="tr-TR"/>
                          </w:rPr>
                          <w:t>iskan</w:t>
                        </w:r>
                        <w:proofErr w:type="gramEnd"/>
                        <w:r w:rsidRPr="004022D8">
                          <w:rPr>
                            <w:rFonts w:ascii="Times New Roman" w:eastAsia="Times New Roman" w:hAnsi="Times New Roman" w:cs="Times New Roman"/>
                            <w:color w:val="1C283D"/>
                            <w:sz w:val="24"/>
                            <w:szCs w:val="24"/>
                            <w:lang w:eastAsia="tr-TR"/>
                          </w:rPr>
                          <w:t xml:space="preserve"> hudutları içinde bulunup da, umumi hizmetlere ayrılan yerlere rastlayan arsaların, bu hizmetler için gereken kısmı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ayrıldıktan sonra geriye kalan parçalan imar planı ve bu Yönetmelik esaslarına göre müsait ise parsellere ayrılabilir. Keza, imar planı ve yönetmelik esaslarına göre müsait olduğu takdirde, bunlar üzerinde yapı izni verilebilir. Tamamı umumi hizmetlere ayrılan yerlere rastlayan veya kalan parçası plan ve yönetmelik hükümlerine göre yapı yapılması müsait olmayan arsalar, kamulaştırılıncaya </w:t>
                        </w:r>
                        <w:r w:rsidRPr="004022D8">
                          <w:rPr>
                            <w:rFonts w:ascii="Times New Roman" w:eastAsia="Times New Roman" w:hAnsi="Times New Roman" w:cs="Times New Roman"/>
                            <w:color w:val="1C283D"/>
                            <w:sz w:val="24"/>
                            <w:szCs w:val="24"/>
                            <w:lang w:eastAsia="tr-TR"/>
                          </w:rPr>
                          <w:lastRenderedPageBreak/>
                          <w:t>kadar sahipleri tarafından olduğu gibi kullanılmaya devam olunur.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Bu gibi yerlerden 5 yıllık programa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bulunmayanlarında; yükseklikleri tabii zeminden (6.50) m. </w:t>
                        </w:r>
                        <w:proofErr w:type="spellStart"/>
                        <w:r w:rsidRPr="004022D8">
                          <w:rPr>
                            <w:rFonts w:ascii="Times New Roman" w:eastAsia="Times New Roman" w:hAnsi="Times New Roman" w:cs="Times New Roman"/>
                            <w:color w:val="1C283D"/>
                            <w:sz w:val="24"/>
                            <w:szCs w:val="24"/>
                            <w:lang w:eastAsia="tr-TR"/>
                          </w:rPr>
                          <w:t>yi</w:t>
                        </w:r>
                        <w:proofErr w:type="spellEnd"/>
                        <w:r w:rsidRPr="004022D8">
                          <w:rPr>
                            <w:rFonts w:ascii="Times New Roman" w:eastAsia="Times New Roman" w:hAnsi="Times New Roman" w:cs="Times New Roman"/>
                            <w:color w:val="1C283D"/>
                            <w:sz w:val="24"/>
                            <w:szCs w:val="24"/>
                            <w:lang w:eastAsia="tr-TR"/>
                          </w:rPr>
                          <w:t xml:space="preserve">, brüt inşaat alanı (250) m2. </w:t>
                        </w:r>
                        <w:proofErr w:type="spellStart"/>
                        <w:r w:rsidRPr="004022D8">
                          <w:rPr>
                            <w:rFonts w:ascii="Times New Roman" w:eastAsia="Times New Roman" w:hAnsi="Times New Roman" w:cs="Times New Roman"/>
                            <w:color w:val="1C283D"/>
                            <w:sz w:val="24"/>
                            <w:szCs w:val="24"/>
                            <w:lang w:eastAsia="tr-TR"/>
                          </w:rPr>
                          <w:t>yi</w:t>
                        </w:r>
                        <w:proofErr w:type="spellEnd"/>
                        <w:r w:rsidRPr="004022D8">
                          <w:rPr>
                            <w:rFonts w:ascii="Times New Roman" w:eastAsia="Times New Roman" w:hAnsi="Times New Roman" w:cs="Times New Roman"/>
                            <w:color w:val="1C283D"/>
                            <w:sz w:val="24"/>
                            <w:szCs w:val="24"/>
                            <w:lang w:eastAsia="tr-TR"/>
                          </w:rPr>
                          <w:t xml:space="preserve"> geçmemek, mümkün mertebe sökülerek başka bir yere nakli kabil malzemeden ve buna müsait bir sistemde inşa edilmek şartı ile ve yine imkân </w:t>
                        </w:r>
                        <w:proofErr w:type="spellStart"/>
                        <w:r w:rsidRPr="004022D8">
                          <w:rPr>
                            <w:rFonts w:ascii="Times New Roman" w:eastAsia="Times New Roman" w:hAnsi="Times New Roman" w:cs="Times New Roman"/>
                            <w:color w:val="1C283D"/>
                            <w:sz w:val="24"/>
                            <w:szCs w:val="24"/>
                            <w:lang w:eastAsia="tr-TR"/>
                          </w:rPr>
                          <w:t>nisbetinde</w:t>
                        </w:r>
                        <w:proofErr w:type="spellEnd"/>
                        <w:r w:rsidRPr="004022D8">
                          <w:rPr>
                            <w:rFonts w:ascii="Times New Roman" w:eastAsia="Times New Roman" w:hAnsi="Times New Roman" w:cs="Times New Roman"/>
                            <w:color w:val="1C283D"/>
                            <w:sz w:val="24"/>
                            <w:szCs w:val="24"/>
                            <w:lang w:eastAsia="tr-TR"/>
                          </w:rPr>
                          <w:t xml:space="preserve"> mevcut ve müstakbel yol güzergâhlarına tesadüf ettirilmemek suretiyle imar planı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tatbikatına kadar, sahiplerinin isteği üzerine Belediye Encümenince muvakkat yapı yapılmasına izin verilir. Bu yapının, imar planına göre bulunduğu bölgenin özellikleri ve Belediye Başkanlığının teklifi de göz önüne alınarak hangi maksat için yapılıp kullanılabileceği Belediye Encümenince tayin ve </w:t>
                        </w:r>
                        <w:proofErr w:type="spellStart"/>
                        <w:r w:rsidRPr="004022D8">
                          <w:rPr>
                            <w:rFonts w:ascii="Times New Roman" w:eastAsia="Times New Roman" w:hAnsi="Times New Roman" w:cs="Times New Roman"/>
                            <w:color w:val="1C283D"/>
                            <w:sz w:val="24"/>
                            <w:szCs w:val="24"/>
                            <w:lang w:eastAsia="tr-TR"/>
                          </w:rPr>
                          <w:t>tesbit</w:t>
                        </w:r>
                        <w:proofErr w:type="spellEnd"/>
                        <w:r w:rsidRPr="004022D8">
                          <w:rPr>
                            <w:rFonts w:ascii="Times New Roman" w:eastAsia="Times New Roman" w:hAnsi="Times New Roman" w:cs="Times New Roman"/>
                            <w:color w:val="1C283D"/>
                            <w:sz w:val="24"/>
                            <w:szCs w:val="24"/>
                            <w:lang w:eastAsia="tr-TR"/>
                          </w:rPr>
                          <w:t xml:space="preserve"> olunur. Mülk sahibi bu maksadın dışına çıkarmaz.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Muvakkat ruhsat süresi 10 yıldır. Yapı izni verilmezden önce belediye encümeni kararının gün ve sayısının 10 yıllık müddet için muvakkat inşaat olduğunun ve diğer lüzumlu ölçü ve şartların, tapu kaydına şerh edilmesi gereklidir. </w:t>
                        </w:r>
                        <w:proofErr w:type="spellStart"/>
                        <w:r w:rsidRPr="004022D8">
                          <w:rPr>
                            <w:rFonts w:ascii="Times New Roman" w:eastAsia="Times New Roman" w:hAnsi="Times New Roman" w:cs="Times New Roman"/>
                            <w:color w:val="1C283D"/>
                            <w:sz w:val="24"/>
                            <w:szCs w:val="24"/>
                            <w:lang w:eastAsia="tr-TR"/>
                          </w:rPr>
                          <w:t>Muvakkatlık</w:t>
                        </w:r>
                        <w:proofErr w:type="spellEnd"/>
                        <w:r w:rsidRPr="004022D8">
                          <w:rPr>
                            <w:rFonts w:ascii="Times New Roman" w:eastAsia="Times New Roman" w:hAnsi="Times New Roman" w:cs="Times New Roman"/>
                            <w:color w:val="1C283D"/>
                            <w:sz w:val="24"/>
                            <w:szCs w:val="24"/>
                            <w:lang w:eastAsia="tr-TR"/>
                          </w:rPr>
                          <w:t xml:space="preserve"> süresi tapu kaydına şerh verildiği günden başlar. </w:t>
                        </w:r>
                        <w:r w:rsidRPr="004022D8">
                          <w:rPr>
                            <w:rFonts w:ascii="Times New Roman" w:eastAsia="Times New Roman" w:hAnsi="Times New Roman" w:cs="Times New Roman"/>
                            <w:b/>
                            <w:bCs/>
                            <w:color w:val="1C283D"/>
                            <w:sz w:val="24"/>
                            <w:szCs w:val="24"/>
                            <w:lang w:eastAsia="tr-TR"/>
                          </w:rPr>
                          <w:t xml:space="preserve">(Ek beş </w:t>
                        </w:r>
                        <w:proofErr w:type="gramStart"/>
                        <w:r w:rsidRPr="004022D8">
                          <w:rPr>
                            <w:rFonts w:ascii="Times New Roman" w:eastAsia="Times New Roman" w:hAnsi="Times New Roman" w:cs="Times New Roman"/>
                            <w:b/>
                            <w:bCs/>
                            <w:color w:val="1C283D"/>
                            <w:sz w:val="24"/>
                            <w:szCs w:val="24"/>
                            <w:lang w:eastAsia="tr-TR"/>
                          </w:rPr>
                          <w:t>cümle:RG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On yıllık müddet içinde planın tatbik olunmaması halinde bu süre plan tatbik oluncaya kadar herhangi bir işlem tesis edilmeksizin kendiliğinden uzar. Bu yapılar geçici yapı ruhsatı alınarak inşa edilir, tamamlandığında ise geçici yapı kullanma izin belgesi alınarak kullanılır. Ancak, kamulaştırılması gerektiği halde kamulaştırma kararı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alınmayan, uygulama imar planına göre üzerinde yapı yapılması mümkün olan taşınmazlarda, malikinin talebi üzerine ilgili yatırımcı kamu kuruluşunun izni ve projeler hakkında uygunluk görüşü alınarak özel tesis olarak işletilmek üzere yürürlükteki imar planının yapılaşma ve kullanım kararlarına uygun </w:t>
                        </w:r>
                        <w:proofErr w:type="spellStart"/>
                        <w:r w:rsidRPr="004022D8">
                          <w:rPr>
                            <w:rFonts w:ascii="Times New Roman" w:eastAsia="Times New Roman" w:hAnsi="Times New Roman" w:cs="Times New Roman"/>
                            <w:color w:val="1C283D"/>
                            <w:sz w:val="24"/>
                            <w:szCs w:val="24"/>
                            <w:lang w:eastAsia="tr-TR"/>
                          </w:rPr>
                          <w:t>yapıinşa</w:t>
                        </w:r>
                        <w:proofErr w:type="spellEnd"/>
                        <w:r w:rsidRPr="004022D8">
                          <w:rPr>
                            <w:rFonts w:ascii="Times New Roman" w:eastAsia="Times New Roman" w:hAnsi="Times New Roman" w:cs="Times New Roman"/>
                            <w:color w:val="1C283D"/>
                            <w:sz w:val="24"/>
                            <w:szCs w:val="24"/>
                            <w:lang w:eastAsia="tr-TR"/>
                          </w:rPr>
                          <w:t xml:space="preserve"> edilebilir. Planda idari tesis alanı, resmi kurum, resmi bina veya tesisler alanı olarak belirlenen alanlarda, büro ve hizmet binası yapılabilir. Bu durumda bu maddedeki azami ölçülere uyulma zorunluluğu aranmaz. Ancak, bu yapılarda kat irtifakı ve kat mülkiyeti tesis edilemez. Bu alanlar kamulaştırılırken üzerindeki yapılarla birlikte kamulaştırılarak hizmetin kesintisiz sürdürülmesi sağlanır.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Bir parselde birden fazla muvakkat yapıya izin verilmesi halinde bu yapıların inşaat alanları toplamı 250 m2. </w:t>
                        </w:r>
                        <w:proofErr w:type="gramStart"/>
                        <w:r w:rsidRPr="004022D8">
                          <w:rPr>
                            <w:rFonts w:ascii="Times New Roman" w:eastAsia="Times New Roman" w:hAnsi="Times New Roman" w:cs="Times New Roman"/>
                            <w:color w:val="1C283D"/>
                            <w:sz w:val="24"/>
                            <w:szCs w:val="24"/>
                            <w:lang w:eastAsia="tr-TR"/>
                          </w:rPr>
                          <w:t>den</w:t>
                        </w:r>
                        <w:proofErr w:type="gramEnd"/>
                        <w:r w:rsidRPr="004022D8">
                          <w:rPr>
                            <w:rFonts w:ascii="Times New Roman" w:eastAsia="Times New Roman" w:hAnsi="Times New Roman" w:cs="Times New Roman"/>
                            <w:color w:val="1C283D"/>
                            <w:sz w:val="24"/>
                            <w:szCs w:val="24"/>
                            <w:lang w:eastAsia="tr-TR"/>
                          </w:rPr>
                          <w:t xml:space="preserve"> ve yükseklikleri 6.50 m. den fazla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Plan tatbik olunurken, muvakkat inşaat ve tesisler yıktırılır. 10 yıllık </w:t>
                        </w:r>
                        <w:proofErr w:type="spellStart"/>
                        <w:r w:rsidRPr="004022D8">
                          <w:rPr>
                            <w:rFonts w:ascii="Times New Roman" w:eastAsia="Times New Roman" w:hAnsi="Times New Roman" w:cs="Times New Roman"/>
                            <w:color w:val="1C283D"/>
                            <w:sz w:val="24"/>
                            <w:szCs w:val="24"/>
                            <w:lang w:eastAsia="tr-TR"/>
                          </w:rPr>
                          <w:t>muvakkatlık</w:t>
                        </w:r>
                        <w:proofErr w:type="spellEnd"/>
                        <w:r w:rsidRPr="004022D8">
                          <w:rPr>
                            <w:rFonts w:ascii="Times New Roman" w:eastAsia="Times New Roman" w:hAnsi="Times New Roman" w:cs="Times New Roman"/>
                            <w:color w:val="1C283D"/>
                            <w:sz w:val="24"/>
                            <w:szCs w:val="24"/>
                            <w:lang w:eastAsia="tr-TR"/>
                          </w:rPr>
                          <w:t xml:space="preserve"> müddeti dolduktan sonra veya 10 yıl dolmadan yıktırılması veya kamulaştırılması halinde muvakkat bina ve tesislerin 2942 sayılı Kamulaştırma Kanunu hükümlerine göre takdir edilecek bedeli sahiplerine ödenir.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Kapanan yollar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lastRenderedPageBreak/>
                          <w:t>Madde 22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İmar planı kararı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nedeniyle mahreç aldığı yolu kapanan ve imar adası ortasında kalan yola cephesi bulunmayan parseller ifraz edilemez. Bu alanda yola cephesi olmayan parsellere imar yoluna cephe sağlayacak şekilde arazi düzenlemesi yapılmadığı veya 20 </w:t>
                        </w:r>
                        <w:proofErr w:type="spellStart"/>
                        <w:r w:rsidRPr="004022D8">
                          <w:rPr>
                            <w:rFonts w:ascii="Times New Roman" w:eastAsia="Times New Roman" w:hAnsi="Times New Roman" w:cs="Times New Roman"/>
                            <w:color w:val="1C283D"/>
                            <w:sz w:val="24"/>
                            <w:szCs w:val="24"/>
                            <w:lang w:eastAsia="tr-TR"/>
                          </w:rPr>
                          <w:t>nci</w:t>
                        </w:r>
                        <w:proofErr w:type="spellEnd"/>
                        <w:r w:rsidRPr="004022D8">
                          <w:rPr>
                            <w:rFonts w:ascii="Times New Roman" w:eastAsia="Times New Roman" w:hAnsi="Times New Roman" w:cs="Times New Roman"/>
                            <w:color w:val="1C283D"/>
                            <w:sz w:val="24"/>
                            <w:szCs w:val="24"/>
                            <w:lang w:eastAsia="tr-TR"/>
                          </w:rPr>
                          <w:t xml:space="preserve"> maddeye göre uygulama yapılmadığı takdirde kapanan yollar, ifraz edilemez, komşu parsellere tevhit </w:t>
                        </w:r>
                        <w:proofErr w:type="gramStart"/>
                        <w:r w:rsidRPr="004022D8">
                          <w:rPr>
                            <w:rFonts w:ascii="Times New Roman" w:eastAsia="Times New Roman" w:hAnsi="Times New Roman" w:cs="Times New Roman"/>
                            <w:color w:val="1C283D"/>
                            <w:sz w:val="24"/>
                            <w:szCs w:val="24"/>
                            <w:lang w:eastAsia="tr-TR"/>
                          </w:rPr>
                          <w:t>edilemez,</w:t>
                        </w:r>
                        <w:proofErr w:type="gramEnd"/>
                        <w:r w:rsidRPr="004022D8">
                          <w:rPr>
                            <w:rFonts w:ascii="Times New Roman" w:eastAsia="Times New Roman" w:hAnsi="Times New Roman" w:cs="Times New Roman"/>
                            <w:color w:val="1C283D"/>
                            <w:sz w:val="24"/>
                            <w:szCs w:val="24"/>
                            <w:lang w:eastAsia="tr-TR"/>
                          </w:rPr>
                          <w:t xml:space="preserve"> veya ayrı bir parsel olarak değerlendirilip uygulama yapılamaz, yapı ruhsatı düzenlenemez. Sorumluluk ilgili idareye aittir. Bu gibi yerler, Kanunun ilgili hükümleri uygulanamadığı ve yapı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yapılmasına müsait bir durum elde edilemediği takdirde, kamulaştırılıncaya kadar sahiplerince olduğu gibi veya tadilat yapılarak veya kullanım değişikliği yapılarak kullanılmaya devam olunur.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Bu gibi arsalardan 5 yıllık programa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olmayan ve bu Yönetmelik hüküm ve ölçülerine göre bina yapılmasına müsait bulunanlara da yükseklikleri tabii zeminden (6.50) m. </w:t>
                        </w:r>
                        <w:proofErr w:type="spellStart"/>
                        <w:r w:rsidRPr="004022D8">
                          <w:rPr>
                            <w:rFonts w:ascii="Times New Roman" w:eastAsia="Times New Roman" w:hAnsi="Times New Roman" w:cs="Times New Roman"/>
                            <w:color w:val="1C283D"/>
                            <w:sz w:val="24"/>
                            <w:szCs w:val="24"/>
                            <w:lang w:eastAsia="tr-TR"/>
                          </w:rPr>
                          <w:t>yi</w:t>
                        </w:r>
                        <w:proofErr w:type="spellEnd"/>
                        <w:r w:rsidRPr="004022D8">
                          <w:rPr>
                            <w:rFonts w:ascii="Times New Roman" w:eastAsia="Times New Roman" w:hAnsi="Times New Roman" w:cs="Times New Roman"/>
                            <w:color w:val="1C283D"/>
                            <w:sz w:val="24"/>
                            <w:szCs w:val="24"/>
                            <w:lang w:eastAsia="tr-TR"/>
                          </w:rPr>
                          <w:t xml:space="preserve"> ve brüt inşaat alanı 250 m2. </w:t>
                        </w:r>
                        <w:proofErr w:type="spellStart"/>
                        <w:r w:rsidRPr="004022D8">
                          <w:rPr>
                            <w:rFonts w:ascii="Times New Roman" w:eastAsia="Times New Roman" w:hAnsi="Times New Roman" w:cs="Times New Roman"/>
                            <w:color w:val="1C283D"/>
                            <w:sz w:val="24"/>
                            <w:szCs w:val="24"/>
                            <w:lang w:eastAsia="tr-TR"/>
                          </w:rPr>
                          <w:t>yi</w:t>
                        </w:r>
                        <w:proofErr w:type="spellEnd"/>
                        <w:r w:rsidRPr="004022D8">
                          <w:rPr>
                            <w:rFonts w:ascii="Times New Roman" w:eastAsia="Times New Roman" w:hAnsi="Times New Roman" w:cs="Times New Roman"/>
                            <w:color w:val="1C283D"/>
                            <w:sz w:val="24"/>
                            <w:szCs w:val="24"/>
                            <w:lang w:eastAsia="tr-TR"/>
                          </w:rPr>
                          <w:t xml:space="preserve"> geçmemek üzere, 21 inci maddedeki şekil ve esaslar </w:t>
                        </w:r>
                        <w:proofErr w:type="gramStart"/>
                        <w:r w:rsidRPr="004022D8">
                          <w:rPr>
                            <w:rFonts w:ascii="Times New Roman" w:eastAsia="Times New Roman" w:hAnsi="Times New Roman" w:cs="Times New Roman"/>
                            <w:color w:val="1C283D"/>
                            <w:sz w:val="24"/>
                            <w:szCs w:val="24"/>
                            <w:lang w:eastAsia="tr-TR"/>
                          </w:rPr>
                          <w:t>dahilinde</w:t>
                        </w:r>
                        <w:proofErr w:type="gramEnd"/>
                        <w:r w:rsidRPr="004022D8">
                          <w:rPr>
                            <w:rFonts w:ascii="Times New Roman" w:eastAsia="Times New Roman" w:hAnsi="Times New Roman" w:cs="Times New Roman"/>
                            <w:color w:val="1C283D"/>
                            <w:sz w:val="24"/>
                            <w:szCs w:val="24"/>
                            <w:lang w:eastAsia="tr-TR"/>
                          </w:rPr>
                          <w:t xml:space="preserve"> muvakkat inşaat izni verilir.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Tehlikeli alanlar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23 -</w:t>
                        </w:r>
                        <w:r w:rsidRPr="004022D8">
                          <w:rPr>
                            <w:rFonts w:ascii="Times New Roman" w:eastAsia="Times New Roman" w:hAnsi="Times New Roman" w:cs="Times New Roman"/>
                            <w:color w:val="1C283D"/>
                            <w:sz w:val="24"/>
                            <w:szCs w:val="24"/>
                            <w:lang w:eastAsia="tr-TR"/>
                          </w:rPr>
                          <w:t xml:space="preserve"> Taşkın, heyelan ve kaya düşmesi gibi afet alanlarında bulunan sıhhi ve jeolojik mahzurları olan veya bunlar gibi tehlikeli durumlar </w:t>
                        </w:r>
                        <w:proofErr w:type="spellStart"/>
                        <w:r w:rsidRPr="004022D8">
                          <w:rPr>
                            <w:rFonts w:ascii="Times New Roman" w:eastAsia="Times New Roman" w:hAnsi="Times New Roman" w:cs="Times New Roman"/>
                            <w:color w:val="1C283D"/>
                            <w:sz w:val="24"/>
                            <w:szCs w:val="24"/>
                            <w:lang w:eastAsia="tr-TR"/>
                          </w:rPr>
                          <w:t>arzetmesi</w:t>
                        </w:r>
                        <w:proofErr w:type="spellEnd"/>
                        <w:r w:rsidRPr="004022D8">
                          <w:rPr>
                            <w:rFonts w:ascii="Times New Roman" w:eastAsia="Times New Roman" w:hAnsi="Times New Roman" w:cs="Times New Roman"/>
                            <w:color w:val="1C283D"/>
                            <w:sz w:val="24"/>
                            <w:szCs w:val="24"/>
                            <w:lang w:eastAsia="tr-TR"/>
                          </w:rPr>
                          <w:t xml:space="preserve"> yüzünden imar planlarına veya ilgili idarelerce hazırlanmış veya onaylanmış raporlara göre yapılması yasak edilen alanlar ifraz edilemez. </w:t>
                        </w: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cümle:RG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Ancak, sadece bir kısmı yapılaşmaya yasaklanan alanda kalan parseller ile imar planlarında özel mülkiyet içinde kalıp tarım yapılacak veya ağaçlandırılacak alan olarak gösterilen alanlarda kalan parsellerin yasaklanan kısımlarının ifrazı mümkündür. Bu gibi yerlerde arazi takviyesine matuf tesislerden başka yapı yapılamaz.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İmar planlarında yukarıdaki sebeplerle "Ağaçlandırılacak alan" olarak gösterilen alanlarda da aynı esaslara uyulur.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Parsellerde yapılanma şartları</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24 -</w:t>
                        </w:r>
                        <w:r w:rsidRPr="004022D8">
                          <w:rPr>
                            <w:rFonts w:ascii="Times New Roman" w:eastAsia="Times New Roman" w:hAnsi="Times New Roman" w:cs="Times New Roman"/>
                            <w:color w:val="1C283D"/>
                            <w:sz w:val="24"/>
                            <w:szCs w:val="24"/>
                            <w:lang w:eastAsia="tr-TR"/>
                          </w:rPr>
                          <w:t xml:space="preserve"> Bir parselin bulunduğu imar adasına ait parselasyon planı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yapılıp belediye encümenince kabul edilip Tapu'ya tescil edilmeden o adadaki herhangi bir parsele yapı ruhsatı verilemez. </w:t>
                        </w: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cümle:RG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Kentsel dönüşüm ve gelişme alanları hariç, yerleşme alanlarında yapı ruhsatı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düzenlenebilmesi için yol, su, kanalizasyon, gibi teknik altyapı hizmetlerinin götürülmüş olması şarttır. İlgili kurum ve kuruluşların, yerleşme alanlarında teknik altyapının götürülmesiyle ilgili gerekleri ivedilikle yerine getirmesi zorunludur.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Parselasyon planına göre müstakil yapı yapılmasına müsait tapuya tescilli imar parseli </w:t>
                        </w:r>
                        <w:r w:rsidRPr="004022D8">
                          <w:rPr>
                            <w:rFonts w:ascii="Times New Roman" w:eastAsia="Times New Roman" w:hAnsi="Times New Roman" w:cs="Times New Roman"/>
                            <w:color w:val="1C283D"/>
                            <w:sz w:val="24"/>
                            <w:szCs w:val="24"/>
                            <w:lang w:eastAsia="tr-TR"/>
                          </w:rPr>
                          <w:lastRenderedPageBreak/>
                          <w:t>oluşması halinde parselasyon planının tamamının tapuya tescil</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şartı beklenmez.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Genel olarak parsel büyüklükleri hakkındaki hükümlere uymayan arsalarda, yeni inşaat veya ilaveler yapılmasına izin verilmez. Bu gibi arsalar Kanun hükümlerine göre yapı yapılmasına müsait hale getirilinceye kadar veya bu mümkün olmadığı takdirde kamulaştırılıncaya kadar, mevcut yapıların olduğu gibi kullanılmasına, esaslı tadilatına veya imar planına aykırı olmamak kaydıyla kullanım değişikliğine izin verilir.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Ancak, iki tarafında imar planı ve mevzuatına aykırı olmamak şartı ile yapılmış bina veya bir tarafında böyle bir bina ile diğer tarafında plana göre </w:t>
                        </w:r>
                        <w:proofErr w:type="spellStart"/>
                        <w:r w:rsidRPr="004022D8">
                          <w:rPr>
                            <w:rFonts w:ascii="Times New Roman" w:eastAsia="Times New Roman" w:hAnsi="Times New Roman" w:cs="Times New Roman"/>
                            <w:color w:val="1C283D"/>
                            <w:sz w:val="24"/>
                            <w:szCs w:val="24"/>
                            <w:lang w:eastAsia="tr-TR"/>
                          </w:rPr>
                          <w:t>tesbit</w:t>
                        </w:r>
                        <w:proofErr w:type="spellEnd"/>
                        <w:r w:rsidRPr="004022D8">
                          <w:rPr>
                            <w:rFonts w:ascii="Times New Roman" w:eastAsia="Times New Roman" w:hAnsi="Times New Roman" w:cs="Times New Roman"/>
                            <w:color w:val="1C283D"/>
                            <w:sz w:val="24"/>
                            <w:szCs w:val="24"/>
                            <w:lang w:eastAsia="tr-TR"/>
                          </w:rPr>
                          <w:t xml:space="preserve"> edilmiş bir yol bulunan arsalardan, plan ve yönetmeliğin diğer</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şartlarına aykırı olmamak kaydı </w:t>
                        </w:r>
                        <w:proofErr w:type="gramStart"/>
                        <w:r w:rsidRPr="004022D8">
                          <w:rPr>
                            <w:rFonts w:ascii="Times New Roman" w:eastAsia="Times New Roman" w:hAnsi="Times New Roman" w:cs="Times New Roman"/>
                            <w:color w:val="1C283D"/>
                            <w:sz w:val="24"/>
                            <w:szCs w:val="24"/>
                            <w:lang w:eastAsia="tr-TR"/>
                          </w:rPr>
                          <w:t>ile,</w:t>
                        </w:r>
                        <w:proofErr w:type="gramEnd"/>
                        <w:r w:rsidRPr="004022D8">
                          <w:rPr>
                            <w:rFonts w:ascii="Times New Roman" w:eastAsia="Times New Roman" w:hAnsi="Times New Roman" w:cs="Times New Roman"/>
                            <w:color w:val="1C283D"/>
                            <w:sz w:val="24"/>
                            <w:szCs w:val="24"/>
                            <w:lang w:eastAsia="tr-TR"/>
                          </w:rPr>
                          <w:t xml:space="preserve"> bu Yönetmelikteki parsel büyüklükleri ile ilgili hükümlere uymaksızın yapı yapılmasına izin verilir.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Bir parselde birden fazla bina yapılması</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Madde 25 – (Değişik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Uygulama imar planında aksine bir hüküm yoksa bu Yönetmeliğin 18 inci maddesindeki ölçülere uyulması kaydı ile bir parsele, birden fazla yapı yapılabilir. Ancak binalar arası mesafe her yapının yüksekliğine göre yaklaşma mesafeleri ayrı ayrı tespit edilip toplanmak suretiyle bulunur. Bu Yönetmelikteki bu mesafeler çıkma yapılmak suretiyle daraltılamaz. Bahçe mesafeleri, eksik katlı yapılarda da imar planında veya planda hüküm bulunmaması halinde bu Yönetmelikte belirtilen yapı yükseklikleri dikkate alınarak tespit edilir.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Umumi binalar için Belediye Encümenince kabul edilecek fonksiyon şeması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ve prensip kararlarına göre proje tanzim edilir.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Maliklerin talebi halinde, tapu idareleri imar parsellerini imar adası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içinde </w:t>
                        </w:r>
                        <w:proofErr w:type="spellStart"/>
                        <w:r w:rsidRPr="004022D8">
                          <w:rPr>
                            <w:rFonts w:ascii="Times New Roman" w:eastAsia="Times New Roman" w:hAnsi="Times New Roman" w:cs="Times New Roman"/>
                            <w:color w:val="1C283D"/>
                            <w:sz w:val="24"/>
                            <w:szCs w:val="24"/>
                            <w:lang w:eastAsia="tr-TR"/>
                          </w:rPr>
                          <w:t>tevhid</w:t>
                        </w:r>
                        <w:proofErr w:type="spellEnd"/>
                        <w:r w:rsidRPr="004022D8">
                          <w:rPr>
                            <w:rFonts w:ascii="Times New Roman" w:eastAsia="Times New Roman" w:hAnsi="Times New Roman" w:cs="Times New Roman"/>
                            <w:color w:val="1C283D"/>
                            <w:sz w:val="24"/>
                            <w:szCs w:val="24"/>
                            <w:lang w:eastAsia="tr-TR"/>
                          </w:rPr>
                          <w:t xml:space="preserve"> ederek yeni elde edilen imar parselleri üzerinde yatay kat mülkiyeti veya kat irtifakı tesis ederler.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Bina girişleri ve rampaları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Madde 26 – (Başlığıyla birlikte değişik </w:t>
                        </w:r>
                        <w:proofErr w:type="gramStart"/>
                        <w:r w:rsidRPr="004022D8">
                          <w:rPr>
                            <w:rFonts w:ascii="Times New Roman" w:eastAsia="Times New Roman" w:hAnsi="Times New Roman" w:cs="Times New Roman"/>
                            <w:b/>
                            <w:bCs/>
                            <w:color w:val="1C283D"/>
                            <w:sz w:val="24"/>
                            <w:szCs w:val="24"/>
                            <w:lang w:eastAsia="tr-TR"/>
                          </w:rPr>
                          <w:t>madde:RG</w:t>
                        </w:r>
                        <w:proofErr w:type="gramEnd"/>
                        <w:r w:rsidRPr="004022D8">
                          <w:rPr>
                            <w:rFonts w:ascii="Times New Roman" w:eastAsia="Times New Roman" w:hAnsi="Times New Roman" w:cs="Times New Roman"/>
                            <w:b/>
                            <w:bCs/>
                            <w:color w:val="1C283D"/>
                            <w:sz w:val="24"/>
                            <w:szCs w:val="24"/>
                            <w:lang w:eastAsia="tr-TR"/>
                          </w:rPr>
                          <w:t>-1/6/2013-28664)</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Bina giriş koridoru genişliği, ana merdivene ulaşıncaya kadar dış kapı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genişliğinden az olmamak koşuluyla umumi binalarda en az (2,20) m</w:t>
                        </w:r>
                        <w:proofErr w:type="gramStart"/>
                        <w:r w:rsidRPr="004022D8">
                          <w:rPr>
                            <w:rFonts w:ascii="Times New Roman" w:eastAsia="Times New Roman" w:hAnsi="Times New Roman" w:cs="Times New Roman"/>
                            <w:color w:val="1C283D"/>
                            <w:sz w:val="24"/>
                            <w:szCs w:val="24"/>
                            <w:lang w:eastAsia="tr-TR"/>
                          </w:rPr>
                          <w:t>.,</w:t>
                        </w:r>
                        <w:proofErr w:type="gramEnd"/>
                        <w:r w:rsidRPr="004022D8">
                          <w:rPr>
                            <w:rFonts w:ascii="Times New Roman" w:eastAsia="Times New Roman" w:hAnsi="Times New Roman" w:cs="Times New Roman"/>
                            <w:color w:val="1C283D"/>
                            <w:sz w:val="24"/>
                            <w:szCs w:val="24"/>
                            <w:lang w:eastAsia="tr-TR"/>
                          </w:rPr>
                          <w:t xml:space="preserve"> diğer binalarda ise en az (1,50) </w:t>
                        </w:r>
                        <w:proofErr w:type="spellStart"/>
                        <w:r w:rsidRPr="004022D8">
                          <w:rPr>
                            <w:rFonts w:ascii="Times New Roman" w:eastAsia="Times New Roman" w:hAnsi="Times New Roman" w:cs="Times New Roman"/>
                            <w:color w:val="1C283D"/>
                            <w:sz w:val="24"/>
                            <w:szCs w:val="24"/>
                            <w:lang w:eastAsia="tr-TR"/>
                          </w:rPr>
                          <w:t>m.’dir</w:t>
                        </w:r>
                        <w:proofErr w:type="spellEnd"/>
                        <w:r w:rsidRPr="004022D8">
                          <w:rPr>
                            <w:rFonts w:ascii="Times New Roman" w:eastAsia="Times New Roman" w:hAnsi="Times New Roman" w:cs="Times New Roman"/>
                            <w:color w:val="1C283D"/>
                            <w:sz w:val="24"/>
                            <w:szCs w:val="24"/>
                            <w:lang w:eastAsia="tr-TR"/>
                          </w:rPr>
                          <w:t xml:space="preserve">.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Ön bahçe mesafesi (10,00) m. ve daha fazla olan parsellerde bordür üst seviyesinden en fazla (2,00) m. inilmek veya çıkılmak suretiyle ön bahçeden bina girişi yapılabilir. Yoldan yüz almayan cephelerden, köprü veya giriş şeridi aksı hizasındaki bordür seviyesinden en fazla (2,00) m. inilmek veya çıkılmak suretiyle giriş yapılabilir.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lastRenderedPageBreak/>
                          <w:t xml:space="preserve">Yoldan doğrudan giriş alan binalarda, girişin hizasındaki bordür taşı üst seviyesinin altında giriş yapılamaz.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Tabii zeminden kotlandırılan parseller yukarıdaki şartlara tabii değildir. Girişin, tabii zemine uyumlu olarak düzenlenen merdiven ve rampalarla sağlanması gerekir. Bölge kat nizamını bozacak şekilde tesviye yapılamaz.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Konut binalarının zemin katlarının dükkân veya mağaza olarak düzenlenmesi halinde dükkân ve mağaza girişlerinin sadece yol cephesinden yapılması gerekir.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Döşeme kaplamalarında kaymayı önleyen, tekerlekli sandalye ve koltuk değneği hareketlerini güçleştirmeyen, standardına uygun malzeme kullanılması</w:t>
                        </w:r>
                        <w:r w:rsidR="003F4B7D">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zorunludur.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Binalarda ve girişlerinde engellilerin erişimine yönelik TS 9111 Standardına uyulması zorunludur. Bina girişlerinde engellilere yönelik giriş</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rampası </w:t>
                        </w:r>
                        <w:r w:rsidRPr="00BD3F96">
                          <w:rPr>
                            <w:rFonts w:ascii="Times New Roman" w:eastAsia="Times New Roman" w:hAnsi="Times New Roman" w:cs="Times New Roman"/>
                            <w:strike/>
                            <w:color w:val="1C283D"/>
                            <w:sz w:val="24"/>
                            <w:szCs w:val="24"/>
                            <w:lang w:eastAsia="tr-TR"/>
                          </w:rPr>
                          <w:t>yapılmalı</w:t>
                        </w:r>
                        <w:r w:rsidRPr="004022D8">
                          <w:rPr>
                            <w:rFonts w:ascii="Times New Roman" w:eastAsia="Times New Roman" w:hAnsi="Times New Roman" w:cs="Times New Roman"/>
                            <w:color w:val="1C283D"/>
                            <w:sz w:val="24"/>
                            <w:szCs w:val="24"/>
                            <w:lang w:eastAsia="tr-TR"/>
                          </w:rPr>
                          <w:t xml:space="preserve"> yapılır</w:t>
                        </w:r>
                        <w:r w:rsidR="00BD3F96" w:rsidRPr="00BD3F96">
                          <w:rPr>
                            <w:rFonts w:ascii="Times New Roman" w:eastAsia="Times New Roman" w:hAnsi="Times New Roman" w:cs="Times New Roman"/>
                            <w:strike/>
                            <w:color w:val="1C283D"/>
                            <w:sz w:val="24"/>
                            <w:szCs w:val="24"/>
                            <w:lang w:eastAsia="tr-TR"/>
                          </w:rPr>
                          <w:t xml:space="preserve"> </w:t>
                        </w:r>
                        <w:r w:rsidRPr="00BD3F96">
                          <w:rPr>
                            <w:rFonts w:ascii="Times New Roman" w:eastAsia="Times New Roman" w:hAnsi="Times New Roman" w:cs="Times New Roman"/>
                            <w:strike/>
                            <w:color w:val="1C283D"/>
                            <w:sz w:val="24"/>
                            <w:szCs w:val="24"/>
                            <w:lang w:eastAsia="tr-TR"/>
                          </w:rPr>
                          <w:t>ı</w:t>
                        </w:r>
                        <w:r w:rsidRPr="004022D8">
                          <w:rPr>
                            <w:rFonts w:ascii="Times New Roman" w:eastAsia="Times New Roman" w:hAnsi="Times New Roman" w:cs="Times New Roman"/>
                            <w:color w:val="1C283D"/>
                            <w:sz w:val="24"/>
                            <w:szCs w:val="24"/>
                            <w:lang w:eastAsia="tr-TR"/>
                          </w:rPr>
                          <w:t xml:space="preserve"> veya merdivene bitişik dar kenarı en az (0,90) m ve alanı en az (1,20) m² engelli asansörü yeri bırakılır veya mekanik platform yapılır. Bakanlıktan uygun görüş alınmak suretiyle bunlar dışında engellilerin kullanımı için daha farklı uygulama yapılabilir.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Bina cepheleri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27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madde:RG</w:t>
                        </w:r>
                        <w:proofErr w:type="gramEnd"/>
                        <w:r w:rsidRPr="004022D8">
                          <w:rPr>
                            <w:rFonts w:ascii="Times New Roman" w:eastAsia="Times New Roman" w:hAnsi="Times New Roman" w:cs="Times New Roman"/>
                            <w:b/>
                            <w:bCs/>
                            <w:color w:val="1C283D"/>
                            <w:sz w:val="24"/>
                            <w:szCs w:val="24"/>
                            <w:lang w:eastAsia="tr-TR"/>
                          </w:rPr>
                          <w:t xml:space="preserve">-1/6/2013-28664)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Ayrık yapı nizamına tabi olan yerlerde veya bir parselde olup blok yapı nizamına tabi olan yerlerde yapılacak yapıların bina cephesi en fazla (40.00) m. </w:t>
                        </w:r>
                        <w:proofErr w:type="spellStart"/>
                        <w:r w:rsidRPr="004022D8">
                          <w:rPr>
                            <w:rFonts w:ascii="Times New Roman" w:eastAsia="Times New Roman" w:hAnsi="Times New Roman" w:cs="Times New Roman"/>
                            <w:color w:val="1C283D"/>
                            <w:sz w:val="24"/>
                            <w:szCs w:val="24"/>
                            <w:lang w:eastAsia="tr-TR"/>
                          </w:rPr>
                          <w:t>dir</w:t>
                        </w:r>
                        <w:proofErr w:type="spellEnd"/>
                        <w:r w:rsidRPr="004022D8">
                          <w:rPr>
                            <w:rFonts w:ascii="Times New Roman" w:eastAsia="Times New Roman" w:hAnsi="Times New Roman" w:cs="Times New Roman"/>
                            <w:color w:val="1C283D"/>
                            <w:sz w:val="24"/>
                            <w:szCs w:val="24"/>
                            <w:lang w:eastAsia="tr-TR"/>
                          </w:rPr>
                          <w:t>. Ancak imar planında aksine bir hüküm bulunmuyorsa 40 metreden daha fazla cephe uzunluğu yapılabilmesine ilişkin karar almaya o yer için uygulama imar planı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ile tespit edilen yapı karakteri, mevcut doku ile uyumu ve cephe kütle etkisi de dikkate alınarak mimari estetik kurulları yetkilidir. Bu yapılarda gereken mesafelerde ve yerlerde ilgili mevzuatına göre </w:t>
                        </w:r>
                        <w:proofErr w:type="spellStart"/>
                        <w:r w:rsidRPr="004022D8">
                          <w:rPr>
                            <w:rFonts w:ascii="Times New Roman" w:eastAsia="Times New Roman" w:hAnsi="Times New Roman" w:cs="Times New Roman"/>
                            <w:color w:val="1C283D"/>
                            <w:sz w:val="24"/>
                            <w:szCs w:val="24"/>
                            <w:lang w:eastAsia="tr-TR"/>
                          </w:rPr>
                          <w:t>dilatasyon</w:t>
                        </w:r>
                        <w:proofErr w:type="spellEnd"/>
                        <w:r w:rsidRPr="004022D8">
                          <w:rPr>
                            <w:rFonts w:ascii="Times New Roman" w:eastAsia="Times New Roman" w:hAnsi="Times New Roman" w:cs="Times New Roman"/>
                            <w:color w:val="1C283D"/>
                            <w:sz w:val="24"/>
                            <w:szCs w:val="24"/>
                            <w:lang w:eastAsia="tr-TR"/>
                          </w:rPr>
                          <w:t xml:space="preserve"> yapılması ve özel önlem alınması zorunludur. İkili, üçlü, dörtlü veya beşli blok yapılması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gereken yerlerde, daha uygun çözüm yolları bulmak maksadı ile birkaç dar parseli birlikte mütalâa ederek o yer için tespit edilen yapı karakterine uyacak bir tertipten uzaklaşmamak üzere bina cepheleri toplamı (75,00) m. olan bu blokları teşkil etmeye ilgili idare yetkilidir. Blokların birden fazla parseli kapsadığı hallerde parsellerin sınırlarında </w:t>
                        </w:r>
                        <w:proofErr w:type="spellStart"/>
                        <w:r w:rsidRPr="004022D8">
                          <w:rPr>
                            <w:rFonts w:ascii="Times New Roman" w:eastAsia="Times New Roman" w:hAnsi="Times New Roman" w:cs="Times New Roman"/>
                            <w:color w:val="1C283D"/>
                            <w:sz w:val="24"/>
                            <w:szCs w:val="24"/>
                            <w:lang w:eastAsia="tr-TR"/>
                          </w:rPr>
                          <w:t>dilatasyon</w:t>
                        </w:r>
                        <w:proofErr w:type="spellEnd"/>
                        <w:r w:rsidRPr="004022D8">
                          <w:rPr>
                            <w:rFonts w:ascii="Times New Roman" w:eastAsia="Times New Roman" w:hAnsi="Times New Roman" w:cs="Times New Roman"/>
                            <w:color w:val="1C283D"/>
                            <w:sz w:val="24"/>
                            <w:szCs w:val="24"/>
                            <w:lang w:eastAsia="tr-TR"/>
                          </w:rPr>
                          <w:t xml:space="preserve"> yapılması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zorunludur.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Bina derinlikleri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28 -</w:t>
                        </w:r>
                        <w:r w:rsidRPr="004022D8">
                          <w:rPr>
                            <w:rFonts w:ascii="Times New Roman" w:eastAsia="Times New Roman" w:hAnsi="Times New Roman" w:cs="Times New Roman"/>
                            <w:color w:val="1C283D"/>
                            <w:sz w:val="24"/>
                            <w:szCs w:val="24"/>
                            <w:lang w:eastAsia="tr-TR"/>
                          </w:rPr>
                          <w:t xml:space="preserve"> Bina derinlikleri azami (40.00) </w:t>
                        </w:r>
                        <w:proofErr w:type="spellStart"/>
                        <w:r w:rsidRPr="004022D8">
                          <w:rPr>
                            <w:rFonts w:ascii="Times New Roman" w:eastAsia="Times New Roman" w:hAnsi="Times New Roman" w:cs="Times New Roman"/>
                            <w:color w:val="1C283D"/>
                            <w:sz w:val="24"/>
                            <w:szCs w:val="24"/>
                            <w:lang w:eastAsia="tr-TR"/>
                          </w:rPr>
                          <w:t>m.'yi</w:t>
                        </w:r>
                        <w:proofErr w:type="spellEnd"/>
                        <w:r w:rsidRPr="004022D8">
                          <w:rPr>
                            <w:rFonts w:ascii="Times New Roman" w:eastAsia="Times New Roman" w:hAnsi="Times New Roman" w:cs="Times New Roman"/>
                            <w:color w:val="1C283D"/>
                            <w:sz w:val="24"/>
                            <w:szCs w:val="24"/>
                            <w:lang w:eastAsia="tr-TR"/>
                          </w:rPr>
                          <w:t xml:space="preserve"> geçmemek ve hiç bir yerde arka bahçe sınırına (3.00/) m. den fazla yaklaşmamak şartı </w:t>
                        </w:r>
                        <w:proofErr w:type="gramStart"/>
                        <w:r w:rsidRPr="004022D8">
                          <w:rPr>
                            <w:rFonts w:ascii="Times New Roman" w:eastAsia="Times New Roman" w:hAnsi="Times New Roman" w:cs="Times New Roman"/>
                            <w:color w:val="1C283D"/>
                            <w:sz w:val="24"/>
                            <w:szCs w:val="24"/>
                            <w:lang w:eastAsia="tr-TR"/>
                          </w:rPr>
                          <w:t>ile;</w:t>
                        </w:r>
                        <w:proofErr w:type="gramEnd"/>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I = L -(K + H/2 ) formülü ile hesaplanır.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Burada;</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lastRenderedPageBreak/>
                          <w:t>I = Bina derinliği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L = Parsel derinliği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K = Ön bahçe mesafesi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H = Bina yüksekliğini gösterir.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Ancak;</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1.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bent:RG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Formülün kullanılması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sonucunda (10,00) m. den az çıkan parsellerde, bina derinliği talep üzerine arka bahçe mesafesi (3,00) m. den az olmamak üzere (10,00) m. ye çıkartılabilir. Uygulama imar planında aksine bir hüküm bulunmuyorsa parsel derinliğinin (10,00) m. den az çıkması ruhsat düzenlemesine engel değildir. Ancak her durumda bu Yönetmeliğin arka bahçe mesafesi kuralına uyulur.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2. Köşe başına rastlayan parsellerde yapı derinliği parselin yüz aldığı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yollar üzerindeki komşu parsellere verilecek derinliklere göre belirlenir.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 İmar planlarında ticaret bölgesi, olarak gösterilen blok ve bitişik nizam yapı adalarında yapılacak binaların </w:t>
                        </w:r>
                        <w:r w:rsidRPr="003F4B7D">
                          <w:rPr>
                            <w:rFonts w:ascii="Times New Roman" w:eastAsia="Times New Roman" w:hAnsi="Times New Roman" w:cs="Times New Roman"/>
                            <w:strike/>
                            <w:color w:val="1C283D"/>
                            <w:sz w:val="24"/>
                            <w:szCs w:val="24"/>
                            <w:lang w:eastAsia="tr-TR"/>
                          </w:rPr>
                          <w:t>gece ve gündüz ikamete ayrılmayan, sadece</w:t>
                        </w:r>
                        <w:r w:rsidRPr="004022D8">
                          <w:rPr>
                            <w:rFonts w:ascii="Times New Roman" w:eastAsia="Times New Roman" w:hAnsi="Times New Roman" w:cs="Times New Roman"/>
                            <w:color w:val="1C283D"/>
                            <w:sz w:val="24"/>
                            <w:szCs w:val="24"/>
                            <w:lang w:eastAsia="tr-TR"/>
                          </w:rPr>
                          <w:t xml:space="preserve"> işyeri olarak kullanılan zemin katla</w:t>
                        </w:r>
                        <w:r w:rsidR="003F4B7D" w:rsidRPr="003F4B7D">
                          <w:rPr>
                            <w:rFonts w:ascii="Times New Roman" w:eastAsia="Times New Roman" w:hAnsi="Times New Roman" w:cs="Times New Roman"/>
                            <w:color w:val="FF0000"/>
                            <w:sz w:val="24"/>
                            <w:szCs w:val="24"/>
                            <w:lang w:eastAsia="tr-TR"/>
                          </w:rPr>
                          <w:t>rı</w:t>
                        </w:r>
                        <w:r w:rsidRPr="003F4B7D">
                          <w:rPr>
                            <w:rFonts w:ascii="Times New Roman" w:eastAsia="Times New Roman" w:hAnsi="Times New Roman" w:cs="Times New Roman"/>
                            <w:strike/>
                            <w:color w:val="1C283D"/>
                            <w:sz w:val="24"/>
                            <w:szCs w:val="24"/>
                            <w:lang w:eastAsia="tr-TR"/>
                          </w:rPr>
                          <w:t>n</w:t>
                        </w:r>
                        <w:r w:rsidRPr="004022D8">
                          <w:rPr>
                            <w:rFonts w:ascii="Times New Roman" w:eastAsia="Times New Roman" w:hAnsi="Times New Roman" w:cs="Times New Roman"/>
                            <w:color w:val="1C283D"/>
                            <w:sz w:val="24"/>
                            <w:szCs w:val="24"/>
                            <w:lang w:eastAsia="tr-TR"/>
                          </w:rPr>
                          <w:t xml:space="preserve">, bodrumları ile birlikte ön ve yan bahçe mesafelerine tecavüz etmemek kaydı </w:t>
                        </w:r>
                        <w:proofErr w:type="gramStart"/>
                        <w:r w:rsidRPr="004022D8">
                          <w:rPr>
                            <w:rFonts w:ascii="Times New Roman" w:eastAsia="Times New Roman" w:hAnsi="Times New Roman" w:cs="Times New Roman"/>
                            <w:color w:val="1C283D"/>
                            <w:sz w:val="24"/>
                            <w:szCs w:val="24"/>
                            <w:lang w:eastAsia="tr-TR"/>
                          </w:rPr>
                          <w:t>ile,</w:t>
                        </w:r>
                        <w:proofErr w:type="gramEnd"/>
                        <w:r w:rsidRPr="004022D8">
                          <w:rPr>
                            <w:rFonts w:ascii="Times New Roman" w:eastAsia="Times New Roman" w:hAnsi="Times New Roman" w:cs="Times New Roman"/>
                            <w:color w:val="1C283D"/>
                            <w:sz w:val="24"/>
                            <w:szCs w:val="24"/>
                            <w:lang w:eastAsia="tr-TR"/>
                          </w:rPr>
                          <w:t xml:space="preserve"> arsa derinliğince yapılabilir. Şu kadar ki, meyilli arsalarda bu yüksekliğin, arka komşu sınırında tabii zeminden itibaren (6.50) m. </w:t>
                        </w:r>
                        <w:proofErr w:type="spellStart"/>
                        <w:r w:rsidRPr="004022D8">
                          <w:rPr>
                            <w:rFonts w:ascii="Times New Roman" w:eastAsia="Times New Roman" w:hAnsi="Times New Roman" w:cs="Times New Roman"/>
                            <w:color w:val="1C283D"/>
                            <w:sz w:val="24"/>
                            <w:szCs w:val="24"/>
                            <w:lang w:eastAsia="tr-TR"/>
                          </w:rPr>
                          <w:t>yi</w:t>
                        </w:r>
                        <w:proofErr w:type="spellEnd"/>
                        <w:r w:rsidRPr="004022D8">
                          <w:rPr>
                            <w:rFonts w:ascii="Times New Roman" w:eastAsia="Times New Roman" w:hAnsi="Times New Roman" w:cs="Times New Roman"/>
                            <w:color w:val="1C283D"/>
                            <w:sz w:val="24"/>
                            <w:szCs w:val="24"/>
                            <w:lang w:eastAsia="tr-TR"/>
                          </w:rPr>
                          <w:t xml:space="preserve"> geçmesi halinde, bu miktarı aşan kısmı arka komşu sınırından en az (3.00) m. geriden başlatılır. </w:t>
                        </w: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cümle:RG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Uygulama imar planı kararı gereği ticaretin yanı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sıra konut da yapılabilen parsellerde, ticaretle birlikte konut yapılmasının talebi halinde bu hüküm uygulanmaz.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 H/2 arka bahçe mesafesini temin etmek şartı ile bina derinliğini (40.00) m. ye çıkarmaya Belediye yetkilidir 5. Ayrık yapı nizamında, köşe başından başka iki yola cephesi bulunan parsellerde taban alam kat sayısı % 40 </w:t>
                        </w:r>
                        <w:proofErr w:type="gramStart"/>
                        <w:r w:rsidRPr="004022D8">
                          <w:rPr>
                            <w:rFonts w:ascii="Times New Roman" w:eastAsia="Times New Roman" w:hAnsi="Times New Roman" w:cs="Times New Roman"/>
                            <w:color w:val="1C283D"/>
                            <w:sz w:val="24"/>
                            <w:szCs w:val="24"/>
                            <w:lang w:eastAsia="tr-TR"/>
                          </w:rPr>
                          <w:t>dahilinde</w:t>
                        </w:r>
                        <w:proofErr w:type="gramEnd"/>
                        <w:r w:rsidRPr="004022D8">
                          <w:rPr>
                            <w:rFonts w:ascii="Times New Roman" w:eastAsia="Times New Roman" w:hAnsi="Times New Roman" w:cs="Times New Roman"/>
                            <w:color w:val="1C283D"/>
                            <w:sz w:val="24"/>
                            <w:szCs w:val="24"/>
                            <w:lang w:eastAsia="tr-TR"/>
                          </w:rPr>
                          <w:t xml:space="preserve"> kalmak kaydı ile bina derinliği için azami (40.00) m. şartı aranmaz.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Bina yükseklikleri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29 –</w:t>
                        </w:r>
                        <w:r w:rsidRPr="004022D8">
                          <w:rPr>
                            <w:rFonts w:ascii="Times New Roman" w:eastAsia="Times New Roman" w:hAnsi="Times New Roman" w:cs="Times New Roman"/>
                            <w:color w:val="1C283D"/>
                            <w:sz w:val="24"/>
                            <w:szCs w:val="24"/>
                            <w:lang w:eastAsia="tr-TR"/>
                          </w:rPr>
                          <w:t xml:space="preserve"> 1)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bent:RG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İmar planlarında kat adetleri belirtilmemiş yerlerde bina yükseklikleri ve bunlara tekabül eden kat adetleri aşağıda gösterilen miktarları aşmamak üzere tespit olunur. İmar planına göre genişliği: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(7,00) </w:t>
                        </w:r>
                        <w:proofErr w:type="spellStart"/>
                        <w:r w:rsidRPr="004022D8">
                          <w:rPr>
                            <w:rFonts w:ascii="Times New Roman" w:eastAsia="Times New Roman" w:hAnsi="Times New Roman" w:cs="Times New Roman"/>
                            <w:color w:val="1C283D"/>
                            <w:sz w:val="24"/>
                            <w:szCs w:val="24"/>
                            <w:lang w:eastAsia="tr-TR"/>
                          </w:rPr>
                          <w:t>m.'ye</w:t>
                        </w:r>
                        <w:proofErr w:type="spellEnd"/>
                        <w:r w:rsidRPr="004022D8">
                          <w:rPr>
                            <w:rFonts w:ascii="Times New Roman" w:eastAsia="Times New Roman" w:hAnsi="Times New Roman" w:cs="Times New Roman"/>
                            <w:color w:val="1C283D"/>
                            <w:sz w:val="24"/>
                            <w:szCs w:val="24"/>
                            <w:lang w:eastAsia="tr-TR"/>
                          </w:rPr>
                          <w:t xml:space="preserve"> kadar olan yollarda: Bina kat adedi bodrum hariç 2'den fazla,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(7,00) m. ve daha geniş yollarda: Bina kat adedi bodrum hariç 3'den fazla,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(10,00) m. ve daha geniş yollarda: Bina kat adedi bodrum hariç 5'den fazla,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(12,00) m. ve daha geniş yollarda: Bina kat adedi bodrum hariç 6'dan fazla,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(15,00) m. ve daha geniş yollarda: Bina kat adedi bodrum hariç 7'den fazla,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lastRenderedPageBreak/>
                          <w:t xml:space="preserve">(18,00) m. ve daha geniş yollarda: Bina kat adedi bodrum hariç 8'den fazla,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(20,00) m. ve daha geniş yollarda: Bina kat adedi bodrum hariç 10'dan fazla,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(25,00) m. ve daha geniş yollarda: Bina kat adedi bodrum hariç 12'den fazla,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(30,00) m. ve daha geniş yollarda: Bina kat adedi bodrum hariç 15'den fazla,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(35,00) m. ve daha geniş yollarda: Bina kat adedi bodrum hariç 18'den fazla,</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(40,00) m. ve daha geniş yollarda: Bina kat adedi bodrum hariç 20'den fazla,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(50,00) m. ve daha geniş yollarda: Bina kat adedi bodrum hariç 25'den fazla,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olamaz</w:t>
                        </w:r>
                        <w:proofErr w:type="gramEnd"/>
                        <w:r w:rsidRPr="004022D8">
                          <w:rPr>
                            <w:rFonts w:ascii="Times New Roman" w:eastAsia="Times New Roman" w:hAnsi="Times New Roman" w:cs="Times New Roman"/>
                            <w:color w:val="1C283D"/>
                            <w:sz w:val="24"/>
                            <w:szCs w:val="24"/>
                            <w:lang w:eastAsia="tr-TR"/>
                          </w:rPr>
                          <w:t xml:space="preserve">. Ancak (10,00) m. ve daha geniş yollarda 3,00 </w:t>
                        </w:r>
                        <w:proofErr w:type="spellStart"/>
                        <w:r w:rsidRPr="004022D8">
                          <w:rPr>
                            <w:rFonts w:ascii="Times New Roman" w:eastAsia="Times New Roman" w:hAnsi="Times New Roman" w:cs="Times New Roman"/>
                            <w:color w:val="1C283D"/>
                            <w:sz w:val="24"/>
                            <w:szCs w:val="24"/>
                            <w:lang w:eastAsia="tr-TR"/>
                          </w:rPr>
                          <w:t>m.’den</w:t>
                        </w:r>
                        <w:proofErr w:type="spellEnd"/>
                        <w:r w:rsidRPr="004022D8">
                          <w:rPr>
                            <w:rFonts w:ascii="Times New Roman" w:eastAsia="Times New Roman" w:hAnsi="Times New Roman" w:cs="Times New Roman"/>
                            <w:color w:val="1C283D"/>
                            <w:sz w:val="24"/>
                            <w:szCs w:val="24"/>
                            <w:lang w:eastAsia="tr-TR"/>
                          </w:rPr>
                          <w:t xml:space="preserve"> fazla ön bahçe mesafesi bulunan parsellerde fazladan her 2 </w:t>
                        </w:r>
                        <w:proofErr w:type="spellStart"/>
                        <w:r w:rsidRPr="004022D8">
                          <w:rPr>
                            <w:rFonts w:ascii="Times New Roman" w:eastAsia="Times New Roman" w:hAnsi="Times New Roman" w:cs="Times New Roman"/>
                            <w:color w:val="1C283D"/>
                            <w:sz w:val="24"/>
                            <w:szCs w:val="24"/>
                            <w:lang w:eastAsia="tr-TR"/>
                          </w:rPr>
                          <w:t>m.’lik</w:t>
                        </w:r>
                        <w:proofErr w:type="spellEnd"/>
                        <w:r w:rsidRPr="004022D8">
                          <w:rPr>
                            <w:rFonts w:ascii="Times New Roman" w:eastAsia="Times New Roman" w:hAnsi="Times New Roman" w:cs="Times New Roman"/>
                            <w:color w:val="1C283D"/>
                            <w:sz w:val="24"/>
                            <w:szCs w:val="24"/>
                            <w:lang w:eastAsia="tr-TR"/>
                          </w:rPr>
                          <w:t xml:space="preserve"> ön bahçe mesafesi için kat adedine 1 kat ilave yapılabilir. Kat adetleri binanın kot aldığı noktaya göre hesaplanır. Genel olarak kat yükseklikleri; ticaret bölgelerinde zemin katlarda 4,50 m</w:t>
                        </w:r>
                        <w:proofErr w:type="gramStart"/>
                        <w:r w:rsidRPr="004022D8">
                          <w:rPr>
                            <w:rFonts w:ascii="Times New Roman" w:eastAsia="Times New Roman" w:hAnsi="Times New Roman" w:cs="Times New Roman"/>
                            <w:color w:val="1C283D"/>
                            <w:sz w:val="24"/>
                            <w:szCs w:val="24"/>
                            <w:lang w:eastAsia="tr-TR"/>
                          </w:rPr>
                          <w:t>.,</w:t>
                        </w:r>
                        <w:proofErr w:type="gramEnd"/>
                        <w:r w:rsidRPr="004022D8">
                          <w:rPr>
                            <w:rFonts w:ascii="Times New Roman" w:eastAsia="Times New Roman" w:hAnsi="Times New Roman" w:cs="Times New Roman"/>
                            <w:color w:val="1C283D"/>
                            <w:sz w:val="24"/>
                            <w:szCs w:val="24"/>
                            <w:lang w:eastAsia="tr-TR"/>
                          </w:rPr>
                          <w:t xml:space="preserve"> diğer katlarda 3,80 m., konut bölgelerinde ise zemin katlarda 4,00 m., diğer katlarda 3,20 m. kabul edilir. Ancak artan kat yüksekliğinden faydalanılmak suretiyle binanın hiç bir cephesinde bodrum katlar hariç kat sayısı artırılamaz. İmar planlarında gösterilen bina yüksekliklerinin veya kat adetlerinin birbirlerine tahvillerinde veya neye tekabül ettiklerinin tespitinde de bu esaslar ile arazinin yapısına bağlı olarak tespit olunacak </w:t>
                        </w:r>
                        <w:proofErr w:type="spellStart"/>
                        <w:r w:rsidRPr="004022D8">
                          <w:rPr>
                            <w:rFonts w:ascii="Times New Roman" w:eastAsia="Times New Roman" w:hAnsi="Times New Roman" w:cs="Times New Roman"/>
                            <w:color w:val="1C283D"/>
                            <w:sz w:val="24"/>
                            <w:szCs w:val="24"/>
                            <w:lang w:eastAsia="tr-TR"/>
                          </w:rPr>
                          <w:t>subasman</w:t>
                        </w:r>
                        <w:proofErr w:type="spellEnd"/>
                        <w:r w:rsidRPr="004022D8">
                          <w:rPr>
                            <w:rFonts w:ascii="Times New Roman" w:eastAsia="Times New Roman" w:hAnsi="Times New Roman" w:cs="Times New Roman"/>
                            <w:color w:val="1C283D"/>
                            <w:sz w:val="24"/>
                            <w:szCs w:val="24"/>
                            <w:lang w:eastAsia="tr-TR"/>
                          </w:rPr>
                          <w:t xml:space="preserve"> seviyesi göz önünde bulundurulur.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 İmar planına göre </w:t>
                        </w:r>
                        <w:proofErr w:type="gramStart"/>
                        <w:r w:rsidRPr="004022D8">
                          <w:rPr>
                            <w:rFonts w:ascii="Times New Roman" w:eastAsia="Times New Roman" w:hAnsi="Times New Roman" w:cs="Times New Roman"/>
                            <w:color w:val="1C283D"/>
                            <w:sz w:val="24"/>
                            <w:szCs w:val="24"/>
                            <w:lang w:eastAsia="tr-TR"/>
                          </w:rPr>
                          <w:t>iskan</w:t>
                        </w:r>
                        <w:proofErr w:type="gramEnd"/>
                        <w:r w:rsidRPr="004022D8">
                          <w:rPr>
                            <w:rFonts w:ascii="Times New Roman" w:eastAsia="Times New Roman" w:hAnsi="Times New Roman" w:cs="Times New Roman"/>
                            <w:color w:val="1C283D"/>
                            <w:sz w:val="24"/>
                            <w:szCs w:val="24"/>
                            <w:lang w:eastAsia="tr-TR"/>
                          </w:rPr>
                          <w:t xml:space="preserve"> hudutları dışında kalan veya iskan hudutları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içinde bulunup da yapı yapılması men edilen veya başka maksada tahsis olunan yerlerde bu madde uygulanmaz.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bent:RG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Yeni yapılacak binalarda uygulama imar planında veya planda olmaması halinde bu Yönetmelikte gösterilen kat adedi ve bina yüksekliği aşılamaz. Ancak, planla veya Yönetmelikle belirlenen kat adedine veya bina yüksekliğine uygun olarak bahçe mesafesi bırakılmak ve ilgili idarenin uygun görmesi koşuluyla daha az katlı bina yapılabilir. Uygulama imar planlarında bu uygulamanın yapılmasına ilişkin hüküm olması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halinde ilgili idarenin uygun görmesi koşulu aranmaz. Eksik katlı yapılan binalarda yapı ruhsatı, yapı kullanma izin belgesi ve enerji kimlik belgesi yapılan kısım için düzenlenir. Daha sonradan tamamlanmak istenmesi halinde yürürlükteki plan ve mevzuat hükümlerine uygun olarak ilave ruhsat düzenlenmek ve binanın tamamı için enerji kimlik belgesi onaylanmak zorundadır. Eksik katlı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binalara imar planına aykırı olmamak koşuluyla kat ilavesi yapılabilmesi için temel ve statik çözümlerin, yangın tedbirlerinin, enerji verimliliğinin, plan ve yönetmelikte gösterilen azami yüksekliğe uygun olması, merdiven, asansör yeri, ışıklık ve diğer yapı elemanlarının, plan ve yönetmelikte gösterilen azami yüksekliğe göre hesaplanması ve bırakılması zorunludur. </w:t>
                        </w:r>
                        <w:r w:rsidRPr="004022D8">
                          <w:rPr>
                            <w:rFonts w:ascii="Times New Roman" w:eastAsia="Times New Roman" w:hAnsi="Times New Roman" w:cs="Times New Roman"/>
                            <w:color w:val="1C283D"/>
                            <w:sz w:val="24"/>
                            <w:szCs w:val="24"/>
                            <w:lang w:eastAsia="tr-TR"/>
                          </w:rPr>
                          <w:lastRenderedPageBreak/>
                          <w:t xml:space="preserve">Eksik katlı inşa edilen binanın mevcut haliyle veya tadilat yapılarak yürürlükteki plana ve mevzuata uygunluğunun sağlanamaması halinde bina yıkılmadan kat ilavesi yapılmasına izin verilmez. Eksik katlı binalara yapılacak ilavelerde fenni mesuliyet, temel ve statik hesapları, yangın tedbirleri ve enerji verimliliği konuları da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mevcut yapı ve ilave yapılan kısımları kapsayan teknik rapor da düzenlemek suretiyle yapı denetim kuruluşlarınca üstlenilir. Bu Yönetmeliğin 32. maddesine göre zemin katta ticari faaliyet yürütülebilen binalarda ve birden fazla yapı yapılabilen parsellerde de bu hüküm uygulanır.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 Bu maddenin uygulanmasında, yollardaki arazi genişleme ve daralmalarda, ön bahçe, yeşil alan, </w:t>
                        </w:r>
                        <w:proofErr w:type="gramStart"/>
                        <w:r w:rsidRPr="004022D8">
                          <w:rPr>
                            <w:rFonts w:ascii="Times New Roman" w:eastAsia="Times New Roman" w:hAnsi="Times New Roman" w:cs="Times New Roman"/>
                            <w:color w:val="1C283D"/>
                            <w:sz w:val="24"/>
                            <w:szCs w:val="24"/>
                            <w:lang w:eastAsia="tr-TR"/>
                          </w:rPr>
                          <w:t>refüj</w:t>
                        </w:r>
                        <w:proofErr w:type="gramEnd"/>
                        <w:r w:rsidRPr="004022D8">
                          <w:rPr>
                            <w:rFonts w:ascii="Times New Roman" w:eastAsia="Times New Roman" w:hAnsi="Times New Roman" w:cs="Times New Roman"/>
                            <w:color w:val="1C283D"/>
                            <w:sz w:val="24"/>
                            <w:szCs w:val="24"/>
                            <w:lang w:eastAsia="tr-TR"/>
                          </w:rPr>
                          <w:t>, meydan, otopark, demiryolu, su kanalı gibi unsurlar yol genişliğine dahil edilmez.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5) Bu Yönetmelikte gösterilen yükseklikler, herhangi bir abideyi veya muhafazası gereken tarihi ve mimari bir eserin görünüşünü bozması halinde Belediyece lüzumu kadar azaltılabilir.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6) (...) (Madde 29 un (6) numaralı fıkrası, 2.9.1999 tarih ve 23804 sayılı R.</w:t>
                        </w:r>
                        <w:proofErr w:type="spellStart"/>
                        <w:r w:rsidRPr="004022D8">
                          <w:rPr>
                            <w:rFonts w:ascii="Times New Roman" w:eastAsia="Times New Roman" w:hAnsi="Times New Roman" w:cs="Times New Roman"/>
                            <w:color w:val="1C283D"/>
                            <w:sz w:val="24"/>
                            <w:szCs w:val="24"/>
                            <w:lang w:eastAsia="tr-TR"/>
                          </w:rPr>
                          <w:t>G.'de</w:t>
                        </w:r>
                        <w:proofErr w:type="spellEnd"/>
                        <w:r w:rsidRPr="004022D8">
                          <w:rPr>
                            <w:rFonts w:ascii="Times New Roman" w:eastAsia="Times New Roman" w:hAnsi="Times New Roman" w:cs="Times New Roman"/>
                            <w:color w:val="1C283D"/>
                            <w:sz w:val="24"/>
                            <w:szCs w:val="24"/>
                            <w:lang w:eastAsia="tr-TR"/>
                          </w:rPr>
                          <w:t xml:space="preserve"> yayımlanan yönetmeliğin ilgili maddesi hükmü gereğince yürürlükten kaldırılmıştır.)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Binalara kot verilmesi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30 -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xml:space="preserve"> Binalara kot verilmesinde aşağıdaki esaslara uyulur: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1) Yoldan kotlandırma</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Genel olarak binaların cephe aldığı yolun tretuvar seviyesinden (bordür taşı üst seviyesinden) kot verilir.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Tretuvar seviyesi, </w:t>
                        </w: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ibare:RG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u w:val="single"/>
                            <w:lang w:eastAsia="tr-TR"/>
                          </w:rPr>
                          <w:t>kırmızı kota göre belirlenen</w:t>
                        </w:r>
                        <w:r w:rsidRPr="004022D8">
                          <w:rPr>
                            <w:rFonts w:ascii="Times New Roman" w:eastAsia="Times New Roman" w:hAnsi="Times New Roman" w:cs="Times New Roman"/>
                            <w:color w:val="1C283D"/>
                            <w:sz w:val="24"/>
                            <w:szCs w:val="24"/>
                            <w:lang w:eastAsia="tr-TR"/>
                          </w:rPr>
                          <w:t xml:space="preserve"> yol seviyesinin (0.18) m. üstü olarak kabul edilir.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Henüz oluşmamış yollarda kot talebi halinde bordür üst seviyesi,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ibare:RG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u w:val="single"/>
                            <w:lang w:eastAsia="tr-TR"/>
                          </w:rPr>
                          <w:t>ilgili idare</w:t>
                        </w:r>
                        <w:r w:rsidRPr="004022D8">
                          <w:rPr>
                            <w:rFonts w:ascii="Times New Roman" w:eastAsia="Times New Roman" w:hAnsi="Times New Roman" w:cs="Times New Roman"/>
                            <w:color w:val="1C283D"/>
                            <w:sz w:val="24"/>
                            <w:szCs w:val="24"/>
                            <w:lang w:eastAsia="tr-TR"/>
                          </w:rPr>
                          <w:t xml:space="preserve"> tarafından hazırlanan projesine göre en geç </w:t>
                        </w:r>
                        <w:r w:rsidRPr="004022D8">
                          <w:rPr>
                            <w:rFonts w:ascii="Times New Roman" w:eastAsia="Times New Roman" w:hAnsi="Times New Roman" w:cs="Times New Roman"/>
                            <w:b/>
                            <w:bCs/>
                            <w:color w:val="1C283D"/>
                            <w:sz w:val="24"/>
                            <w:szCs w:val="24"/>
                            <w:lang w:eastAsia="tr-TR"/>
                          </w:rPr>
                          <w:t xml:space="preserve">(Değişik ibare:RG-1/6/2013-28664) </w:t>
                        </w:r>
                        <w:r w:rsidRPr="004022D8">
                          <w:rPr>
                            <w:rFonts w:ascii="Times New Roman" w:eastAsia="Times New Roman" w:hAnsi="Times New Roman" w:cs="Times New Roman"/>
                            <w:color w:val="1C283D"/>
                            <w:sz w:val="24"/>
                            <w:szCs w:val="24"/>
                            <w:u w:val="single"/>
                            <w:lang w:eastAsia="tr-TR"/>
                          </w:rPr>
                          <w:t>3</w:t>
                        </w:r>
                        <w:r w:rsidRPr="004022D8">
                          <w:rPr>
                            <w:rFonts w:ascii="Times New Roman" w:eastAsia="Times New Roman" w:hAnsi="Times New Roman" w:cs="Times New Roman"/>
                            <w:color w:val="1C283D"/>
                            <w:sz w:val="24"/>
                            <w:szCs w:val="24"/>
                            <w:lang w:eastAsia="tr-TR"/>
                          </w:rPr>
                          <w:t xml:space="preserve"> gün içinde belirlenir.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Binalara kot verilirken parselin kot aldığı yol cephesinin orta noktası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hizasındaki en yüksek </w:t>
                        </w:r>
                        <w:proofErr w:type="spellStart"/>
                        <w:r w:rsidRPr="004022D8">
                          <w:rPr>
                            <w:rFonts w:ascii="Times New Roman" w:eastAsia="Times New Roman" w:hAnsi="Times New Roman" w:cs="Times New Roman"/>
                            <w:color w:val="1C283D"/>
                            <w:sz w:val="24"/>
                            <w:szCs w:val="24"/>
                            <w:lang w:eastAsia="tr-TR"/>
                          </w:rPr>
                          <w:t>tretuvar</w:t>
                        </w:r>
                        <w:proofErr w:type="spellEnd"/>
                        <w:r w:rsidRPr="004022D8">
                          <w:rPr>
                            <w:rFonts w:ascii="Times New Roman" w:eastAsia="Times New Roman" w:hAnsi="Times New Roman" w:cs="Times New Roman"/>
                            <w:color w:val="1C283D"/>
                            <w:sz w:val="24"/>
                            <w:szCs w:val="24"/>
                            <w:lang w:eastAsia="tr-TR"/>
                          </w:rPr>
                          <w:t xml:space="preserve"> seviyesi </w:t>
                        </w:r>
                        <w:proofErr w:type="spellStart"/>
                        <w:r w:rsidRPr="004022D8">
                          <w:rPr>
                            <w:rFonts w:ascii="Times New Roman" w:eastAsia="Times New Roman" w:hAnsi="Times New Roman" w:cs="Times New Roman"/>
                            <w:color w:val="1C283D"/>
                            <w:sz w:val="24"/>
                            <w:szCs w:val="24"/>
                            <w:lang w:eastAsia="tr-TR"/>
                          </w:rPr>
                          <w:t>röper</w:t>
                        </w:r>
                        <w:proofErr w:type="spellEnd"/>
                        <w:r w:rsidRPr="004022D8">
                          <w:rPr>
                            <w:rFonts w:ascii="Times New Roman" w:eastAsia="Times New Roman" w:hAnsi="Times New Roman" w:cs="Times New Roman"/>
                            <w:color w:val="1C283D"/>
                            <w:sz w:val="24"/>
                            <w:szCs w:val="24"/>
                            <w:lang w:eastAsia="tr-TR"/>
                          </w:rPr>
                          <w:t xml:space="preserve"> kabul edilir.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Parselin kot aldığı yol cephesinin köşe kotları arasında (3.50) m. veya daha fazla kot farkı bulunması halinde, binanın oturacağı alan kademelendirilmek ve her kademenin orta noktasına rastlayan bordür taşı üst seviyesi (+-0.00) kabul edilmek suretiyle kot belirlenir. Ancak her kademenin kendi hizasındaki en düşük bordür kotundan itibaren yüksekliği en çok (1.75) m. olmak zorundadır.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lastRenderedPageBreak/>
                          <w:t>Kademeli kotlandırmada her kademe, cephe boyunca (6.00) m.den aşağı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olamaz. Son kademenin (6.00) m.den az olması durumunda bir önceki kademe seviyesine uyulur. Ayrıca her kademedeki bina bölümü kendi (+-0.00) kotuna göre, imar planı ile belirlenen saçak seviyesini geçemez.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Tabii zemin kotu yol kotu altında olan parsellerde, binalara verilecek azami kot parselin cephe aldığı yol hizasındaki en yüksek tretuvar seviyesidir.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2) Tabii zeminden kotlandırma</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Arazinin meyilli olması durumunda, parselin tabii zemini yoldan yüksek ve ön bahçe mesafesi (10.00) m. veya daha fazla veya parselin tabii zemini yoldan aşağıda ve ön bahçe mesafesi (15.00) m. veya daha fazla ise tabii zeminden kot verilir.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Yola göre yüksek olan parsellerde, tabi zemin kotu, o parseller için bordür seviyesinden verilecek kotu (3.00) m.den fazla geçemez.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Bir yola cepheli veya birden fazla yola cepheli olup, üzerinde birden fazla yapı yapılması mümkün olan parsellerde kot, her binanın köşe kotlarının aritmetik ortalaması alınarak bulunur. Ancak, yola nazaran (3.00) m. yüksek olan parsellerde, tabii zemin kotu ilgili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ibare:RG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u w:val="single"/>
                            <w:lang w:eastAsia="tr-TR"/>
                          </w:rPr>
                          <w:t>idarenin</w:t>
                        </w:r>
                        <w:r w:rsidR="00BD3F96">
                          <w:rPr>
                            <w:rFonts w:ascii="Times New Roman" w:eastAsia="Times New Roman" w:hAnsi="Times New Roman" w:cs="Times New Roman"/>
                            <w:color w:val="1C283D"/>
                            <w:sz w:val="24"/>
                            <w:szCs w:val="24"/>
                            <w:u w:val="single"/>
                            <w:lang w:eastAsia="tr-TR"/>
                          </w:rPr>
                          <w:t xml:space="preserve"> </w:t>
                        </w:r>
                        <w:r w:rsidRPr="004022D8">
                          <w:rPr>
                            <w:rFonts w:ascii="Times New Roman" w:eastAsia="Times New Roman" w:hAnsi="Times New Roman" w:cs="Times New Roman"/>
                            <w:color w:val="1C283D"/>
                            <w:sz w:val="24"/>
                            <w:szCs w:val="24"/>
                            <w:lang w:eastAsia="tr-TR"/>
                          </w:rPr>
                          <w:t xml:space="preserve">imar birimince yapı adasının tamamının bu madde hükümleri çerçevesinde etüdü ve bunun </w:t>
                        </w:r>
                        <w:r w:rsidRPr="004022D8">
                          <w:rPr>
                            <w:rFonts w:ascii="Times New Roman" w:eastAsia="Times New Roman" w:hAnsi="Times New Roman" w:cs="Times New Roman"/>
                            <w:b/>
                            <w:bCs/>
                            <w:color w:val="1C283D"/>
                            <w:sz w:val="24"/>
                            <w:szCs w:val="24"/>
                            <w:lang w:eastAsia="tr-TR"/>
                          </w:rPr>
                          <w:t xml:space="preserve">(Değişik ibare:RG-1/6/2013-28664) </w:t>
                        </w:r>
                        <w:r w:rsidRPr="004022D8">
                          <w:rPr>
                            <w:rFonts w:ascii="Times New Roman" w:eastAsia="Times New Roman" w:hAnsi="Times New Roman" w:cs="Times New Roman"/>
                            <w:color w:val="1C283D"/>
                            <w:sz w:val="24"/>
                            <w:szCs w:val="24"/>
                            <w:u w:val="single"/>
                            <w:lang w:eastAsia="tr-TR"/>
                          </w:rPr>
                          <w:t>ilgili idare</w:t>
                        </w:r>
                        <w:r w:rsidRPr="004022D8">
                          <w:rPr>
                            <w:rFonts w:ascii="Times New Roman" w:eastAsia="Times New Roman" w:hAnsi="Times New Roman" w:cs="Times New Roman"/>
                            <w:color w:val="1C283D"/>
                            <w:sz w:val="24"/>
                            <w:szCs w:val="24"/>
                            <w:lang w:eastAsia="tr-TR"/>
                          </w:rPr>
                          <w:t xml:space="preserve"> encümenince kabulü ile yapılır.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3) Köşe başı parsellerde kotlandırma</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Köşe başı parsellerde kot, yolların farklı genişlikte olduğu durumda geniş yoldan ve parsel orta noktası hizasındaki bordür taşı üst seviyesinden verilir.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Yolların aynı genişlikte olduğu, yollar arasındaki kot farkının en çok (1.50) m. olduğu durumlarda yolların kesiştiği tretuvar üst seviyesinden kot verilir.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paragraf:RG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Aynı genişlikte yolların kesişmesi sonucu meydana gelen ve yollar arasında 1,50 m.den fazla kot farkı bulunan, ön cephesi, uygulama imar planında işaretlenmeyen köşe başı parsellerde, kotu yüksek olan parsel cephesinin aritmetik ortalaması esas alınarak +0.00 kotu belirlenir. </w:t>
                        </w:r>
                        <w:proofErr w:type="spellStart"/>
                        <w:r w:rsidRPr="004022D8">
                          <w:rPr>
                            <w:rFonts w:ascii="Times New Roman" w:eastAsia="Times New Roman" w:hAnsi="Times New Roman" w:cs="Times New Roman"/>
                            <w:color w:val="1C283D"/>
                            <w:sz w:val="24"/>
                            <w:szCs w:val="24"/>
                            <w:lang w:eastAsia="tr-TR"/>
                          </w:rPr>
                          <w:t>Röper</w:t>
                        </w:r>
                        <w:proofErr w:type="spellEnd"/>
                        <w:r w:rsidRPr="004022D8">
                          <w:rPr>
                            <w:rFonts w:ascii="Times New Roman" w:eastAsia="Times New Roman" w:hAnsi="Times New Roman" w:cs="Times New Roman"/>
                            <w:color w:val="1C283D"/>
                            <w:sz w:val="24"/>
                            <w:szCs w:val="24"/>
                            <w:lang w:eastAsia="tr-TR"/>
                          </w:rPr>
                          <w:t xml:space="preserve"> noktası ve parselin yol cephesine rastlayan köşe kotları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arasında 3,50 m. veya daha fazla kot farkı olması durumunda (1) numaralı bent hükümleri doğrultusunda kademe yapılır.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spellStart"/>
                        <w:r w:rsidRPr="004022D8">
                          <w:rPr>
                            <w:rFonts w:ascii="Times New Roman" w:eastAsia="Times New Roman" w:hAnsi="Times New Roman" w:cs="Times New Roman"/>
                            <w:color w:val="1C283D"/>
                            <w:sz w:val="24"/>
                            <w:szCs w:val="24"/>
                            <w:lang w:eastAsia="tr-TR"/>
                          </w:rPr>
                          <w:t>Röper</w:t>
                        </w:r>
                        <w:proofErr w:type="spellEnd"/>
                        <w:r w:rsidRPr="004022D8">
                          <w:rPr>
                            <w:rFonts w:ascii="Times New Roman" w:eastAsia="Times New Roman" w:hAnsi="Times New Roman" w:cs="Times New Roman"/>
                            <w:color w:val="1C283D"/>
                            <w:sz w:val="24"/>
                            <w:szCs w:val="24"/>
                            <w:lang w:eastAsia="tr-TR"/>
                          </w:rPr>
                          <w:t xml:space="preserve"> noktası ve parselin yol cephesine rastlayan köşe kotları arasında (3.50) m. veya daha fazla kot farkı olması durumunda (1) numaralı bent hükümleri doğrultusunda kademe yapılır.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4) Köşe başından başka iki yola cephesi olan parsellere, cephe aldığı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yoldan bu </w:t>
                        </w:r>
                        <w:r w:rsidRPr="004022D8">
                          <w:rPr>
                            <w:rFonts w:ascii="Times New Roman" w:eastAsia="Times New Roman" w:hAnsi="Times New Roman" w:cs="Times New Roman"/>
                            <w:color w:val="1C283D"/>
                            <w:sz w:val="24"/>
                            <w:szCs w:val="24"/>
                            <w:lang w:eastAsia="tr-TR"/>
                          </w:rPr>
                          <w:lastRenderedPageBreak/>
                          <w:t>maddenin yukarıdaki bentlerine uygun olarak kot verilir.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5) İkili veya üçlü blok teşkil eden binaların her birisine yukarıdaki bentlere göre ayrı ayrı kot verilir.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Bir parselde birden fazla yapı yapıldığında her yapı için ayrı olarak yukarıdaki bentlere uygun kot verilir.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Tabii zeminden kotlandırma, ancak ilgili belediyenin imar birimince, yapı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adasının tamamının etüdü ve bunun ilgili belediye encümenince kabulü ile uygulanır.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Zemin kat taban kotu, tabii zemin, tesviye kotu ve giriş</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31 - (</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Bu maddede geçen terimler aşağıda tanımlanmıştır: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Zemin kat taban kotu: Zemin kat taban seviyeleri binaların kot aldığı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cephesinde (+- 0.00) kotunun altına düşemez ve (+1.00) kotunun üzerine çıkamaz. Ancak her koşulda azami bina yüksekliği aşılamaz. </w:t>
                        </w:r>
                        <w:r w:rsidRPr="004022D8">
                          <w:rPr>
                            <w:rFonts w:ascii="Times New Roman" w:eastAsia="Times New Roman" w:hAnsi="Times New Roman" w:cs="Times New Roman"/>
                            <w:b/>
                            <w:bCs/>
                            <w:color w:val="1C283D"/>
                            <w:sz w:val="24"/>
                            <w:szCs w:val="24"/>
                            <w:lang w:eastAsia="tr-TR"/>
                          </w:rPr>
                          <w:t xml:space="preserve">(Ek iki </w:t>
                        </w:r>
                        <w:proofErr w:type="gramStart"/>
                        <w:r w:rsidRPr="004022D8">
                          <w:rPr>
                            <w:rFonts w:ascii="Times New Roman" w:eastAsia="Times New Roman" w:hAnsi="Times New Roman" w:cs="Times New Roman"/>
                            <w:b/>
                            <w:bCs/>
                            <w:color w:val="1C283D"/>
                            <w:sz w:val="24"/>
                            <w:szCs w:val="24"/>
                            <w:lang w:eastAsia="tr-TR"/>
                          </w:rPr>
                          <w:t>cümle:RG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Su taşkın riski bulunduğu Devlet Su İşleri Genel Müdürlüğü veya Su ve Kanalizasyon İdaresi tarafından belirlenen parsellerde, iskân edilen katın taban kotu ile bina, otopark gibi giriş-çıkış kotlarının, su seviyesine esas dere </w:t>
                        </w:r>
                        <w:proofErr w:type="spellStart"/>
                        <w:r w:rsidRPr="004022D8">
                          <w:rPr>
                            <w:rFonts w:ascii="Times New Roman" w:eastAsia="Times New Roman" w:hAnsi="Times New Roman" w:cs="Times New Roman"/>
                            <w:color w:val="1C283D"/>
                            <w:sz w:val="24"/>
                            <w:szCs w:val="24"/>
                            <w:lang w:eastAsia="tr-TR"/>
                          </w:rPr>
                          <w:t>kret</w:t>
                        </w:r>
                        <w:proofErr w:type="spellEnd"/>
                        <w:r w:rsidRPr="004022D8">
                          <w:rPr>
                            <w:rFonts w:ascii="Times New Roman" w:eastAsia="Times New Roman" w:hAnsi="Times New Roman" w:cs="Times New Roman"/>
                            <w:color w:val="1C283D"/>
                            <w:sz w:val="24"/>
                            <w:szCs w:val="24"/>
                            <w:lang w:eastAsia="tr-TR"/>
                          </w:rPr>
                          <w:t xml:space="preserve"> kotunun en az 1,50 m. üzerinde olması zorunludur. Tereddüde düşülen konularda Devlet Su İşleri Genel Müdürlüğü veya ilgili Su ve Kanalizasyon İdaresinin görüşüne göre uygulama yapılır.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Tabii zemin: Arsanın </w:t>
                        </w:r>
                        <w:proofErr w:type="spellStart"/>
                        <w:r w:rsidRPr="004022D8">
                          <w:rPr>
                            <w:rFonts w:ascii="Times New Roman" w:eastAsia="Times New Roman" w:hAnsi="Times New Roman" w:cs="Times New Roman"/>
                            <w:color w:val="1C283D"/>
                            <w:sz w:val="24"/>
                            <w:szCs w:val="24"/>
                            <w:lang w:eastAsia="tr-TR"/>
                          </w:rPr>
                          <w:t>hafredilmemiş</w:t>
                        </w:r>
                        <w:proofErr w:type="spellEnd"/>
                        <w:r w:rsidRPr="004022D8">
                          <w:rPr>
                            <w:rFonts w:ascii="Times New Roman" w:eastAsia="Times New Roman" w:hAnsi="Times New Roman" w:cs="Times New Roman"/>
                            <w:color w:val="1C283D"/>
                            <w:sz w:val="24"/>
                            <w:szCs w:val="24"/>
                            <w:lang w:eastAsia="tr-TR"/>
                          </w:rPr>
                          <w:t xml:space="preserve"> ve/veya doldurulmamış durumudur. Tabi zeminde, ilgili idarece yol kotu tutanağı düzenlenmeden, hiçbir şekilde kazı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veya dolgu yapılamaz. Aksi takdirde İmar Kanununun 40 ve 42 </w:t>
                        </w:r>
                        <w:proofErr w:type="spellStart"/>
                        <w:r w:rsidRPr="004022D8">
                          <w:rPr>
                            <w:rFonts w:ascii="Times New Roman" w:eastAsia="Times New Roman" w:hAnsi="Times New Roman" w:cs="Times New Roman"/>
                            <w:color w:val="1C283D"/>
                            <w:sz w:val="24"/>
                            <w:szCs w:val="24"/>
                            <w:lang w:eastAsia="tr-TR"/>
                          </w:rPr>
                          <w:t>nci</w:t>
                        </w:r>
                        <w:proofErr w:type="spellEnd"/>
                        <w:r w:rsidRPr="004022D8">
                          <w:rPr>
                            <w:rFonts w:ascii="Times New Roman" w:eastAsia="Times New Roman" w:hAnsi="Times New Roman" w:cs="Times New Roman"/>
                            <w:color w:val="1C283D"/>
                            <w:sz w:val="24"/>
                            <w:szCs w:val="24"/>
                            <w:lang w:eastAsia="tr-TR"/>
                          </w:rPr>
                          <w:t xml:space="preserve"> maddeleri uyarınca işlem yapılır.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Tesviye: Bu Yönetmelikte belirtilen esaslara göre kazı veya dolgu yapılmak suretiyle arsanın kazandığı son zemin durumudur.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 Tesviye işlemlerinde aşağıdaki şartlara uyulur.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a</w:t>
                        </w:r>
                        <w:proofErr w:type="gramEnd"/>
                        <w:r w:rsidRPr="004022D8">
                          <w:rPr>
                            <w:rFonts w:ascii="Times New Roman" w:eastAsia="Times New Roman" w:hAnsi="Times New Roman" w:cs="Times New Roman"/>
                            <w:color w:val="1C283D"/>
                            <w:sz w:val="24"/>
                            <w:szCs w:val="24"/>
                            <w:lang w:eastAsia="tr-TR"/>
                          </w:rPr>
                          <w:t>- Ön Bahçelerin Tesviyesi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Yoldan kot alan parsellerde; %15 den daha az eğimli bir yola cephesi bulunan parsellerin yol cephesinde, parsel sınırı ile bina cephesi arasında kalan kısımlar komşu parsel sınırına kadar yol eğimine göre kaldırım seviyesinde tesviye edilir.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%15'den fazla eğimli, merdivenli veya kademeli bir yola cephesi bulunan parsellerde, parsel sınırı ile bina cephesi arasında kalan kısım, yaya kaldırımı ile uyumlu olmak ve kademeler arasında en çok (0.15) m. kot farkı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olmak üzere tesviye edilir.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Bina yol cephe hatları ile yollar arasında kalan bahçeler yola doğru en fazla %2 meyil verilerek tesviye edilir.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lastRenderedPageBreak/>
                          <w:t>b</w:t>
                        </w:r>
                        <w:proofErr w:type="gramEnd"/>
                        <w:r w:rsidRPr="004022D8">
                          <w:rPr>
                            <w:rFonts w:ascii="Times New Roman" w:eastAsia="Times New Roman" w:hAnsi="Times New Roman" w:cs="Times New Roman"/>
                            <w:color w:val="1C283D"/>
                            <w:sz w:val="24"/>
                            <w:szCs w:val="24"/>
                            <w:lang w:eastAsia="tr-TR"/>
                          </w:rPr>
                          <w:t>- Arka Bahçelerin Tesviyesi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Tabii zemini (+-0.00) kotunun üstündeki arka bahçe zemininin bu kota kadar kazılması esastır. Ancak, kayalık zeminlerde veya parsel arka sınırındaki ortalama tabii zeminin (+2.00) kotundan yukarıda olması halinde, gerekli önlemler alınarak bina arka cephesinden itibaren (3.00) </w:t>
                        </w:r>
                        <w:proofErr w:type="spellStart"/>
                        <w:r w:rsidRPr="004022D8">
                          <w:rPr>
                            <w:rFonts w:ascii="Times New Roman" w:eastAsia="Times New Roman" w:hAnsi="Times New Roman" w:cs="Times New Roman"/>
                            <w:color w:val="1C283D"/>
                            <w:sz w:val="24"/>
                            <w:szCs w:val="24"/>
                            <w:lang w:eastAsia="tr-TR"/>
                          </w:rPr>
                          <w:t>m.'lik</w:t>
                        </w:r>
                        <w:proofErr w:type="spellEnd"/>
                        <w:r w:rsidRPr="004022D8">
                          <w:rPr>
                            <w:rFonts w:ascii="Times New Roman" w:eastAsia="Times New Roman" w:hAnsi="Times New Roman" w:cs="Times New Roman"/>
                            <w:color w:val="1C283D"/>
                            <w:sz w:val="24"/>
                            <w:szCs w:val="24"/>
                            <w:lang w:eastAsia="tr-TR"/>
                          </w:rPr>
                          <w:t xml:space="preserve"> şeridin tesviyesi ile yetinilir.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Parsel arka köşe ve bina arka köşelerinden en az birine isabet eden tabii zemin (+-0.00) kotunun altında ise arka bahçede en düşük kota kadar kazı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yapılabilir. Ayrıca, arka bahçelerde (2.00) </w:t>
                        </w:r>
                        <w:proofErr w:type="spellStart"/>
                        <w:r w:rsidRPr="004022D8">
                          <w:rPr>
                            <w:rFonts w:ascii="Times New Roman" w:eastAsia="Times New Roman" w:hAnsi="Times New Roman" w:cs="Times New Roman"/>
                            <w:color w:val="1C283D"/>
                            <w:sz w:val="24"/>
                            <w:szCs w:val="24"/>
                            <w:lang w:eastAsia="tr-TR"/>
                          </w:rPr>
                          <w:t>m.'den</w:t>
                        </w:r>
                        <w:proofErr w:type="spellEnd"/>
                        <w:r w:rsidRPr="004022D8">
                          <w:rPr>
                            <w:rFonts w:ascii="Times New Roman" w:eastAsia="Times New Roman" w:hAnsi="Times New Roman" w:cs="Times New Roman"/>
                            <w:color w:val="1C283D"/>
                            <w:sz w:val="24"/>
                            <w:szCs w:val="24"/>
                            <w:lang w:eastAsia="tr-TR"/>
                          </w:rPr>
                          <w:t xml:space="preserve"> fazla olmamak ve (+-0.00) kotunu geçmemek koşuluyla dolgu yapılabilir.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c</w:t>
                        </w:r>
                        <w:proofErr w:type="gramEnd"/>
                        <w:r w:rsidRPr="004022D8">
                          <w:rPr>
                            <w:rFonts w:ascii="Times New Roman" w:eastAsia="Times New Roman" w:hAnsi="Times New Roman" w:cs="Times New Roman"/>
                            <w:color w:val="1C283D"/>
                            <w:sz w:val="24"/>
                            <w:szCs w:val="24"/>
                            <w:lang w:eastAsia="tr-TR"/>
                          </w:rPr>
                          <w:t>- Yan Bahçelerin Tesviyesi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(+-0.00) kotunu aşan yan bahçelerde, zeminin bu kota kadar kazılması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esastır. (+-0.00) kotunun altındaki yan bahçelerin arka bahçe tesviye kotunun altına inilmemek suretiyle kazılması esastır. Tabii zemini arka bahçe tesviye kotunun da altında kalan yan bahçeler arka bahçe tesviye kotuna kadar doldurulur. Arka bahçe tesviye kotu seviyesinde tesviye edilerek bina ön bahçe hizası ile kot farkı oluşan parsellerde ön bahçe ile bağlantıyı sağlayan merdiven ve rampa yapılması zorunludur.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Köşe başı parsellerin ön bahçeleri, bina cephe hattı boyunca, komşu parsel sınırına kadar yaya kaldırımı eğimince tesviye edilir.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d</w:t>
                        </w:r>
                        <w:proofErr w:type="gramEnd"/>
                        <w:r w:rsidRPr="004022D8">
                          <w:rPr>
                            <w:rFonts w:ascii="Times New Roman" w:eastAsia="Times New Roman" w:hAnsi="Times New Roman" w:cs="Times New Roman"/>
                            <w:color w:val="1C283D"/>
                            <w:sz w:val="24"/>
                            <w:szCs w:val="24"/>
                            <w:lang w:eastAsia="tr-TR"/>
                          </w:rPr>
                          <w:t xml:space="preserve">- Arka ve yan bahçeler parselin en düşük köşe kotunu aşmamak üzere tesviye edilir. Bu gibi hallerde, projesine uygun olarak istinat duvarı da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gerekli tüm önlemler alınır.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Mülga:RG</w:t>
                        </w:r>
                        <w:proofErr w:type="gramEnd"/>
                        <w:r w:rsidRPr="004022D8">
                          <w:rPr>
                            <w:rFonts w:ascii="Times New Roman" w:eastAsia="Times New Roman" w:hAnsi="Times New Roman" w:cs="Times New Roman"/>
                            <w:b/>
                            <w:bCs/>
                            <w:color w:val="1C283D"/>
                            <w:sz w:val="24"/>
                            <w:szCs w:val="24"/>
                            <w:lang w:eastAsia="tr-TR"/>
                          </w:rPr>
                          <w:t xml:space="preserve">-1/6/2013-28664)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32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Toprağa dayalı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bodrum katlarda bulunan konutlarda oturma odası ve bir yatak odasının; taban döşemesinin üst seviyesinin tabii veya tesviye edilmiş zemine gömülü olmaması,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doğal aydınlatma ve havalandırmasının pencere açılmak suretiyle sağlanması,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sel, taşkın ve su baskınlarına karşı tedbirlerin alınmış olması zorunludur. Bu bağımsız bölümlerin kısmen veya tamamen tabii ve tesviye edilmiş zemin altında kalan duvarlarında pencere açılamaz.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Ancak ticari alanlarda yapılan binaların ticari amaçla kullanılan bodrum katlarında döşemenin zemine gömülü olmama şartı aranmaz. Bu tür binalarda suni havalandırmanın sağlanması ile engellilerin dolaşımına olanak sağlayan rampa, yürüyen bant ve bunlar gibi önlemler alınır.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Konut alanında kalmakla birlikte, ilgili idarece uygun görülen yol güzergahlarında, halkın günlük ihtiyaçlarını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karşılamaya dönük olarak </w:t>
                        </w:r>
                        <w:r w:rsidRPr="004022D8">
                          <w:rPr>
                            <w:rFonts w:ascii="Times New Roman" w:eastAsia="Times New Roman" w:hAnsi="Times New Roman" w:cs="Times New Roman"/>
                            <w:color w:val="1C283D"/>
                            <w:sz w:val="24"/>
                            <w:szCs w:val="24"/>
                            <w:lang w:eastAsia="tr-TR"/>
                          </w:rPr>
                          <w:lastRenderedPageBreak/>
                          <w:t xml:space="preserve">zemin katta ticaret yapılabilir. Bu kullanımların bodrum katlarında içten bağlantılı piyesleri olabilir. Bu piyesler binanın ortak alanları ve müştemilatlarıyla irtibatlandırılamaz.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Ancak, köşe başı veya köşe başından başka iki yola cephesi olan parsellerde yapılacak binaların yola cephesi bulunan bodrum katlarına ticari kullanımlı bağımsız bölüm yapılabilir. Bu bölümlerin üst ve alt kattaki </w:t>
                        </w:r>
                        <w:proofErr w:type="gramStart"/>
                        <w:r w:rsidRPr="004022D8">
                          <w:rPr>
                            <w:rFonts w:ascii="Times New Roman" w:eastAsia="Times New Roman" w:hAnsi="Times New Roman" w:cs="Times New Roman"/>
                            <w:color w:val="1C283D"/>
                            <w:sz w:val="24"/>
                            <w:szCs w:val="24"/>
                            <w:lang w:eastAsia="tr-TR"/>
                          </w:rPr>
                          <w:t>mekanlarla</w:t>
                        </w:r>
                        <w:proofErr w:type="gramEnd"/>
                        <w:r w:rsidRPr="004022D8">
                          <w:rPr>
                            <w:rFonts w:ascii="Times New Roman" w:eastAsia="Times New Roman" w:hAnsi="Times New Roman" w:cs="Times New Roman"/>
                            <w:color w:val="1C283D"/>
                            <w:sz w:val="24"/>
                            <w:szCs w:val="24"/>
                            <w:lang w:eastAsia="tr-TR"/>
                          </w:rPr>
                          <w:t xml:space="preserve"> içten bağlantısı sağlanabilir. Ticari kullanımların altında konut yapılamaz.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Toprağa dayalı tüm bodrum katlarda, dış etkilere karşı ısı ve su yalıtımı</w:t>
                        </w:r>
                        <w:r w:rsidR="00BD3F96">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yapılması zorunludur.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Arazi eğiminden faydalanmak amacı ile veya mimari nedenlerle, binalar blokunun, bir binanın veya bağımsız bir dairenin; belirlenen bina yüksekliğini aşmamak, belirli piyesler için tespit olunan asgari kat yüksekliklerine veya bu Yönetmeliğin diğer hükümlerine aykırı olmamak şartı </w:t>
                        </w:r>
                        <w:proofErr w:type="gramStart"/>
                        <w:r w:rsidRPr="004022D8">
                          <w:rPr>
                            <w:rFonts w:ascii="Times New Roman" w:eastAsia="Times New Roman" w:hAnsi="Times New Roman" w:cs="Times New Roman"/>
                            <w:color w:val="1C283D"/>
                            <w:sz w:val="24"/>
                            <w:szCs w:val="24"/>
                            <w:lang w:eastAsia="tr-TR"/>
                          </w:rPr>
                          <w:t>ile,</w:t>
                        </w:r>
                        <w:proofErr w:type="gramEnd"/>
                        <w:r w:rsidRPr="004022D8">
                          <w:rPr>
                            <w:rFonts w:ascii="Times New Roman" w:eastAsia="Times New Roman" w:hAnsi="Times New Roman" w:cs="Times New Roman"/>
                            <w:color w:val="1C283D"/>
                            <w:sz w:val="24"/>
                            <w:szCs w:val="24"/>
                            <w:lang w:eastAsia="tr-TR"/>
                          </w:rPr>
                          <w:t xml:space="preserve"> çeşitli katlarda ve/veya farklı taban ve/veya tavan seviyelerinde düzenlenmesi mümkündür. Ayrıca, yukarıdaki hükümlere uygun olmak kaydı </w:t>
                        </w:r>
                        <w:proofErr w:type="gramStart"/>
                        <w:r w:rsidRPr="004022D8">
                          <w:rPr>
                            <w:rFonts w:ascii="Times New Roman" w:eastAsia="Times New Roman" w:hAnsi="Times New Roman" w:cs="Times New Roman"/>
                            <w:color w:val="1C283D"/>
                            <w:sz w:val="24"/>
                            <w:szCs w:val="24"/>
                            <w:lang w:eastAsia="tr-TR"/>
                          </w:rPr>
                          <w:t>ile,</w:t>
                        </w:r>
                        <w:proofErr w:type="gramEnd"/>
                        <w:r w:rsidRPr="004022D8">
                          <w:rPr>
                            <w:rFonts w:ascii="Times New Roman" w:eastAsia="Times New Roman" w:hAnsi="Times New Roman" w:cs="Times New Roman"/>
                            <w:color w:val="1C283D"/>
                            <w:sz w:val="24"/>
                            <w:szCs w:val="24"/>
                            <w:lang w:eastAsia="tr-TR"/>
                          </w:rPr>
                          <w:t xml:space="preserve"> zemin katların binanın kot aldığı yol cephesi üzerinde bulunmayan piyesleri ile yol cephesinde yer alan piyeslerinin yol cephesinde kalmayan ve piyes derinliğinin yarısını aşmayan bir kısım alanları, zemin kat kotundan farklı kotta düzenlenebilir.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Bazı yapılarda aranan şartlar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33 -</w:t>
                        </w:r>
                        <w:r w:rsidRPr="004022D8">
                          <w:rPr>
                            <w:rFonts w:ascii="Times New Roman" w:eastAsia="Times New Roman" w:hAnsi="Times New Roman" w:cs="Times New Roman"/>
                            <w:color w:val="1C283D"/>
                            <w:sz w:val="24"/>
                            <w:szCs w:val="24"/>
                            <w:lang w:eastAsia="tr-TR"/>
                          </w:rPr>
                          <w:t xml:space="preserve"> Kat adedi ve yükseklikler: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Kerpiç binalarda: 1 bodrum ve 1 normal kat, yani (3.50) m. </w:t>
                        </w:r>
                        <w:proofErr w:type="spellStart"/>
                        <w:r w:rsidRPr="004022D8">
                          <w:rPr>
                            <w:rFonts w:ascii="Times New Roman" w:eastAsia="Times New Roman" w:hAnsi="Times New Roman" w:cs="Times New Roman"/>
                            <w:color w:val="1C283D"/>
                            <w:sz w:val="24"/>
                            <w:szCs w:val="24"/>
                            <w:lang w:eastAsia="tr-TR"/>
                          </w:rPr>
                          <w:t>yi</w:t>
                        </w:r>
                        <w:proofErr w:type="spellEnd"/>
                        <w:r w:rsidRPr="004022D8">
                          <w:rPr>
                            <w:rFonts w:ascii="Times New Roman" w:eastAsia="Times New Roman" w:hAnsi="Times New Roman" w:cs="Times New Roman"/>
                            <w:color w:val="1C283D"/>
                            <w:sz w:val="24"/>
                            <w:szCs w:val="24"/>
                            <w:lang w:eastAsia="tr-TR"/>
                          </w:rPr>
                          <w:t xml:space="preserve"> aşamaz.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Hımış ahşap, yarım kâgir binalarda: 1 bodrum ve 2 normal kat, yani (6.50) m. </w:t>
                        </w:r>
                        <w:proofErr w:type="spellStart"/>
                        <w:r w:rsidRPr="004022D8">
                          <w:rPr>
                            <w:rFonts w:ascii="Times New Roman" w:eastAsia="Times New Roman" w:hAnsi="Times New Roman" w:cs="Times New Roman"/>
                            <w:color w:val="1C283D"/>
                            <w:sz w:val="24"/>
                            <w:szCs w:val="24"/>
                            <w:lang w:eastAsia="tr-TR"/>
                          </w:rPr>
                          <w:t>yi</w:t>
                        </w:r>
                        <w:proofErr w:type="spellEnd"/>
                        <w:r w:rsidRPr="004022D8">
                          <w:rPr>
                            <w:rFonts w:ascii="Times New Roman" w:eastAsia="Times New Roman" w:hAnsi="Times New Roman" w:cs="Times New Roman"/>
                            <w:color w:val="1C283D"/>
                            <w:sz w:val="24"/>
                            <w:szCs w:val="24"/>
                            <w:lang w:eastAsia="tr-TR"/>
                          </w:rPr>
                          <w:t xml:space="preserve"> aşamaz.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2. Ahşap ve yarım ahşap binalar bitişik olarak yapılamazlar.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Hımış ve yarım kâgir binaların komşu hudutlarında zeminden itibaren çatının her yerinden (0.50) m. yüksekliğe kadar ve en az 1 tuğla kalınlığında yangın duvarı yapılması şartı ile bitişik olarak inşa edilmeleri mümkündür.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 Umumi binalar çelik, betonarme, kâgir veya benzeri olabilir. Ancak, mimari karakteri veya kullanma şart ve şekilleri itibari ile özellik </w:t>
                        </w:r>
                        <w:proofErr w:type="spellStart"/>
                        <w:r w:rsidRPr="004022D8">
                          <w:rPr>
                            <w:rFonts w:ascii="Times New Roman" w:eastAsia="Times New Roman" w:hAnsi="Times New Roman" w:cs="Times New Roman"/>
                            <w:color w:val="1C283D"/>
                            <w:sz w:val="24"/>
                            <w:szCs w:val="24"/>
                            <w:lang w:eastAsia="tr-TR"/>
                          </w:rPr>
                          <w:t>arzeden</w:t>
                        </w:r>
                        <w:proofErr w:type="spellEnd"/>
                        <w:r w:rsidRPr="004022D8">
                          <w:rPr>
                            <w:rFonts w:ascii="Times New Roman" w:eastAsia="Times New Roman" w:hAnsi="Times New Roman" w:cs="Times New Roman"/>
                            <w:color w:val="1C283D"/>
                            <w:sz w:val="24"/>
                            <w:szCs w:val="24"/>
                            <w:lang w:eastAsia="tr-TR"/>
                          </w:rPr>
                          <w:t xml:space="preserve"> yapılar bu hükme tabi değildir.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4. Her türlü binaların temel ve bodrum kat duvarları kâgir olacaktır.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5. Parsel içinde istinat duvarı yapılması gereken hallerde, Belediyenin ilgili biriminden istinat duvarı için ruhsat alınması mecburidir. Bu tür parsellerde yapılacak binalara istinat duvarı tamamlanmadan önce </w:t>
                        </w:r>
                        <w:r w:rsidR="00BD3F96">
                          <w:rPr>
                            <w:rFonts w:ascii="Times New Roman" w:eastAsia="Times New Roman" w:hAnsi="Times New Roman" w:cs="Times New Roman"/>
                            <w:color w:val="1C283D"/>
                            <w:sz w:val="24"/>
                            <w:szCs w:val="24"/>
                            <w:lang w:eastAsia="tr-TR"/>
                          </w:rPr>
                          <w:t xml:space="preserve">hiçbir </w:t>
                        </w:r>
                        <w:r w:rsidRPr="004022D8">
                          <w:rPr>
                            <w:rFonts w:ascii="Times New Roman" w:eastAsia="Times New Roman" w:hAnsi="Times New Roman" w:cs="Times New Roman"/>
                            <w:color w:val="1C283D"/>
                            <w:sz w:val="24"/>
                            <w:szCs w:val="24"/>
                            <w:lang w:eastAsia="tr-TR"/>
                          </w:rPr>
                          <w:t>şekilde kullanma izni verilmez.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Saçaklar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lastRenderedPageBreak/>
                          <w:t>Madde 34 – (</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 xml:space="preserve">-1/6/2013-28664)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Uygulama imar planında belirlenmemiş ise binalara saçak yapılıp yapılmayacağı</w:t>
                        </w:r>
                        <w:r w:rsidR="00671E22">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ve yapılacak saçakların genişliği, yörenin mimari karakterine ve yapılacak yapıların özelliğine göre mimari estetik kurulu kararı alınarak ilgili idarece tayin olunur. Ancak saçaklar hiçbir şekilde yan ve arka bahçelerde bu Yönetmelikle belirlenen çıkma mesafelerini ve parsel sınırlarını aşamaz.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Çatılar ve dış görünüm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35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Çatıların, civarındaki cadde ve sokakların mimari karakterine, yapılacak binanın nitelik ve ihtiyacına uygun olması şarttır. Çatı eğimleri, kullanılacak çatı malzemesi ile yörenin mimari özelliği ve iklim şartları dikkate alınarak ilgili idarenin tasvibi ile tayin edilir. Çatı eğimi saçak ucundan hesaplanır. Çatılarda 1,20 m. parapet yapılabilir ve çatı döşemesi bu parapet üzerinden başlatılabilir.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Çatı aralarına bağımsız bölüm yapılmaz. Bu kısımlarda ancak su deposu, asansör kulesi, tesisat odası ve son kattaki bağımsız bölümlerle irtibatlı piyesler yapılabilir. Çatı arasındaki </w:t>
                        </w:r>
                        <w:proofErr w:type="gramStart"/>
                        <w:r w:rsidRPr="004022D8">
                          <w:rPr>
                            <w:rFonts w:ascii="Times New Roman" w:eastAsia="Times New Roman" w:hAnsi="Times New Roman" w:cs="Times New Roman"/>
                            <w:color w:val="1C283D"/>
                            <w:sz w:val="24"/>
                            <w:szCs w:val="24"/>
                            <w:lang w:eastAsia="tr-TR"/>
                          </w:rPr>
                          <w:t>mekanlarda</w:t>
                        </w:r>
                        <w:proofErr w:type="gramEnd"/>
                        <w:r w:rsidRPr="004022D8">
                          <w:rPr>
                            <w:rFonts w:ascii="Times New Roman" w:eastAsia="Times New Roman" w:hAnsi="Times New Roman" w:cs="Times New Roman"/>
                            <w:color w:val="1C283D"/>
                            <w:sz w:val="24"/>
                            <w:szCs w:val="24"/>
                            <w:lang w:eastAsia="tr-TR"/>
                          </w:rPr>
                          <w:t>, çatı eğimi içerisinde kalmak ve fonksiyonunu sağlamak şartıyla asgari yükseklik şartı aranmaz. Ancak, üst kat tavan döşemesi ile çatı örtüsü arasında kalan hacimler, uygulama imar planında aksine bir hüküm yoksa ilave kat döşemeleri yapılmak suretiyle bölünemezler. Yangın güvenliğine ilişkin tedbirler alınmak şartıyla ve konutlar hariç olmak üzere binaların çatı</w:t>
                        </w:r>
                        <w:r w:rsidR="00671E22">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araları; sergi salonu, toplantı salonu, yemekhane, spor salonu gibi fonksiyonlarda ortak alan olarak kullanılabilir. Özelliği olan binalarda, ihtiyaç halinde Bakanlık görüşü alınarak bu maddede belirtilmeyen farklı</w:t>
                        </w:r>
                        <w:r w:rsidR="00671E22">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uygulamalar yapılabilir.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Merdiven evi ve ışıklıklar, çatı gabarisini (0.50) m. aşabilir.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Teras çatılarda yapılacak en çok (0.90) m. yüksekliğinde kâgir korkuluk, bina yüksekliğine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değildir. Duman ve hava bacaları ile son kattaki bağımsız bölümlerle irtibatlı piyeslerin aydınlatılması amacıyla yapılacak pencereler hariç olmak üzere çatı örtüsü üstünde hiçbir çıkma ve çıkıntı</w:t>
                        </w:r>
                        <w:r w:rsidR="00671E22">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yapılamaz. Ancak, Türk Standardı 863 şartlarının gerektirdiği hallerde asansör kulelerinin çatı örtüsünü aşmasına izin verilir.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Tescilli yapılar, anıtlar ve kamu yararlı yapılar ile dini yapıların çatı</w:t>
                        </w:r>
                        <w:r w:rsidR="00671E22">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örtüleri ve bunların yapılacak ya da tamir ve tadil edilecek çatı örtüleri bu kayıtlara tabi değildir.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Belediyeler mahallin ve çevrenin özelliklerine göre yapılar arasında uyum sağlamak, güzel bir görünüm elde etmek amacı ile dış cephe boya ve kaplamaları</w:t>
                        </w:r>
                        <w:r w:rsidR="00671E22">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ile çatının malzemesini ve rengini tayin etmeye yetkilidir. Evvelce yapılmış</w:t>
                        </w:r>
                        <w:r w:rsidR="00671E22">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olan yapılar için de bu </w:t>
                        </w:r>
                        <w:r w:rsidRPr="004022D8">
                          <w:rPr>
                            <w:rFonts w:ascii="Times New Roman" w:eastAsia="Times New Roman" w:hAnsi="Times New Roman" w:cs="Times New Roman"/>
                            <w:color w:val="1C283D"/>
                            <w:sz w:val="24"/>
                            <w:szCs w:val="24"/>
                            <w:lang w:eastAsia="tr-TR"/>
                          </w:rPr>
                          <w:lastRenderedPageBreak/>
                          <w:t xml:space="preserve">yetki kullanılır.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Çatıda birden fazla bağımsız bölüme ait birden fazla teras olması halinde birbirleri arasında en az 3,00 m. mesafe bırakılmak zorundadır.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Ancak, bodrum hariç 2 katı geçmeyen binalarda çatıdaki değişik çözümlerin kabulünde ilgili idaresi yetkilidir.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Çatı arasının son kat bağımsız bölümü ile birlikte kullanılması amacıyla son kat tavan döşemesi kısmen veya tamamen yapılmayabilir.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Teras çatılarda çatı bahçesi olarak düzenleme yapılabilir. Bahçe düzenlemesi yapılabilmesi için gerekli olan 0,50 m. toprak dolgu, parapet yüksekliğine dâhil edilmez. Ortak alan olarak kullanılan teras çatılarda; bahçe düzenlemesi yapılması halinde merdiven evi yanında, bina sakinleri tarafından kullanılmak üzere, tuvalet, lavabo, çay ocağı, bahçe düzenlemesinde kullanılacak malzemeleri depolamak için merdiven evine bitişik, toplam teras alanının %10’unu geçmeyen ve en fazla 3 m. yüksekliğinde ve 20 m² alanında kapalı mekân oluşturulabilir. Kapalı </w:t>
                        </w:r>
                        <w:proofErr w:type="gramStart"/>
                        <w:r w:rsidRPr="004022D8">
                          <w:rPr>
                            <w:rFonts w:ascii="Times New Roman" w:eastAsia="Times New Roman" w:hAnsi="Times New Roman" w:cs="Times New Roman"/>
                            <w:color w:val="1C283D"/>
                            <w:sz w:val="24"/>
                            <w:szCs w:val="24"/>
                            <w:lang w:eastAsia="tr-TR"/>
                          </w:rPr>
                          <w:t>mekan</w:t>
                        </w:r>
                        <w:proofErr w:type="gramEnd"/>
                        <w:r w:rsidRPr="004022D8">
                          <w:rPr>
                            <w:rFonts w:ascii="Times New Roman" w:eastAsia="Times New Roman" w:hAnsi="Times New Roman" w:cs="Times New Roman"/>
                            <w:color w:val="1C283D"/>
                            <w:sz w:val="24"/>
                            <w:szCs w:val="24"/>
                            <w:lang w:eastAsia="tr-TR"/>
                          </w:rPr>
                          <w:t xml:space="preserve"> bina ön cephesine 3 </w:t>
                        </w:r>
                        <w:proofErr w:type="spellStart"/>
                        <w:r w:rsidRPr="004022D8">
                          <w:rPr>
                            <w:rFonts w:ascii="Times New Roman" w:eastAsia="Times New Roman" w:hAnsi="Times New Roman" w:cs="Times New Roman"/>
                            <w:color w:val="1C283D"/>
                            <w:sz w:val="24"/>
                            <w:szCs w:val="24"/>
                            <w:lang w:eastAsia="tr-TR"/>
                          </w:rPr>
                          <w:t>m.’den</w:t>
                        </w:r>
                        <w:proofErr w:type="spellEnd"/>
                        <w:r w:rsidRPr="004022D8">
                          <w:rPr>
                            <w:rFonts w:ascii="Times New Roman" w:eastAsia="Times New Roman" w:hAnsi="Times New Roman" w:cs="Times New Roman"/>
                            <w:color w:val="1C283D"/>
                            <w:sz w:val="24"/>
                            <w:szCs w:val="24"/>
                            <w:lang w:eastAsia="tr-TR"/>
                          </w:rPr>
                          <w:t xml:space="preserve"> fazla yaklaşamaz. Ayrıca </w:t>
                        </w:r>
                        <w:proofErr w:type="gramStart"/>
                        <w:r w:rsidRPr="004022D8">
                          <w:rPr>
                            <w:rFonts w:ascii="Times New Roman" w:eastAsia="Times New Roman" w:hAnsi="Times New Roman" w:cs="Times New Roman"/>
                            <w:color w:val="1C283D"/>
                            <w:sz w:val="24"/>
                            <w:szCs w:val="24"/>
                            <w:lang w:eastAsia="tr-TR"/>
                          </w:rPr>
                          <w:t>rezidans</w:t>
                        </w:r>
                        <w:proofErr w:type="gramEnd"/>
                        <w:r w:rsidRPr="004022D8">
                          <w:rPr>
                            <w:rFonts w:ascii="Times New Roman" w:eastAsia="Times New Roman" w:hAnsi="Times New Roman" w:cs="Times New Roman"/>
                            <w:color w:val="1C283D"/>
                            <w:sz w:val="24"/>
                            <w:szCs w:val="24"/>
                            <w:lang w:eastAsia="tr-TR"/>
                          </w:rPr>
                          <w:t xml:space="preserve">, otel, apart otel gibi konaklama tesislerinin teras çatılarda bina cephelerine 3 </w:t>
                        </w:r>
                        <w:proofErr w:type="spellStart"/>
                        <w:r w:rsidRPr="004022D8">
                          <w:rPr>
                            <w:rFonts w:ascii="Times New Roman" w:eastAsia="Times New Roman" w:hAnsi="Times New Roman" w:cs="Times New Roman"/>
                            <w:color w:val="1C283D"/>
                            <w:sz w:val="24"/>
                            <w:szCs w:val="24"/>
                            <w:lang w:eastAsia="tr-TR"/>
                          </w:rPr>
                          <w:t>m.’den</w:t>
                        </w:r>
                        <w:proofErr w:type="spellEnd"/>
                        <w:r w:rsidRPr="004022D8">
                          <w:rPr>
                            <w:rFonts w:ascii="Times New Roman" w:eastAsia="Times New Roman" w:hAnsi="Times New Roman" w:cs="Times New Roman"/>
                            <w:color w:val="1C283D"/>
                            <w:sz w:val="24"/>
                            <w:szCs w:val="24"/>
                            <w:lang w:eastAsia="tr-TR"/>
                          </w:rPr>
                          <w:t xml:space="preserve"> fazla yaklaşmamak, en fazla 1,50 m. derinliğinde olmak ve parapet kotunu aşmamak koşuluyla açık havuz yapılabilir.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Çıkmalar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36 -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 xml:space="preserve">(Değişik: RG </w:t>
                        </w:r>
                        <w:proofErr w:type="gramStart"/>
                        <w:r w:rsidRPr="004022D8">
                          <w:rPr>
                            <w:rFonts w:ascii="Times New Roman" w:eastAsia="Times New Roman" w:hAnsi="Times New Roman" w:cs="Times New Roman"/>
                            <w:b/>
                            <w:bCs/>
                            <w:color w:val="1C283D"/>
                            <w:sz w:val="24"/>
                            <w:szCs w:val="24"/>
                            <w:lang w:eastAsia="tr-TR"/>
                          </w:rPr>
                          <w:t>4/12/1987</w:t>
                        </w:r>
                        <w:proofErr w:type="gramEnd"/>
                        <w:r w:rsidRPr="004022D8">
                          <w:rPr>
                            <w:rFonts w:ascii="Times New Roman" w:eastAsia="Times New Roman" w:hAnsi="Times New Roman" w:cs="Times New Roman"/>
                            <w:b/>
                            <w:bCs/>
                            <w:color w:val="1C283D"/>
                            <w:sz w:val="24"/>
                            <w:szCs w:val="24"/>
                            <w:lang w:eastAsia="tr-TR"/>
                          </w:rPr>
                          <w:t xml:space="preserve"> - 19654)</w:t>
                        </w:r>
                        <w:r w:rsidRPr="004022D8">
                          <w:rPr>
                            <w:rFonts w:ascii="Times New Roman" w:eastAsia="Times New Roman" w:hAnsi="Times New Roman" w:cs="Times New Roman"/>
                            <w:color w:val="1C283D"/>
                            <w:sz w:val="24"/>
                            <w:szCs w:val="24"/>
                            <w:lang w:eastAsia="tr-TR"/>
                          </w:rPr>
                          <w:t xml:space="preserve"> Binalarda taban alanı</w:t>
                        </w:r>
                        <w:r w:rsidR="00671E22">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dışında kendi bahçe hudutları dışına taşmamak şartı ile binanın her cephesinde açık ve kapalı çıkma yapılabilir. Ancak:</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A - Kapalı Çıkmalar;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 Plan ve yönetmelikte verilen yan ve arka bahçe mesafeleri içine taşamaz. Ancak arak bahçelerde çıkmalı olarak oluşmuş binaların bulunduğu yapı</w:t>
                        </w:r>
                        <w:r w:rsidR="00671E22">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adalarında yapılacak yeni binalarda kapalı çıkmalar en çok 1.50 m. olmak ve parselin arka hududuna 3.00 </w:t>
                        </w:r>
                        <w:proofErr w:type="spellStart"/>
                        <w:r w:rsidRPr="004022D8">
                          <w:rPr>
                            <w:rFonts w:ascii="Times New Roman" w:eastAsia="Times New Roman" w:hAnsi="Times New Roman" w:cs="Times New Roman"/>
                            <w:color w:val="1C283D"/>
                            <w:sz w:val="24"/>
                            <w:szCs w:val="24"/>
                            <w:lang w:eastAsia="tr-TR"/>
                          </w:rPr>
                          <w:t>m.'den</w:t>
                        </w:r>
                        <w:proofErr w:type="spellEnd"/>
                        <w:r w:rsidRPr="004022D8">
                          <w:rPr>
                            <w:rFonts w:ascii="Times New Roman" w:eastAsia="Times New Roman" w:hAnsi="Times New Roman" w:cs="Times New Roman"/>
                            <w:color w:val="1C283D"/>
                            <w:sz w:val="24"/>
                            <w:szCs w:val="24"/>
                            <w:lang w:eastAsia="tr-TR"/>
                          </w:rPr>
                          <w:t xml:space="preserve"> fazla yaklaşmamak kaydıyla yapılabilir.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 5 metreye kadar olan ön bahçelerde parselin yol sınırına ( 3.50) </w:t>
                        </w:r>
                        <w:proofErr w:type="spellStart"/>
                        <w:r w:rsidRPr="004022D8">
                          <w:rPr>
                            <w:rFonts w:ascii="Times New Roman" w:eastAsia="Times New Roman" w:hAnsi="Times New Roman" w:cs="Times New Roman"/>
                            <w:color w:val="1C283D"/>
                            <w:sz w:val="24"/>
                            <w:szCs w:val="24"/>
                            <w:lang w:eastAsia="tr-TR"/>
                          </w:rPr>
                          <w:t>m.'den</w:t>
                        </w:r>
                        <w:proofErr w:type="spellEnd"/>
                        <w:r w:rsidRPr="004022D8">
                          <w:rPr>
                            <w:rFonts w:ascii="Times New Roman" w:eastAsia="Times New Roman" w:hAnsi="Times New Roman" w:cs="Times New Roman"/>
                            <w:color w:val="1C283D"/>
                            <w:sz w:val="24"/>
                            <w:szCs w:val="24"/>
                            <w:lang w:eastAsia="tr-TR"/>
                          </w:rPr>
                          <w:t xml:space="preserve"> fazla yaklaşamaz. 5 metreden fazla olan ön bahçelerde bu mesafe civarındaki mimari ve yapılaşma durumuna göre Belediyece tayin edilir. Ancak her halükarda parselin yol sınırına ( 3.50) </w:t>
                        </w:r>
                        <w:proofErr w:type="spellStart"/>
                        <w:r w:rsidRPr="004022D8">
                          <w:rPr>
                            <w:rFonts w:ascii="Times New Roman" w:eastAsia="Times New Roman" w:hAnsi="Times New Roman" w:cs="Times New Roman"/>
                            <w:color w:val="1C283D"/>
                            <w:sz w:val="24"/>
                            <w:szCs w:val="24"/>
                            <w:lang w:eastAsia="tr-TR"/>
                          </w:rPr>
                          <w:t>m.'den</w:t>
                        </w:r>
                        <w:proofErr w:type="spellEnd"/>
                        <w:r w:rsidRPr="004022D8">
                          <w:rPr>
                            <w:rFonts w:ascii="Times New Roman" w:eastAsia="Times New Roman" w:hAnsi="Times New Roman" w:cs="Times New Roman"/>
                            <w:color w:val="1C283D"/>
                            <w:sz w:val="24"/>
                            <w:szCs w:val="24"/>
                            <w:lang w:eastAsia="tr-TR"/>
                          </w:rPr>
                          <w:t xml:space="preserve"> fazla yaklaşamaz.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3) Bina tabanı zeminde çekme mesafeleri içine çekilerek 1. ve 2. fıkralardaki mesafelere tecavüz etmemek şartı ile istenilen ölçülerde yapılabilir.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 Cephe uzunluğunca yapılabilir.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lastRenderedPageBreak/>
                          <w:t>B - Açık Çıkmalar;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1)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bent:RG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Parsel sınırlarına (3,00) </w:t>
                        </w:r>
                        <w:proofErr w:type="spellStart"/>
                        <w:r w:rsidRPr="004022D8">
                          <w:rPr>
                            <w:rFonts w:ascii="Times New Roman" w:eastAsia="Times New Roman" w:hAnsi="Times New Roman" w:cs="Times New Roman"/>
                            <w:color w:val="1C283D"/>
                            <w:sz w:val="24"/>
                            <w:szCs w:val="24"/>
                            <w:lang w:eastAsia="tr-TR"/>
                          </w:rPr>
                          <w:t>m.'den</w:t>
                        </w:r>
                        <w:proofErr w:type="spellEnd"/>
                        <w:r w:rsidRPr="004022D8">
                          <w:rPr>
                            <w:rFonts w:ascii="Times New Roman" w:eastAsia="Times New Roman" w:hAnsi="Times New Roman" w:cs="Times New Roman"/>
                            <w:color w:val="1C283D"/>
                            <w:sz w:val="24"/>
                            <w:szCs w:val="24"/>
                            <w:lang w:eastAsia="tr-TR"/>
                          </w:rPr>
                          <w:t xml:space="preserve"> fazla yaklaşmamak kaydı ile arka ve yan bahçe mesafelerine (1,00) m. taşabilir. Bina tabanı zeminde çekme mesafeleri içine çekilmek şartı ile istenilen ölçülerde yapılabilir.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 Ön bahçelerde parselin yol sınırına ( 3.50) </w:t>
                        </w:r>
                        <w:proofErr w:type="spellStart"/>
                        <w:r w:rsidRPr="004022D8">
                          <w:rPr>
                            <w:rFonts w:ascii="Times New Roman" w:eastAsia="Times New Roman" w:hAnsi="Times New Roman" w:cs="Times New Roman"/>
                            <w:color w:val="1C283D"/>
                            <w:sz w:val="24"/>
                            <w:szCs w:val="24"/>
                            <w:lang w:eastAsia="tr-TR"/>
                          </w:rPr>
                          <w:t>m.'den</w:t>
                        </w:r>
                        <w:proofErr w:type="spellEnd"/>
                        <w:r w:rsidRPr="004022D8">
                          <w:rPr>
                            <w:rFonts w:ascii="Times New Roman" w:eastAsia="Times New Roman" w:hAnsi="Times New Roman" w:cs="Times New Roman"/>
                            <w:color w:val="1C283D"/>
                            <w:sz w:val="24"/>
                            <w:szCs w:val="24"/>
                            <w:lang w:eastAsia="tr-TR"/>
                          </w:rPr>
                          <w:t xml:space="preserve"> fazla yaklaşamaz.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 Bitişik nizamda bitişik olduğu komşu sınırına (2.00) </w:t>
                        </w:r>
                        <w:proofErr w:type="spellStart"/>
                        <w:r w:rsidRPr="004022D8">
                          <w:rPr>
                            <w:rFonts w:ascii="Times New Roman" w:eastAsia="Times New Roman" w:hAnsi="Times New Roman" w:cs="Times New Roman"/>
                            <w:color w:val="1C283D"/>
                            <w:sz w:val="24"/>
                            <w:szCs w:val="24"/>
                            <w:lang w:eastAsia="tr-TR"/>
                          </w:rPr>
                          <w:t>m.'den</w:t>
                        </w:r>
                        <w:proofErr w:type="spellEnd"/>
                        <w:r w:rsidRPr="004022D8">
                          <w:rPr>
                            <w:rFonts w:ascii="Times New Roman" w:eastAsia="Times New Roman" w:hAnsi="Times New Roman" w:cs="Times New Roman"/>
                            <w:color w:val="1C283D"/>
                            <w:sz w:val="24"/>
                            <w:szCs w:val="24"/>
                            <w:lang w:eastAsia="tr-TR"/>
                          </w:rPr>
                          <w:t xml:space="preserve"> fazla yaklaşamaz.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Açık ve kapalı çıkmaların tabii zeminden </w:t>
                        </w: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u w:val="single"/>
                            <w:lang w:eastAsia="tr-TR"/>
                          </w:rPr>
                          <w:t>veya tesviye edilmiş zeminden</w:t>
                        </w:r>
                        <w:r w:rsidRPr="004022D8">
                          <w:rPr>
                            <w:rFonts w:ascii="Times New Roman" w:eastAsia="Times New Roman" w:hAnsi="Times New Roman" w:cs="Times New Roman"/>
                            <w:color w:val="1C283D"/>
                            <w:sz w:val="24"/>
                            <w:szCs w:val="24"/>
                            <w:lang w:eastAsia="tr-TR"/>
                          </w:rPr>
                          <w:t xml:space="preserve"> çıkma altına kadar en yakın </w:t>
                        </w:r>
                        <w:proofErr w:type="spellStart"/>
                        <w:r w:rsidRPr="004022D8">
                          <w:rPr>
                            <w:rFonts w:ascii="Times New Roman" w:eastAsia="Times New Roman" w:hAnsi="Times New Roman" w:cs="Times New Roman"/>
                            <w:color w:val="1C283D"/>
                            <w:sz w:val="24"/>
                            <w:szCs w:val="24"/>
                            <w:lang w:eastAsia="tr-TR"/>
                          </w:rPr>
                          <w:t>şakûli</w:t>
                        </w:r>
                        <w:proofErr w:type="spellEnd"/>
                        <w:r w:rsidRPr="004022D8">
                          <w:rPr>
                            <w:rFonts w:ascii="Times New Roman" w:eastAsia="Times New Roman" w:hAnsi="Times New Roman" w:cs="Times New Roman"/>
                            <w:color w:val="1C283D"/>
                            <w:sz w:val="24"/>
                            <w:szCs w:val="24"/>
                            <w:lang w:eastAsia="tr-TR"/>
                          </w:rPr>
                          <w:t xml:space="preserve"> mesafesi en az (2.40) m. olacaktır.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Zemin katta kendi parsel hududu dışına taşmayan, hangi katta yapılırsa yapılsın (0.20) </w:t>
                        </w:r>
                        <w:proofErr w:type="spellStart"/>
                        <w:r w:rsidRPr="004022D8">
                          <w:rPr>
                            <w:rFonts w:ascii="Times New Roman" w:eastAsia="Times New Roman" w:hAnsi="Times New Roman" w:cs="Times New Roman"/>
                            <w:color w:val="1C283D"/>
                            <w:sz w:val="24"/>
                            <w:szCs w:val="24"/>
                            <w:lang w:eastAsia="tr-TR"/>
                          </w:rPr>
                          <w:t>m.'yi</w:t>
                        </w:r>
                        <w:proofErr w:type="spellEnd"/>
                        <w:r w:rsidRPr="004022D8">
                          <w:rPr>
                            <w:rFonts w:ascii="Times New Roman" w:eastAsia="Times New Roman" w:hAnsi="Times New Roman" w:cs="Times New Roman"/>
                            <w:color w:val="1C283D"/>
                            <w:sz w:val="24"/>
                            <w:szCs w:val="24"/>
                            <w:lang w:eastAsia="tr-TR"/>
                          </w:rPr>
                          <w:t xml:space="preserve"> geçmeyen motif çıkmalar yapılabilir. Bahçe içinde yapılacak üstü açık teras ve zemin kat giriş merdivenleri ile bina cephesinden itibaren genişliği (2.50) </w:t>
                        </w:r>
                        <w:proofErr w:type="spellStart"/>
                        <w:r w:rsidRPr="004022D8">
                          <w:rPr>
                            <w:rFonts w:ascii="Times New Roman" w:eastAsia="Times New Roman" w:hAnsi="Times New Roman" w:cs="Times New Roman"/>
                            <w:color w:val="1C283D"/>
                            <w:sz w:val="24"/>
                            <w:szCs w:val="24"/>
                            <w:lang w:eastAsia="tr-TR"/>
                          </w:rPr>
                          <w:t>m.'yi</w:t>
                        </w:r>
                        <w:proofErr w:type="spellEnd"/>
                        <w:r w:rsidRPr="004022D8">
                          <w:rPr>
                            <w:rFonts w:ascii="Times New Roman" w:eastAsia="Times New Roman" w:hAnsi="Times New Roman" w:cs="Times New Roman"/>
                            <w:color w:val="1C283D"/>
                            <w:sz w:val="24"/>
                            <w:szCs w:val="24"/>
                            <w:lang w:eastAsia="tr-TR"/>
                          </w:rPr>
                          <w:t xml:space="preserve"> geçmemek, </w:t>
                        </w:r>
                        <w:proofErr w:type="spellStart"/>
                        <w:r w:rsidRPr="004022D8">
                          <w:rPr>
                            <w:rFonts w:ascii="Times New Roman" w:eastAsia="Times New Roman" w:hAnsi="Times New Roman" w:cs="Times New Roman"/>
                            <w:color w:val="1C283D"/>
                            <w:sz w:val="24"/>
                            <w:szCs w:val="24"/>
                            <w:lang w:eastAsia="tr-TR"/>
                          </w:rPr>
                          <w:t>tretuar</w:t>
                        </w:r>
                        <w:proofErr w:type="spellEnd"/>
                        <w:r w:rsidRPr="004022D8">
                          <w:rPr>
                            <w:rFonts w:ascii="Times New Roman" w:eastAsia="Times New Roman" w:hAnsi="Times New Roman" w:cs="Times New Roman"/>
                            <w:color w:val="1C283D"/>
                            <w:sz w:val="24"/>
                            <w:szCs w:val="24"/>
                            <w:lang w:eastAsia="tr-TR"/>
                          </w:rPr>
                          <w:t xml:space="preserve"> dışına taşmamak ve en alçak noktası </w:t>
                        </w:r>
                        <w:proofErr w:type="spellStart"/>
                        <w:r w:rsidRPr="004022D8">
                          <w:rPr>
                            <w:rFonts w:ascii="Times New Roman" w:eastAsia="Times New Roman" w:hAnsi="Times New Roman" w:cs="Times New Roman"/>
                            <w:color w:val="1C283D"/>
                            <w:sz w:val="24"/>
                            <w:szCs w:val="24"/>
                            <w:lang w:eastAsia="tr-TR"/>
                          </w:rPr>
                          <w:t>tretuar</w:t>
                        </w:r>
                        <w:proofErr w:type="spellEnd"/>
                        <w:r w:rsidRPr="004022D8">
                          <w:rPr>
                            <w:rFonts w:ascii="Times New Roman" w:eastAsia="Times New Roman" w:hAnsi="Times New Roman" w:cs="Times New Roman"/>
                            <w:color w:val="1C283D"/>
                            <w:sz w:val="24"/>
                            <w:szCs w:val="24"/>
                            <w:lang w:eastAsia="tr-TR"/>
                          </w:rPr>
                          <w:t xml:space="preserve"> kotundan en az (2.50) m. yükseklikte yapılacak giriş saçaklan çıkma değildir.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Işıklıklar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37 -</w:t>
                        </w:r>
                        <w:r w:rsidRPr="004022D8">
                          <w:rPr>
                            <w:rFonts w:ascii="Times New Roman" w:eastAsia="Times New Roman" w:hAnsi="Times New Roman" w:cs="Times New Roman"/>
                            <w:color w:val="1C283D"/>
                            <w:sz w:val="24"/>
                            <w:szCs w:val="24"/>
                            <w:lang w:eastAsia="tr-TR"/>
                          </w:rPr>
                          <w:t xml:space="preserve"> Her müstakil ev veya dairede, en az 1 oturma odası ile yatak odalarının doğrudan doğruya hariçten ışık ve hava almaları gereklidir. Bu</w:t>
                        </w:r>
                        <w:r w:rsidR="00671E22">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şekilde ışık ve hava almalarına lüzum olmayan diğer odalarla mutfakların</w:t>
                        </w:r>
                        <w:r w:rsidR="00671E22">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ışıklıktan, yıkanma yeri ve helaların ışıklık veya hava bacasından faydalanmaları</w:t>
                        </w:r>
                        <w:r w:rsidR="00671E22">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da mümkündür.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(Değişik 2. fıkra - R.G</w:t>
                        </w:r>
                        <w:proofErr w:type="gramStart"/>
                        <w:r w:rsidRPr="004022D8">
                          <w:rPr>
                            <w:rFonts w:ascii="Times New Roman" w:eastAsia="Times New Roman" w:hAnsi="Times New Roman" w:cs="Times New Roman"/>
                            <w:color w:val="1C283D"/>
                            <w:sz w:val="24"/>
                            <w:szCs w:val="24"/>
                            <w:lang w:eastAsia="tr-TR"/>
                          </w:rPr>
                          <w:t>.:</w:t>
                        </w:r>
                        <w:proofErr w:type="gramEnd"/>
                        <w:r w:rsidRPr="004022D8">
                          <w:rPr>
                            <w:rFonts w:ascii="Times New Roman" w:eastAsia="Times New Roman" w:hAnsi="Times New Roman" w:cs="Times New Roman"/>
                            <w:color w:val="1C283D"/>
                            <w:sz w:val="24"/>
                            <w:szCs w:val="24"/>
                            <w:lang w:eastAsia="tr-TR"/>
                          </w:rPr>
                          <w:t xml:space="preserve"> 2.2.1999 - 23804) Işıklıklar 1 ve 2 katlı</w:t>
                        </w:r>
                        <w:r w:rsidR="00671E22">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binalarda dar kenarı (1.00) m.den ve alanı (3.00) m2 den;</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3 ila 9 katlı binalarda dar kenarı (1.50) m.den ve alanı (4.50) m2</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10 ve daha fazla katlı binalarda dar kenarı (2.00) m.den ve alanı (9.00) m2 den,</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az</w:t>
                        </w:r>
                        <w:proofErr w:type="gramEnd"/>
                        <w:r w:rsidRPr="004022D8">
                          <w:rPr>
                            <w:rFonts w:ascii="Times New Roman" w:eastAsia="Times New Roman" w:hAnsi="Times New Roman" w:cs="Times New Roman"/>
                            <w:color w:val="1C283D"/>
                            <w:sz w:val="24"/>
                            <w:szCs w:val="24"/>
                            <w:lang w:eastAsia="tr-TR"/>
                          </w:rPr>
                          <w:t xml:space="preserve">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Otel, pansiyon, </w:t>
                        </w:r>
                        <w:proofErr w:type="spellStart"/>
                        <w:r w:rsidRPr="004022D8">
                          <w:rPr>
                            <w:rFonts w:ascii="Times New Roman" w:eastAsia="Times New Roman" w:hAnsi="Times New Roman" w:cs="Times New Roman"/>
                            <w:color w:val="1C283D"/>
                            <w:sz w:val="24"/>
                            <w:szCs w:val="24"/>
                            <w:lang w:eastAsia="tr-TR"/>
                          </w:rPr>
                          <w:t>işhanı</w:t>
                        </w:r>
                        <w:proofErr w:type="spellEnd"/>
                        <w:r w:rsidRPr="004022D8">
                          <w:rPr>
                            <w:rFonts w:ascii="Times New Roman" w:eastAsia="Times New Roman" w:hAnsi="Times New Roman" w:cs="Times New Roman"/>
                            <w:color w:val="1C283D"/>
                            <w:sz w:val="24"/>
                            <w:szCs w:val="24"/>
                            <w:lang w:eastAsia="tr-TR"/>
                          </w:rPr>
                          <w:t xml:space="preserve"> ve benzeri binalarda odalar gereğince ışıklığa açılabilir.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xml:space="preserve">) Her türlü binada hava bacalarının asgari ölçüsü 0.60x0.60 m2 </w:t>
                        </w:r>
                        <w:proofErr w:type="spellStart"/>
                        <w:r w:rsidRPr="004022D8">
                          <w:rPr>
                            <w:rFonts w:ascii="Times New Roman" w:eastAsia="Times New Roman" w:hAnsi="Times New Roman" w:cs="Times New Roman"/>
                            <w:color w:val="1C283D"/>
                            <w:sz w:val="24"/>
                            <w:szCs w:val="24"/>
                            <w:lang w:eastAsia="tr-TR"/>
                          </w:rPr>
                          <w:t>dir</w:t>
                        </w:r>
                        <w:proofErr w:type="spellEnd"/>
                        <w:r w:rsidRPr="004022D8">
                          <w:rPr>
                            <w:rFonts w:ascii="Times New Roman" w:eastAsia="Times New Roman" w:hAnsi="Times New Roman" w:cs="Times New Roman"/>
                            <w:color w:val="1C283D"/>
                            <w:sz w:val="24"/>
                            <w:szCs w:val="24"/>
                            <w:lang w:eastAsia="tr-TR"/>
                          </w:rPr>
                          <w:t>.</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Hava bacası gerektiren her piyeste ayrı hava bacası yapılır.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Hava bacalarını </w:t>
                        </w:r>
                        <w:proofErr w:type="spellStart"/>
                        <w:r w:rsidRPr="004022D8">
                          <w:rPr>
                            <w:rFonts w:ascii="Times New Roman" w:eastAsia="Times New Roman" w:hAnsi="Times New Roman" w:cs="Times New Roman"/>
                            <w:color w:val="1C283D"/>
                            <w:sz w:val="24"/>
                            <w:szCs w:val="24"/>
                            <w:lang w:eastAsia="tr-TR"/>
                          </w:rPr>
                          <w:t>şönt</w:t>
                        </w:r>
                        <w:proofErr w:type="spellEnd"/>
                        <w:r w:rsidRPr="004022D8">
                          <w:rPr>
                            <w:rFonts w:ascii="Times New Roman" w:eastAsia="Times New Roman" w:hAnsi="Times New Roman" w:cs="Times New Roman"/>
                            <w:color w:val="1C283D"/>
                            <w:sz w:val="24"/>
                            <w:szCs w:val="24"/>
                            <w:lang w:eastAsia="tr-TR"/>
                          </w:rPr>
                          <w:t xml:space="preserve"> baca tipi düzenlemek mümkün değildir.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Asgari ölçüde 1 ışıklık veya hava bacasından her katta en çok 4 piyes faydalanabilir. Bu piyeslerden adetlerinin artması halinde, 4 den fazla her piyes için ışıklık veya hava bacası ölçüsü aynı </w:t>
                        </w:r>
                        <w:proofErr w:type="spellStart"/>
                        <w:r w:rsidRPr="004022D8">
                          <w:rPr>
                            <w:rFonts w:ascii="Times New Roman" w:eastAsia="Times New Roman" w:hAnsi="Times New Roman" w:cs="Times New Roman"/>
                            <w:color w:val="1C283D"/>
                            <w:sz w:val="24"/>
                            <w:szCs w:val="24"/>
                            <w:lang w:eastAsia="tr-TR"/>
                          </w:rPr>
                          <w:t>nisbette</w:t>
                        </w:r>
                        <w:proofErr w:type="spellEnd"/>
                        <w:r w:rsidRPr="004022D8">
                          <w:rPr>
                            <w:rFonts w:ascii="Times New Roman" w:eastAsia="Times New Roman" w:hAnsi="Times New Roman" w:cs="Times New Roman"/>
                            <w:color w:val="1C283D"/>
                            <w:sz w:val="24"/>
                            <w:szCs w:val="24"/>
                            <w:lang w:eastAsia="tr-TR"/>
                          </w:rPr>
                          <w:t xml:space="preserve"> arttırılır.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Ancak, yukarıda belirtilen şekilde ışık ve hava alması gerekmeyen veya lüzumlu ışık ve havayı yönetmelikte tarif edilen şekilde esas alması mümkün olan piyeslerden, herhangi </w:t>
                        </w:r>
                        <w:r w:rsidRPr="004022D8">
                          <w:rPr>
                            <w:rFonts w:ascii="Times New Roman" w:eastAsia="Times New Roman" w:hAnsi="Times New Roman" w:cs="Times New Roman"/>
                            <w:color w:val="1C283D"/>
                            <w:sz w:val="24"/>
                            <w:szCs w:val="24"/>
                            <w:lang w:eastAsia="tr-TR"/>
                          </w:rPr>
                          <w:lastRenderedPageBreak/>
                          <w:t>bir ışıklık veya hava bacasına pencere açılması, bu</w:t>
                        </w:r>
                        <w:r w:rsidR="00671E22">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ışıklık veya hava bacası ölçülerinin arttırılmasını gerektirmez.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Her binanın lüzumlu ışıklık veya hava bacası, kendi parseli üzerinde bulunacaktır. Komşu bina ve parselin ışıklık veya hava bacasından faydalanmak suretiyle, bu elemanlarının yapılmasına ve ölçülerinin azaltılmasına izin verilmez.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Işıklık ve hava bacaları, bunlara ihtiyacı olan kattan itibaren başlatılabilir. Binaların bitişik olması gereken komşu tarafından yapılacak</w:t>
                        </w:r>
                        <w:r w:rsidR="00671E22">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ışıklıklarda kirişler gerekirse devam ettirilebilir.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Ancak bu kısımların duvar ile kapatılma mecburiyeti yoktur. Binaların bitişik olması gereken komşu tarafından boydan boya ışıklık yapılması halinde, civarın inşaat nizamına aykırı bir görünüm meydana getirmemek üzere, sokak cephesinde bina yüksekliğince kapatılması mecburidir.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Konutlarda bulunması gereken piyesler ve koridorlar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38-</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Her müstakil konutta en 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 oturma odası,</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 yatak odası veya nişi,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 mutfak veya yemek pişirme yeri,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 banyo veya yıkanma yeri,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 hela, bulunur.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3 veya daha az odalı konutlarda yıkanma yeri ile hela aynı yerde düzenlenebilir.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Hol ve koridor genişlikleri (1.10) m.den az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Yukarıda belirtilen bu piyesler ile koridor ölçüleri özürlülerin de kullanımını sağlayacak standartlara uygun olmalıdır.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İç Yükseklikler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39 -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(Değişik: RG-</w:t>
                        </w:r>
                        <w:proofErr w:type="gramStart"/>
                        <w:r w:rsidRPr="004022D8">
                          <w:rPr>
                            <w:rFonts w:ascii="Times New Roman" w:eastAsia="Times New Roman" w:hAnsi="Times New Roman" w:cs="Times New Roman"/>
                            <w:b/>
                            <w:bCs/>
                            <w:color w:val="1C283D"/>
                            <w:sz w:val="24"/>
                            <w:szCs w:val="24"/>
                            <w:lang w:eastAsia="tr-TR"/>
                          </w:rPr>
                          <w:t>12/8/1987</w:t>
                        </w:r>
                        <w:proofErr w:type="gramEnd"/>
                        <w:r w:rsidRPr="004022D8">
                          <w:rPr>
                            <w:rFonts w:ascii="Times New Roman" w:eastAsia="Times New Roman" w:hAnsi="Times New Roman" w:cs="Times New Roman"/>
                            <w:b/>
                            <w:bCs/>
                            <w:color w:val="1C283D"/>
                            <w:sz w:val="24"/>
                            <w:szCs w:val="24"/>
                            <w:lang w:eastAsia="tr-TR"/>
                          </w:rPr>
                          <w:t>-19542)</w:t>
                        </w:r>
                        <w:r w:rsidRPr="004022D8">
                          <w:rPr>
                            <w:rFonts w:ascii="Times New Roman" w:eastAsia="Times New Roman" w:hAnsi="Times New Roman" w:cs="Times New Roman"/>
                            <w:color w:val="1C283D"/>
                            <w:sz w:val="24"/>
                            <w:szCs w:val="24"/>
                            <w:lang w:eastAsia="tr-TR"/>
                          </w:rPr>
                          <w:t xml:space="preserve"> Genel olarak iskân edilen katların, taban döşeme kaplaması üzerinden tavan sıvası altına kadar olan önyüz iç</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yüksekliği (2.40) m. den az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Yıkanma yeri, banyo, duş, lavabo yeri, hela, kiler, ofis, </w:t>
                        </w:r>
                        <w:proofErr w:type="gramStart"/>
                        <w:r w:rsidRPr="004022D8">
                          <w:rPr>
                            <w:rFonts w:ascii="Times New Roman" w:eastAsia="Times New Roman" w:hAnsi="Times New Roman" w:cs="Times New Roman"/>
                            <w:color w:val="1C283D"/>
                            <w:sz w:val="24"/>
                            <w:szCs w:val="24"/>
                            <w:lang w:eastAsia="tr-TR"/>
                          </w:rPr>
                          <w:t>antre</w:t>
                        </w:r>
                        <w:proofErr w:type="gramEnd"/>
                        <w:r w:rsidRPr="004022D8">
                          <w:rPr>
                            <w:rFonts w:ascii="Times New Roman" w:eastAsia="Times New Roman" w:hAnsi="Times New Roman" w:cs="Times New Roman"/>
                            <w:color w:val="1C283D"/>
                            <w:sz w:val="24"/>
                            <w:szCs w:val="24"/>
                            <w:lang w:eastAsia="tr-TR"/>
                          </w:rPr>
                          <w:t>, koridor, yatak holü, merdiven altı, her türlü iç ve dış geçitler ve iskân edilmeyen bodrum katları ile müştemilât binalarından bu yükseklik (2.20) m. den aşağı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düşmemek üzere indirilebilinir.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Garaj, kalorifer dairesi, odunluk, kömürlük, vb. gibi özellik </w:t>
                        </w:r>
                        <w:proofErr w:type="spellStart"/>
                        <w:r w:rsidRPr="004022D8">
                          <w:rPr>
                            <w:rFonts w:ascii="Times New Roman" w:eastAsia="Times New Roman" w:hAnsi="Times New Roman" w:cs="Times New Roman"/>
                            <w:color w:val="1C283D"/>
                            <w:sz w:val="24"/>
                            <w:szCs w:val="24"/>
                            <w:lang w:eastAsia="tr-TR"/>
                          </w:rPr>
                          <w:t>arzeden</w:t>
                        </w:r>
                        <w:proofErr w:type="spellEnd"/>
                        <w:r w:rsidRPr="004022D8">
                          <w:rPr>
                            <w:rFonts w:ascii="Times New Roman" w:eastAsia="Times New Roman" w:hAnsi="Times New Roman" w:cs="Times New Roman"/>
                            <w:color w:val="1C283D"/>
                            <w:sz w:val="24"/>
                            <w:szCs w:val="24"/>
                            <w:lang w:eastAsia="tr-TR"/>
                          </w:rPr>
                          <w:t xml:space="preserve"> yerlerin yükseklikleri bu kayıtlara tabi olmayıp, hizmetin gerektirdiği şekilde </w:t>
                        </w:r>
                        <w:proofErr w:type="spellStart"/>
                        <w:r w:rsidRPr="004022D8">
                          <w:rPr>
                            <w:rFonts w:ascii="Times New Roman" w:eastAsia="Times New Roman" w:hAnsi="Times New Roman" w:cs="Times New Roman"/>
                            <w:color w:val="1C283D"/>
                            <w:sz w:val="24"/>
                            <w:szCs w:val="24"/>
                            <w:lang w:eastAsia="tr-TR"/>
                          </w:rPr>
                          <w:t>tesbit</w:t>
                        </w:r>
                        <w:proofErr w:type="spellEnd"/>
                        <w:r w:rsidRPr="004022D8">
                          <w:rPr>
                            <w:rFonts w:ascii="Times New Roman" w:eastAsia="Times New Roman" w:hAnsi="Times New Roman" w:cs="Times New Roman"/>
                            <w:color w:val="1C283D"/>
                            <w:sz w:val="24"/>
                            <w:szCs w:val="24"/>
                            <w:lang w:eastAsia="tr-TR"/>
                          </w:rPr>
                          <w:t xml:space="preserve"> ve tayin olunur.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xml:space="preserve">) Eğitim, sağlık, sanayi yapıları ile sinema, tiyatro ve </w:t>
                        </w:r>
                        <w:r w:rsidRPr="004022D8">
                          <w:rPr>
                            <w:rFonts w:ascii="Times New Roman" w:eastAsia="Times New Roman" w:hAnsi="Times New Roman" w:cs="Times New Roman"/>
                            <w:color w:val="1C283D"/>
                            <w:sz w:val="24"/>
                            <w:szCs w:val="24"/>
                            <w:lang w:eastAsia="tr-TR"/>
                          </w:rPr>
                          <w:lastRenderedPageBreak/>
                          <w:t>konferans salonları, katlı otoparklar ve spor salonları gibi özellik arz</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eden yapılarda iç yükseklikler, teknolojik ve mimari gereklere göre belirlenir.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Sosyal </w:t>
                        </w:r>
                        <w:proofErr w:type="gramStart"/>
                        <w:r w:rsidRPr="004022D8">
                          <w:rPr>
                            <w:rFonts w:ascii="Times New Roman" w:eastAsia="Times New Roman" w:hAnsi="Times New Roman" w:cs="Times New Roman"/>
                            <w:b/>
                            <w:bCs/>
                            <w:color w:val="1C283D"/>
                            <w:sz w:val="24"/>
                            <w:szCs w:val="24"/>
                            <w:lang w:eastAsia="tr-TR"/>
                          </w:rPr>
                          <w:t>Mekanlar</w:t>
                        </w:r>
                        <w:proofErr w:type="gramEnd"/>
                        <w:r w:rsidRPr="004022D8">
                          <w:rPr>
                            <w:rFonts w:ascii="Times New Roman" w:eastAsia="Times New Roman" w:hAnsi="Times New Roman" w:cs="Times New Roman"/>
                            <w:b/>
                            <w:bCs/>
                            <w:color w:val="1C283D"/>
                            <w:sz w:val="24"/>
                            <w:szCs w:val="24"/>
                            <w:lang w:eastAsia="tr-TR"/>
                          </w:rPr>
                          <w:t xml:space="preserve">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Madde 40 – (Başlığı ile birlikte değişik </w:t>
                        </w:r>
                        <w:proofErr w:type="gramStart"/>
                        <w:r w:rsidRPr="004022D8">
                          <w:rPr>
                            <w:rFonts w:ascii="Times New Roman" w:eastAsia="Times New Roman" w:hAnsi="Times New Roman" w:cs="Times New Roman"/>
                            <w:b/>
                            <w:bCs/>
                            <w:color w:val="1C283D"/>
                            <w:sz w:val="24"/>
                            <w:szCs w:val="24"/>
                            <w:lang w:eastAsia="tr-TR"/>
                          </w:rPr>
                          <w:t>madde:RG</w:t>
                        </w:r>
                        <w:proofErr w:type="gramEnd"/>
                        <w:r w:rsidRPr="004022D8">
                          <w:rPr>
                            <w:rFonts w:ascii="Times New Roman" w:eastAsia="Times New Roman" w:hAnsi="Times New Roman" w:cs="Times New Roman"/>
                            <w:b/>
                            <w:bCs/>
                            <w:color w:val="1C283D"/>
                            <w:sz w:val="24"/>
                            <w:szCs w:val="24"/>
                            <w:lang w:eastAsia="tr-TR"/>
                          </w:rPr>
                          <w:t xml:space="preserve">-1/6/2013-28664)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Emsale konu alanı 5000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’nin üzerinde olan alışveriş merkezi ve benzeri ticari kullanımlı binalarda, </w:t>
                        </w:r>
                        <w:proofErr w:type="spellStart"/>
                        <w:r w:rsidRPr="004022D8">
                          <w:rPr>
                            <w:rFonts w:ascii="Times New Roman" w:eastAsia="Times New Roman" w:hAnsi="Times New Roman" w:cs="Times New Roman"/>
                            <w:color w:val="1C283D"/>
                            <w:sz w:val="24"/>
                            <w:szCs w:val="24"/>
                            <w:lang w:eastAsia="tr-TR"/>
                          </w:rPr>
                          <w:t>işhanı</w:t>
                        </w:r>
                        <w:proofErr w:type="spellEnd"/>
                        <w:r w:rsidRPr="004022D8">
                          <w:rPr>
                            <w:rFonts w:ascii="Times New Roman" w:eastAsia="Times New Roman" w:hAnsi="Times New Roman" w:cs="Times New Roman"/>
                            <w:color w:val="1C283D"/>
                            <w:sz w:val="24"/>
                            <w:szCs w:val="24"/>
                            <w:lang w:eastAsia="tr-TR"/>
                          </w:rPr>
                          <w:t xml:space="preserve">, büro, yönetim binası gibi umumi ve resmi binalarda, fabrika ve benzeri sanayi tesislerinde, düğün salonu, lokanta, gazino, sinema, tiyatro, müze, kütüphane ve kongre merkezi, yurt binaları, spor tesisleri gibi sosyal ve kültürel yapı ve tesislerde, eğitim yapılarında, hastane ve benzeri sağlık tesislerinde, havaalanı, liman, terminal, tren garı, </w:t>
                        </w:r>
                        <w:proofErr w:type="gramStart"/>
                        <w:r w:rsidRPr="004022D8">
                          <w:rPr>
                            <w:rFonts w:ascii="Times New Roman" w:eastAsia="Times New Roman" w:hAnsi="Times New Roman" w:cs="Times New Roman"/>
                            <w:color w:val="1C283D"/>
                            <w:sz w:val="24"/>
                            <w:szCs w:val="24"/>
                            <w:lang w:eastAsia="tr-TR"/>
                          </w:rPr>
                          <w:t>metro</w:t>
                        </w:r>
                        <w:proofErr w:type="gramEnd"/>
                        <w:r w:rsidRPr="004022D8">
                          <w:rPr>
                            <w:rFonts w:ascii="Times New Roman" w:eastAsia="Times New Roman" w:hAnsi="Times New Roman" w:cs="Times New Roman"/>
                            <w:color w:val="1C283D"/>
                            <w:sz w:val="24"/>
                            <w:szCs w:val="24"/>
                            <w:lang w:eastAsia="tr-TR"/>
                          </w:rPr>
                          <w:t xml:space="preserve"> istasyonu gibi ulaşım yapı ve tesislerinde, oteller ve benzeri turizm tesislerinde, kullanıcıların, çalışanların veya müşterilerin ihtiyaçlarının karşılanması amacıyla mescit, bebek emzirme yeri, çocuk bakım ve oyun alanı, yüzden fazla bağımsız bölümü bulunan konut parsellerinde mescit ve çocuk oyun alanı, milli park, tabiat parkı, bölge parkı, mesire alanı, piknik alanı, açık spor alanları gibi yerlerde ise mescit, bebek emzirme yeri ve umumi hela için gerekli mekan ayrılır.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Kapılar ve Pencereler (Değişik madde </w:t>
                        </w:r>
                        <w:proofErr w:type="gramStart"/>
                        <w:r w:rsidRPr="004022D8">
                          <w:rPr>
                            <w:rFonts w:ascii="Times New Roman" w:eastAsia="Times New Roman" w:hAnsi="Times New Roman" w:cs="Times New Roman"/>
                            <w:b/>
                            <w:bCs/>
                            <w:color w:val="1C283D"/>
                            <w:sz w:val="24"/>
                            <w:szCs w:val="24"/>
                            <w:lang w:eastAsia="tr-TR"/>
                          </w:rPr>
                          <w:t>başlığı:RG</w:t>
                        </w:r>
                        <w:proofErr w:type="gramEnd"/>
                        <w:r w:rsidRPr="004022D8">
                          <w:rPr>
                            <w:rFonts w:ascii="Times New Roman" w:eastAsia="Times New Roman" w:hAnsi="Times New Roman" w:cs="Times New Roman"/>
                            <w:b/>
                            <w:bCs/>
                            <w:color w:val="1C283D"/>
                            <w:sz w:val="24"/>
                            <w:szCs w:val="24"/>
                            <w:lang w:eastAsia="tr-TR"/>
                          </w:rPr>
                          <w:t xml:space="preserve">-1/6/2013-28664)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41 -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Bütün yapılarda;</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Kapı yükseklikleri: (2.10) m.den,</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Kapı genişlikleri: Bina giriş kapılarında ve yangın merdivenlerine açılan kapılarda (1.50) m.den, kapıların çift kanatlı olması halinde bir kanat (1.00) m.den,</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Daire giriş kapılarında (1.00) m.den, diğer mahallerin kapılarında (0.90) m.den az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Döner kapılar, belirtilen ölçülerde yapılacak normal kapıların yanında ilave olarak bulunabilir.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Kapılarda eşik yapılamaz. Eşik yapılması zorunlu hallerde özürlülerin hareketini, yangın çıkışlarını ve benzeri eylemleri engellemeyecek önlemler alınır.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Pencerelerde Binalarda Enerji Performansı Yönetmeliğine ve Türk </w:t>
                        </w:r>
                        <w:proofErr w:type="spellStart"/>
                        <w:r w:rsidRPr="004022D8">
                          <w:rPr>
                            <w:rFonts w:ascii="Times New Roman" w:eastAsia="Times New Roman" w:hAnsi="Times New Roman" w:cs="Times New Roman"/>
                            <w:color w:val="1C283D"/>
                            <w:sz w:val="24"/>
                            <w:szCs w:val="24"/>
                            <w:lang w:eastAsia="tr-TR"/>
                          </w:rPr>
                          <w:t>Standardları</w:t>
                        </w:r>
                        <w:proofErr w:type="spellEnd"/>
                        <w:r w:rsidRPr="004022D8">
                          <w:rPr>
                            <w:rFonts w:ascii="Times New Roman" w:eastAsia="Times New Roman" w:hAnsi="Times New Roman" w:cs="Times New Roman"/>
                            <w:color w:val="1C283D"/>
                            <w:sz w:val="24"/>
                            <w:szCs w:val="24"/>
                            <w:lang w:eastAsia="tr-TR"/>
                          </w:rPr>
                          <w:t xml:space="preserve"> Enstitüsü Standartlarına uyulması zorunludur.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42 -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Bitişik ve blok nizama tabi binalarda komşu parsel sınırı üzerindeki bitişik duvarlarda pencere ve kapı açılamaz.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Merdivenler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43 - (</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xml:space="preserve">) Merdiven kolu ve sahanlık genişlikleri ile merdiven basamaklarının ölçüleri ve bunların yapımında uyulacak kurallar aşağıda </w:t>
                        </w:r>
                        <w:r w:rsidRPr="004022D8">
                          <w:rPr>
                            <w:rFonts w:ascii="Times New Roman" w:eastAsia="Times New Roman" w:hAnsi="Times New Roman" w:cs="Times New Roman"/>
                            <w:color w:val="1C283D"/>
                            <w:sz w:val="24"/>
                            <w:szCs w:val="24"/>
                            <w:lang w:eastAsia="tr-TR"/>
                          </w:rPr>
                          <w:lastRenderedPageBreak/>
                          <w:t>belirlenmiştir.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a) Merdiven kolu ve sahanlıklar: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Ortak merdiven ve sahanlık genişlikleri konut yapılarında (1.20) m.den, diğer yapılarda (1.50) m.den az olamaz. Çatıya ve bodrum katlarına ulaşan ortak merdivenler ile servis merdivenlerinde de bu ölçülere uyulur. Bu merdivenler ahşap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Merdiven evlerinin bina cephesinden, çatıdan veya ışıklıktan doğrudan</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ışık alması ve merdivenlerin çatıya ve bodrumlara ulaştırılması zorunludur.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Merdiven basamakları ve sahanlık ölçülerine dair Türk Standartları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Enstitüsü standartlarının yukarıdaki ölçü ve miktarlardan küçük olması halinde bu madde hükümleri geçerlidir.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Merdivenlerin her iki tarafında da özürlülerle ilgili Türk Standartları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Enstitüsü standartlarına uygun korkuluk ve küpeşte yapılması, ayrıca sahanlık ve merdiven döşemelerinde ve kaplamalarında da standartlara uyulması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zorunludur.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 Merdiven basamaklarının ölçüleri: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Asansörü olmayan binalarda basamak yüksekliği (0.16) m.den, asansörlü binalarda (0.18) m.den fazla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Basamak genişliği 2a+b= 60 ila 64 formülüne göre hesaplanır. Formüldeki a= yükseklik, b= </w:t>
                        </w:r>
                        <w:proofErr w:type="spellStart"/>
                        <w:r w:rsidRPr="004022D8">
                          <w:rPr>
                            <w:rFonts w:ascii="Times New Roman" w:eastAsia="Times New Roman" w:hAnsi="Times New Roman" w:cs="Times New Roman"/>
                            <w:color w:val="1C283D"/>
                            <w:sz w:val="24"/>
                            <w:szCs w:val="24"/>
                            <w:lang w:eastAsia="tr-TR"/>
                          </w:rPr>
                          <w:t>genişlik'tir</w:t>
                        </w:r>
                        <w:proofErr w:type="spellEnd"/>
                        <w:r w:rsidRPr="004022D8">
                          <w:rPr>
                            <w:rFonts w:ascii="Times New Roman" w:eastAsia="Times New Roman" w:hAnsi="Times New Roman" w:cs="Times New Roman"/>
                            <w:color w:val="1C283D"/>
                            <w:sz w:val="24"/>
                            <w:szCs w:val="24"/>
                            <w:lang w:eastAsia="tr-TR"/>
                          </w:rPr>
                          <w:t>.</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Ancak bu genişlik (0.28) m.den az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spellStart"/>
                        <w:r w:rsidRPr="004022D8">
                          <w:rPr>
                            <w:rFonts w:ascii="Times New Roman" w:eastAsia="Times New Roman" w:hAnsi="Times New Roman" w:cs="Times New Roman"/>
                            <w:color w:val="1C283D"/>
                            <w:sz w:val="24"/>
                            <w:szCs w:val="24"/>
                            <w:lang w:eastAsia="tr-TR"/>
                          </w:rPr>
                          <w:t>Balansmanlı</w:t>
                        </w:r>
                        <w:proofErr w:type="spellEnd"/>
                        <w:r w:rsidRPr="004022D8">
                          <w:rPr>
                            <w:rFonts w:ascii="Times New Roman" w:eastAsia="Times New Roman" w:hAnsi="Times New Roman" w:cs="Times New Roman"/>
                            <w:color w:val="1C283D"/>
                            <w:sz w:val="24"/>
                            <w:szCs w:val="24"/>
                            <w:lang w:eastAsia="tr-TR"/>
                          </w:rPr>
                          <w:t xml:space="preserve"> merdivenlerde basamak genişliği en dar kenarda (0.15) m</w:t>
                        </w:r>
                        <w:proofErr w:type="gramStart"/>
                        <w:r w:rsidRPr="004022D8">
                          <w:rPr>
                            <w:rFonts w:ascii="Times New Roman" w:eastAsia="Times New Roman" w:hAnsi="Times New Roman" w:cs="Times New Roman"/>
                            <w:color w:val="1C283D"/>
                            <w:sz w:val="24"/>
                            <w:szCs w:val="24"/>
                            <w:lang w:eastAsia="tr-TR"/>
                          </w:rPr>
                          <w:t>.,</w:t>
                        </w:r>
                        <w:proofErr w:type="gramEnd"/>
                        <w:r w:rsidRPr="004022D8">
                          <w:rPr>
                            <w:rFonts w:ascii="Times New Roman" w:eastAsia="Times New Roman" w:hAnsi="Times New Roman" w:cs="Times New Roman"/>
                            <w:color w:val="1C283D"/>
                            <w:sz w:val="24"/>
                            <w:szCs w:val="24"/>
                            <w:lang w:eastAsia="tr-TR"/>
                          </w:rPr>
                          <w:t xml:space="preserve"> basamak ortasında (0.28) m.den az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Binalarda son kattaki bağımsız bölümlerle irtibatlı çatı arası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piyeslerine çıkan merdivenlerde yukarıdaki şartlar aranmaz.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Evvelce yürürlükte olan mevzuata uygun olarak yapılmış yapılara bu Yönetmelik hükümlerine göre kat ilavesi halinde mevcut merdiven ölçüleri ilave katlar için de aynen uygulanabilir.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Fırınlar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44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 xml:space="preserve">(Başlığı ile birlikte </w:t>
                        </w:r>
                        <w:proofErr w:type="gramStart"/>
                        <w:r w:rsidRPr="004022D8">
                          <w:rPr>
                            <w:rFonts w:ascii="Times New Roman" w:eastAsia="Times New Roman" w:hAnsi="Times New Roman" w:cs="Times New Roman"/>
                            <w:b/>
                            <w:bCs/>
                            <w:color w:val="1C283D"/>
                            <w:sz w:val="24"/>
                            <w:szCs w:val="24"/>
                            <w:lang w:eastAsia="tr-TR"/>
                          </w:rPr>
                          <w:t>mülga:RG</w:t>
                        </w:r>
                        <w:proofErr w:type="gramEnd"/>
                        <w:r w:rsidRPr="004022D8">
                          <w:rPr>
                            <w:rFonts w:ascii="Times New Roman" w:eastAsia="Times New Roman" w:hAnsi="Times New Roman" w:cs="Times New Roman"/>
                            <w:b/>
                            <w:bCs/>
                            <w:color w:val="1C283D"/>
                            <w:sz w:val="24"/>
                            <w:szCs w:val="24"/>
                            <w:lang w:eastAsia="tr-TR"/>
                          </w:rPr>
                          <w:t>-19/8/2008-26972) (Başlığı</w:t>
                        </w:r>
                        <w:r w:rsidR="00F62A5A">
                          <w:rPr>
                            <w:rFonts w:ascii="Times New Roman" w:eastAsia="Times New Roman" w:hAnsi="Times New Roman" w:cs="Times New Roman"/>
                            <w:b/>
                            <w:bCs/>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 xml:space="preserve">ile birlikte yeniden düzenleme:RG-1/6/2013-28664)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Fırınlar; unlu gıda mamulleri üretilen yerlerdir. Fırınlar; sanayi, küçük sanayi, organize sanayi, konut dışı çalışma alanları ile ticaret bölgelerinde ve zemin katı ticaret olarak belirlenen yerlerde ve zemin katları ticaret olarak teşekkül etmiş konut bölgelerinde yapılabilir.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lastRenderedPageBreak/>
                          <w:t xml:space="preserve">Fırınların tanziminde Türk </w:t>
                        </w:r>
                        <w:proofErr w:type="spellStart"/>
                        <w:r w:rsidRPr="004022D8">
                          <w:rPr>
                            <w:rFonts w:ascii="Times New Roman" w:eastAsia="Times New Roman" w:hAnsi="Times New Roman" w:cs="Times New Roman"/>
                            <w:color w:val="1C283D"/>
                            <w:sz w:val="24"/>
                            <w:szCs w:val="24"/>
                            <w:lang w:eastAsia="tr-TR"/>
                          </w:rPr>
                          <w:t>Standardları</w:t>
                        </w:r>
                        <w:proofErr w:type="spellEnd"/>
                        <w:r w:rsidRPr="004022D8">
                          <w:rPr>
                            <w:rFonts w:ascii="Times New Roman" w:eastAsia="Times New Roman" w:hAnsi="Times New Roman" w:cs="Times New Roman"/>
                            <w:color w:val="1C283D"/>
                            <w:sz w:val="24"/>
                            <w:szCs w:val="24"/>
                            <w:lang w:eastAsia="tr-TR"/>
                          </w:rPr>
                          <w:t xml:space="preserve"> Enstitüsü Standartlarına uyulur. Fırınlarda, Binaların Yangından Korunması Hakkında Yönetmelik hükümleri uyarınca gerekli tedbirler alınır. Ayrıca binanın taşıyıcı sisteminin ve fırınla ilgisi olmayan diğer bağımsız bölümlerin ısı değişiminden olumsuz etkilenmemesi için proje müelliflerince veya bu konunun uzmanı teknik elemanlarca hazırlanan rapora göre gerekli tedbir alınır. Aksi halde ruhsat düzenlenemez.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Madde 45 - (Değişik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İmar planına göre kat adedi 3 olan binalarda asansör yeri bırakılmak, 4 ve daha fazla olanlarda ise asansör tesis edilmek zorundadır. İskan edilen bodrum katlar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kat adedi 4 ve daha fazla olan binalarda asansör yapılması zorunludur. Daha az katlı yapılarda da asansör yapılabilir.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Tek asansörlü binalarda; asansör kabininin dar kenarı (1,20) m. ve alanı (1,80)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 den, kapı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genişliği ise (0,90) m. den az olamaz. Asansör kapısının açıldığı sahanlıkların genişliği, asansör kapısı sürgülü ise en az (1,20) m</w:t>
                        </w:r>
                        <w:proofErr w:type="gramStart"/>
                        <w:r w:rsidRPr="004022D8">
                          <w:rPr>
                            <w:rFonts w:ascii="Times New Roman" w:eastAsia="Times New Roman" w:hAnsi="Times New Roman" w:cs="Times New Roman"/>
                            <w:color w:val="1C283D"/>
                            <w:sz w:val="24"/>
                            <w:szCs w:val="24"/>
                            <w:lang w:eastAsia="tr-TR"/>
                          </w:rPr>
                          <w:t>.,</w:t>
                        </w:r>
                        <w:proofErr w:type="gramEnd"/>
                        <w:r w:rsidRPr="004022D8">
                          <w:rPr>
                            <w:rFonts w:ascii="Times New Roman" w:eastAsia="Times New Roman" w:hAnsi="Times New Roman" w:cs="Times New Roman"/>
                            <w:color w:val="1C283D"/>
                            <w:sz w:val="24"/>
                            <w:szCs w:val="24"/>
                            <w:lang w:eastAsia="tr-TR"/>
                          </w:rPr>
                          <w:t xml:space="preserve"> asansör kapısı dışa açılan kapı ise en az (1,50) m. olmalıdır. Birden fazla asansör bulunan binalarda, asansör sayısının yarısı kadar asansörün bu fıkrada belirtilen ölçülerde yapılması şarttır.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Türk Standartları Enstitüsü standartlarının yukarıdaki ölçü ve miktarlardan küçük olması halinde bu madde hükümleri geçerlidir.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-13/7/2000-24108)</w:t>
                        </w:r>
                        <w:r w:rsidRPr="004022D8">
                          <w:rPr>
                            <w:rFonts w:ascii="Times New Roman" w:eastAsia="Times New Roman" w:hAnsi="Times New Roman" w:cs="Times New Roman"/>
                            <w:color w:val="1C283D"/>
                            <w:sz w:val="24"/>
                            <w:szCs w:val="24"/>
                            <w:lang w:eastAsia="tr-TR"/>
                          </w:rPr>
                          <w:t xml:space="preserve"> Kullanılabilir katlar alanı 800 m2'den ve kat adedi 1'den fazla olan umumi binalarda en az bir adet asansör yapılması zorunludur. Ayrıca, kat alanı 800 m2'den ve kat adedi 3'den fazla olan umumi binalarla yüksek katlı binalarda yukarıdaki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ibare:RG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u w:val="single"/>
                            <w:lang w:eastAsia="tr-TR"/>
                          </w:rPr>
                          <w:t>asgari ölçülere</w:t>
                        </w:r>
                        <w:r w:rsidRPr="004022D8">
                          <w:rPr>
                            <w:rFonts w:ascii="Times New Roman" w:eastAsia="Times New Roman" w:hAnsi="Times New Roman" w:cs="Times New Roman"/>
                            <w:color w:val="1C283D"/>
                            <w:sz w:val="24"/>
                            <w:szCs w:val="24"/>
                            <w:lang w:eastAsia="tr-TR"/>
                          </w:rPr>
                          <w:t xml:space="preserve"> uygun ve en az 2 adet olmak üzere binanın tipi, kullanım yoğunluğu ve ihtiyaçlarına göre belirlenecek sayıda asansör yapılması zorunludur. Bu asansörlerden en az bir tanesinin herhangi bir tehlike anında, arıza veya elektriklerin kesilmesi halinde zemin kata ulaşıp kapılarını açacak, yangına dayanıklı malzemeden yapılmış, şaft içinde, duman sızdırmaz nitelikte, kesintisiz bir güç kaynağından beslenecek şekilde tesis edilmesi gerekmektedir.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Binalarda usulüne göre asansör yapılmış olması, bu Yönetmelikte belirtilen şekil ve ölçülerde merdiven yapılması şartını kaldırmaz.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Asansörün yapılması ve işletilmesi ile ilgili hususlarda yukarıdaki hükümler de dikkate alınarak,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ibare:RG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u w:val="single"/>
                            <w:lang w:eastAsia="tr-TR"/>
                          </w:rPr>
                          <w:t>31/1/2007 tarihli ve 26420 sayılı</w:t>
                        </w:r>
                        <w:r w:rsidRPr="004022D8">
                          <w:rPr>
                            <w:rFonts w:ascii="Times New Roman" w:eastAsia="Times New Roman" w:hAnsi="Times New Roman" w:cs="Times New Roman"/>
                            <w:color w:val="1C283D"/>
                            <w:sz w:val="24"/>
                            <w:szCs w:val="24"/>
                            <w:lang w:eastAsia="tr-TR"/>
                          </w:rPr>
                          <w:t xml:space="preserve"> Resmi Gazete'de yayımlanan "Asansör Yönetmeliği" ve Türk Standartları Enstitüsü standartları hükümlerine uyulur.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Korkuluklar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lastRenderedPageBreak/>
                          <w:t>Madde 46 -</w:t>
                        </w:r>
                        <w:r w:rsidRPr="004022D8">
                          <w:rPr>
                            <w:rFonts w:ascii="Times New Roman" w:eastAsia="Times New Roman" w:hAnsi="Times New Roman" w:cs="Times New Roman"/>
                            <w:color w:val="1C283D"/>
                            <w:sz w:val="24"/>
                            <w:szCs w:val="24"/>
                            <w:lang w:eastAsia="tr-TR"/>
                          </w:rPr>
                          <w:t xml:space="preserve"> Her türlü binada:</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Balkon ve teras etrafında, 5'den fazla basamağı bulunan açık merdivenlerde kotu (0.90) </w:t>
                        </w:r>
                        <w:proofErr w:type="spellStart"/>
                        <w:r w:rsidRPr="004022D8">
                          <w:rPr>
                            <w:rFonts w:ascii="Times New Roman" w:eastAsia="Times New Roman" w:hAnsi="Times New Roman" w:cs="Times New Roman"/>
                            <w:color w:val="1C283D"/>
                            <w:sz w:val="24"/>
                            <w:szCs w:val="24"/>
                            <w:lang w:eastAsia="tr-TR"/>
                          </w:rPr>
                          <w:t>m.'den</w:t>
                        </w:r>
                        <w:proofErr w:type="spellEnd"/>
                        <w:r w:rsidRPr="004022D8">
                          <w:rPr>
                            <w:rFonts w:ascii="Times New Roman" w:eastAsia="Times New Roman" w:hAnsi="Times New Roman" w:cs="Times New Roman"/>
                            <w:color w:val="1C283D"/>
                            <w:sz w:val="24"/>
                            <w:szCs w:val="24"/>
                            <w:lang w:eastAsia="tr-TR"/>
                          </w:rPr>
                          <w:t xml:space="preserve"> az olan pencere boşluklarında, döşeme kotundan itibaren en az (0.90) m. yüksekliğe kadar, fenni icaplara uygun olarak korkuluk yapılması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mecburidir.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Bacalar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47 -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Binalarda baca yapma koşulları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aşağıda belirtilmiştir.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a) Kaloriferli binaların konut olarak kullanılan bağımsız bölümlerinin oturma ve yatma hacimlerinin en az birinde ve sıcak su tesisatı bulunmayan banyo ve mutfaklarında, sobalı binalarda ise hela ve koridor hariç tüm piyeslerde duman bacası yapılması zorunludur.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Kaloriferli umumi binaların her katında en az (1) adet duman bacası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yapılması gereklidir.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Konut olarak kullanılan sobalı binaların ticari kullanışlı bağımsız bölümlerinde birer adet duman bacası yapılması zorunludur.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Bacaların Türk Standartları Enstitüsü standartlarına uygun olarak yapılması zorunludur.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paragraf:RG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Yapılarda bina yüksekliğine göre uygun ölçülerde </w:t>
                        </w:r>
                        <w:proofErr w:type="spellStart"/>
                        <w:r w:rsidRPr="004022D8">
                          <w:rPr>
                            <w:rFonts w:ascii="Times New Roman" w:eastAsia="Times New Roman" w:hAnsi="Times New Roman" w:cs="Times New Roman"/>
                            <w:color w:val="1C283D"/>
                            <w:sz w:val="24"/>
                            <w:szCs w:val="24"/>
                            <w:lang w:eastAsia="tr-TR"/>
                          </w:rPr>
                          <w:t>şönt</w:t>
                        </w:r>
                        <w:proofErr w:type="spellEnd"/>
                        <w:r w:rsidRPr="004022D8">
                          <w:rPr>
                            <w:rFonts w:ascii="Times New Roman" w:eastAsia="Times New Roman" w:hAnsi="Times New Roman" w:cs="Times New Roman"/>
                            <w:color w:val="1C283D"/>
                            <w:sz w:val="24"/>
                            <w:szCs w:val="24"/>
                            <w:lang w:eastAsia="tr-TR"/>
                          </w:rPr>
                          <w:t xml:space="preserve"> baca yapılabilir. Üç ve daha fazla katlı konut binalarında, evsel atıkların yerinde ayrıştırılmasını </w:t>
                        </w:r>
                        <w:proofErr w:type="spellStart"/>
                        <w:r w:rsidRPr="004022D8">
                          <w:rPr>
                            <w:rFonts w:ascii="Times New Roman" w:eastAsia="Times New Roman" w:hAnsi="Times New Roman" w:cs="Times New Roman"/>
                            <w:color w:val="1C283D"/>
                            <w:sz w:val="24"/>
                            <w:szCs w:val="24"/>
                            <w:lang w:eastAsia="tr-TR"/>
                          </w:rPr>
                          <w:t>teminen</w:t>
                        </w:r>
                        <w:proofErr w:type="spellEnd"/>
                        <w:r w:rsidRPr="004022D8">
                          <w:rPr>
                            <w:rFonts w:ascii="Times New Roman" w:eastAsia="Times New Roman" w:hAnsi="Times New Roman" w:cs="Times New Roman"/>
                            <w:color w:val="1C283D"/>
                            <w:sz w:val="24"/>
                            <w:szCs w:val="24"/>
                            <w:lang w:eastAsia="tr-TR"/>
                          </w:rPr>
                          <w:t xml:space="preserve"> 0.60x0.60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asgari ölçüsünde atık ayrıştırma bacası tesis edilmesi zorunludur. Atık ayrıştırma bacası bağımsız bölümlerin kat sahanlıklarında en az bir adet yapılabileceği gibi her bağımsız bölüm içinde de yapılabilir. Atık ayrıştırma bacası tesis edilmesi mümkün olamayan mevcut binalarda bahçe mesafeleri içinde TAKS ve </w:t>
                        </w:r>
                        <w:proofErr w:type="spellStart"/>
                        <w:r w:rsidRPr="004022D8">
                          <w:rPr>
                            <w:rFonts w:ascii="Times New Roman" w:eastAsia="Times New Roman" w:hAnsi="Times New Roman" w:cs="Times New Roman"/>
                            <w:color w:val="1C283D"/>
                            <w:sz w:val="24"/>
                            <w:szCs w:val="24"/>
                            <w:lang w:eastAsia="tr-TR"/>
                          </w:rPr>
                          <w:t>KAKS’a</w:t>
                        </w:r>
                        <w:proofErr w:type="spellEnd"/>
                        <w:r w:rsidRPr="004022D8">
                          <w:rPr>
                            <w:rFonts w:ascii="Times New Roman" w:eastAsia="Times New Roman" w:hAnsi="Times New Roman" w:cs="Times New Roman"/>
                            <w:color w:val="1C283D"/>
                            <w:sz w:val="24"/>
                            <w:szCs w:val="24"/>
                            <w:lang w:eastAsia="tr-TR"/>
                          </w:rPr>
                          <w:t xml:space="preserve">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olmaksızın atık ayrıştırma bacası tesis edilebilir.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 Şofben, kombi cihazı ve bu gibi ısıtma araçları hayati tehlike arz edecek şekilde yerleştirilemez ve havalandırmadan uzak olan piyeslerle, banyo ve helalarda yer alamaz.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c) Sınırları ilgili idare tarafından belirlenecek doğalgaz uygulama bölgeleri içinde inşa edilecek, iskan edilebilir bodrum katlar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5 katlı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binaların mutfaklarında, doğalgazla çalışan her cihaz için bir müstakil baca yapılacaktır. Mutfak kokularını atmak için 2 ayrı </w:t>
                        </w:r>
                        <w:proofErr w:type="spellStart"/>
                        <w:r w:rsidRPr="004022D8">
                          <w:rPr>
                            <w:rFonts w:ascii="Times New Roman" w:eastAsia="Times New Roman" w:hAnsi="Times New Roman" w:cs="Times New Roman"/>
                            <w:color w:val="1C283D"/>
                            <w:sz w:val="24"/>
                            <w:szCs w:val="24"/>
                            <w:lang w:eastAsia="tr-TR"/>
                          </w:rPr>
                          <w:t>şönt</w:t>
                        </w:r>
                        <w:proofErr w:type="spellEnd"/>
                        <w:r w:rsidRPr="004022D8">
                          <w:rPr>
                            <w:rFonts w:ascii="Times New Roman" w:eastAsia="Times New Roman" w:hAnsi="Times New Roman" w:cs="Times New Roman"/>
                            <w:color w:val="1C283D"/>
                            <w:sz w:val="24"/>
                            <w:szCs w:val="24"/>
                            <w:lang w:eastAsia="tr-TR"/>
                          </w:rPr>
                          <w:t xml:space="preserve"> baca yapılması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zorunludur. 10 katın üzerindeki binalarda aynı baca sistemi yapılmakla birlikte </w:t>
                        </w:r>
                        <w:proofErr w:type="spellStart"/>
                        <w:r w:rsidRPr="004022D8">
                          <w:rPr>
                            <w:rFonts w:ascii="Times New Roman" w:eastAsia="Times New Roman" w:hAnsi="Times New Roman" w:cs="Times New Roman"/>
                            <w:color w:val="1C283D"/>
                            <w:sz w:val="24"/>
                            <w:szCs w:val="24"/>
                            <w:lang w:eastAsia="tr-TR"/>
                          </w:rPr>
                          <w:t>hermetik</w:t>
                        </w:r>
                        <w:proofErr w:type="spellEnd"/>
                        <w:r w:rsidRPr="004022D8">
                          <w:rPr>
                            <w:rFonts w:ascii="Times New Roman" w:eastAsia="Times New Roman" w:hAnsi="Times New Roman" w:cs="Times New Roman"/>
                            <w:color w:val="1C283D"/>
                            <w:sz w:val="24"/>
                            <w:szCs w:val="24"/>
                            <w:lang w:eastAsia="tr-TR"/>
                          </w:rPr>
                          <w:t xml:space="preserve"> cihaz kullanılacaktır.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Kat kaloriferleri kazanı mutfak dışında özel bir bölmeye konulduğunda, bu mahallin en az (6) m3 hacminde olması, bina dış cephesinden havalandırılması ve bir müstakil </w:t>
                        </w:r>
                        <w:r w:rsidRPr="004022D8">
                          <w:rPr>
                            <w:rFonts w:ascii="Times New Roman" w:eastAsia="Times New Roman" w:hAnsi="Times New Roman" w:cs="Times New Roman"/>
                            <w:color w:val="1C283D"/>
                            <w:sz w:val="24"/>
                            <w:szCs w:val="24"/>
                            <w:lang w:eastAsia="tr-TR"/>
                          </w:rPr>
                          <w:lastRenderedPageBreak/>
                          <w:t>bacasının bulunması gerekir.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Isıtmada denge bacalı sistemde olmayan doğalgaz sobalarının kullanılması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halinde, her sobanın yukarıda belirlenen esaslara göre düzenlenen ayrı bir bacaya bağlanması gerekir.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spellStart"/>
                        <w:r w:rsidRPr="004022D8">
                          <w:rPr>
                            <w:rFonts w:ascii="Times New Roman" w:eastAsia="Times New Roman" w:hAnsi="Times New Roman" w:cs="Times New Roman"/>
                            <w:b/>
                            <w:bCs/>
                            <w:color w:val="1C283D"/>
                            <w:sz w:val="24"/>
                            <w:szCs w:val="24"/>
                            <w:lang w:eastAsia="tr-TR"/>
                          </w:rPr>
                          <w:t>Portikler</w:t>
                        </w:r>
                        <w:proofErr w:type="spellEnd"/>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48 -</w:t>
                        </w:r>
                        <w:r w:rsidRPr="004022D8">
                          <w:rPr>
                            <w:rFonts w:ascii="Times New Roman" w:eastAsia="Times New Roman" w:hAnsi="Times New Roman" w:cs="Times New Roman"/>
                            <w:color w:val="1C283D"/>
                            <w:sz w:val="24"/>
                            <w:szCs w:val="24"/>
                            <w:lang w:eastAsia="tr-TR"/>
                          </w:rPr>
                          <w:t xml:space="preserve"> Genel olarak </w:t>
                        </w:r>
                        <w:proofErr w:type="spellStart"/>
                        <w:r w:rsidRPr="004022D8">
                          <w:rPr>
                            <w:rFonts w:ascii="Times New Roman" w:eastAsia="Times New Roman" w:hAnsi="Times New Roman" w:cs="Times New Roman"/>
                            <w:color w:val="1C283D"/>
                            <w:sz w:val="24"/>
                            <w:szCs w:val="24"/>
                            <w:lang w:eastAsia="tr-TR"/>
                          </w:rPr>
                          <w:t>portik</w:t>
                        </w:r>
                        <w:proofErr w:type="spellEnd"/>
                        <w:r w:rsidRPr="004022D8">
                          <w:rPr>
                            <w:rFonts w:ascii="Times New Roman" w:eastAsia="Times New Roman" w:hAnsi="Times New Roman" w:cs="Times New Roman"/>
                            <w:color w:val="1C283D"/>
                            <w:sz w:val="24"/>
                            <w:szCs w:val="24"/>
                            <w:lang w:eastAsia="tr-TR"/>
                          </w:rPr>
                          <w:t xml:space="preserve"> bırakılması gereken yerlerde, </w:t>
                        </w:r>
                        <w:proofErr w:type="spellStart"/>
                        <w:r w:rsidRPr="004022D8">
                          <w:rPr>
                            <w:rFonts w:ascii="Times New Roman" w:eastAsia="Times New Roman" w:hAnsi="Times New Roman" w:cs="Times New Roman"/>
                            <w:color w:val="1C283D"/>
                            <w:sz w:val="24"/>
                            <w:szCs w:val="24"/>
                            <w:lang w:eastAsia="tr-TR"/>
                          </w:rPr>
                          <w:t>portik</w:t>
                        </w:r>
                        <w:proofErr w:type="spellEnd"/>
                        <w:r w:rsidRPr="004022D8">
                          <w:rPr>
                            <w:rFonts w:ascii="Times New Roman" w:eastAsia="Times New Roman" w:hAnsi="Times New Roman" w:cs="Times New Roman"/>
                            <w:color w:val="1C283D"/>
                            <w:sz w:val="24"/>
                            <w:szCs w:val="24"/>
                            <w:lang w:eastAsia="tr-TR"/>
                          </w:rPr>
                          <w:t xml:space="preserve"> yüksekliği (3.50) m. derinliği ise (4.00) m. </w:t>
                        </w:r>
                        <w:proofErr w:type="spellStart"/>
                        <w:r w:rsidRPr="004022D8">
                          <w:rPr>
                            <w:rFonts w:ascii="Times New Roman" w:eastAsia="Times New Roman" w:hAnsi="Times New Roman" w:cs="Times New Roman"/>
                            <w:color w:val="1C283D"/>
                            <w:sz w:val="24"/>
                            <w:szCs w:val="24"/>
                            <w:lang w:eastAsia="tr-TR"/>
                          </w:rPr>
                          <w:t>dir</w:t>
                        </w:r>
                        <w:proofErr w:type="spellEnd"/>
                        <w:r w:rsidRPr="004022D8">
                          <w:rPr>
                            <w:rFonts w:ascii="Times New Roman" w:eastAsia="Times New Roman" w:hAnsi="Times New Roman" w:cs="Times New Roman"/>
                            <w:color w:val="1C283D"/>
                            <w:sz w:val="24"/>
                            <w:szCs w:val="24"/>
                            <w:lang w:eastAsia="tr-TR"/>
                          </w:rPr>
                          <w:t>.</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Ancak, civarın teşekkül tarzı ve mevkiin özellikleri </w:t>
                        </w:r>
                        <w:proofErr w:type="spellStart"/>
                        <w:r w:rsidRPr="004022D8">
                          <w:rPr>
                            <w:rFonts w:ascii="Times New Roman" w:eastAsia="Times New Roman" w:hAnsi="Times New Roman" w:cs="Times New Roman"/>
                            <w:color w:val="1C283D"/>
                            <w:sz w:val="24"/>
                            <w:szCs w:val="24"/>
                            <w:lang w:eastAsia="tr-TR"/>
                          </w:rPr>
                          <w:t>dolayısiyle</w:t>
                        </w:r>
                        <w:proofErr w:type="spellEnd"/>
                        <w:r w:rsidRPr="004022D8">
                          <w:rPr>
                            <w:rFonts w:ascii="Times New Roman" w:eastAsia="Times New Roman" w:hAnsi="Times New Roman" w:cs="Times New Roman"/>
                            <w:color w:val="1C283D"/>
                            <w:sz w:val="24"/>
                            <w:szCs w:val="24"/>
                            <w:lang w:eastAsia="tr-TR"/>
                          </w:rPr>
                          <w:t xml:space="preserve"> bu miktarlar Belediyece değiştirilebilir.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Pasajlar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49 -</w:t>
                        </w:r>
                        <w:r w:rsidRPr="004022D8">
                          <w:rPr>
                            <w:rFonts w:ascii="Times New Roman" w:eastAsia="Times New Roman" w:hAnsi="Times New Roman" w:cs="Times New Roman"/>
                            <w:color w:val="1C283D"/>
                            <w:sz w:val="24"/>
                            <w:szCs w:val="24"/>
                            <w:lang w:eastAsia="tr-TR"/>
                          </w:rPr>
                          <w:t xml:space="preserve"> Ticaret bölgelerinde yapılacak pasajların:</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 Taban döşemesi üzerinden tavan alana kadar olan yüksekliği (3.50) m. den, uzunluğu (30.00) m. den az olmaması,</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Her biri (1.50) m.den dar olmayan en az 2 giriş-çıkış kapısı ile yeteri kadar havalandırma bacası veya tertibatı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haiz bulunması, pasaj giriş ve çıkışlarının merdivenle sağlanması gerektiği hallerde pasaj giriş-çıkış kapılarından en az birinin özürlünün giriş</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çıkışına ve pasaj içine ulaşımına uygun olması,</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Birden fazla katlı olmaları halinde her bir kat arasında 43 üncü maddesindeki şartlara uygun merdiven olması ve özürlülerin kullanımına uygun düzenlemelerin yapılması,</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4. Bir kısmı veya diğer katarı başka maksatlar için kullanılan binalar içerisinde bulunmaları halinde, diğer esas giriş merdiven, asansör ve geçit gibi tesislerle, bu tesislere ayrılan yerlerin pasaj dışında ve müstakil olarak tertiplenmesi gereklidir.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Su depola</w:t>
                        </w:r>
                        <w:r w:rsidR="00F62A5A">
                          <w:rPr>
                            <w:rFonts w:ascii="Times New Roman" w:eastAsia="Times New Roman" w:hAnsi="Times New Roman" w:cs="Times New Roman"/>
                            <w:b/>
                            <w:bCs/>
                            <w:color w:val="1C283D"/>
                            <w:sz w:val="24"/>
                            <w:szCs w:val="24"/>
                            <w:lang w:eastAsia="tr-TR"/>
                          </w:rPr>
                          <w:t>rı</w:t>
                        </w:r>
                        <w:r w:rsidRPr="004022D8">
                          <w:rPr>
                            <w:rFonts w:ascii="Times New Roman" w:eastAsia="Times New Roman" w:hAnsi="Times New Roman" w:cs="Times New Roman"/>
                            <w:b/>
                            <w:bCs/>
                            <w:color w:val="1C283D"/>
                            <w:sz w:val="24"/>
                            <w:szCs w:val="24"/>
                            <w:lang w:eastAsia="tr-TR"/>
                          </w:rPr>
                          <w:t>, sıhhi tesisler ve fosseptikler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50 -</w:t>
                        </w:r>
                        <w:r w:rsidRPr="004022D8">
                          <w:rPr>
                            <w:rFonts w:ascii="Times New Roman" w:eastAsia="Times New Roman" w:hAnsi="Times New Roman" w:cs="Times New Roman"/>
                            <w:color w:val="1C283D"/>
                            <w:sz w:val="24"/>
                            <w:szCs w:val="24"/>
                            <w:lang w:eastAsia="tr-TR"/>
                          </w:rPr>
                          <w:t xml:space="preserve"> a)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-13/7/2000-24108)</w:t>
                        </w:r>
                        <w:r w:rsidRPr="004022D8">
                          <w:rPr>
                            <w:rFonts w:ascii="Times New Roman" w:eastAsia="Times New Roman" w:hAnsi="Times New Roman" w:cs="Times New Roman"/>
                            <w:color w:val="1C283D"/>
                            <w:sz w:val="24"/>
                            <w:szCs w:val="24"/>
                            <w:lang w:eastAsia="tr-TR"/>
                          </w:rPr>
                          <w:t xml:space="preserve"> Bu Yönetmelikte belirtilen umumi yapılarda ve yüksek katlı yapılarda 15 m3'ün altında olmamak üzere, yapının kullanma amacı, günlük su ihtiyacı, seçilen yangın söndürme sistemi gibi kriterlere ve ulusal ve uluslararası standartlara uyulmak ve gerekli drenaj ve yalıtım tedbirleri alınmak şartıyla hacmi belirlenen su deposu bulundurulması zorunludur. Diğer konut tipi binalarda ise yeterli büyüklükte su deposu ve hidrofor yeri ayrılır, yapı sahibinin isteğine bağlı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olarak mekanik tesisat projelerine işlenerek tesis edilir. Su depoları, gerekli drenaj ve yalıtım tedbirleri alınarak binanın bodrum ya da çatı katında tertiplenebileceği gibi, aynı koşulları taşımak şartıyla, bina alanı dışında ön, yan ve arka bahçelerde toprağa gömülü şekilde de </w:t>
                        </w:r>
                        <w:r w:rsidRPr="004022D8">
                          <w:rPr>
                            <w:rFonts w:ascii="Times New Roman" w:eastAsia="Times New Roman" w:hAnsi="Times New Roman" w:cs="Times New Roman"/>
                            <w:color w:val="1C283D"/>
                            <w:sz w:val="24"/>
                            <w:szCs w:val="24"/>
                            <w:lang w:eastAsia="tr-TR"/>
                          </w:rPr>
                          <w:lastRenderedPageBreak/>
                          <w:t xml:space="preserve">yerleştirilebilir.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Bir kadın ve bir erkek olmak üzere; </w:t>
                        </w:r>
                        <w:proofErr w:type="spellStart"/>
                        <w:r w:rsidRPr="004022D8">
                          <w:rPr>
                            <w:rFonts w:ascii="Times New Roman" w:eastAsia="Times New Roman" w:hAnsi="Times New Roman" w:cs="Times New Roman"/>
                            <w:color w:val="1C283D"/>
                            <w:sz w:val="24"/>
                            <w:szCs w:val="24"/>
                            <w:lang w:eastAsia="tr-TR"/>
                          </w:rPr>
                          <w:t>işhanı</w:t>
                        </w:r>
                        <w:proofErr w:type="spellEnd"/>
                        <w:r w:rsidRPr="004022D8">
                          <w:rPr>
                            <w:rFonts w:ascii="Times New Roman" w:eastAsia="Times New Roman" w:hAnsi="Times New Roman" w:cs="Times New Roman"/>
                            <w:color w:val="1C283D"/>
                            <w:sz w:val="24"/>
                            <w:szCs w:val="24"/>
                            <w:lang w:eastAsia="tr-TR"/>
                          </w:rPr>
                          <w:t>, büro, alışveriş merkezi, çarşı, pasaj ve mağaza gibi binalar ile otel ve benzerleri binalarda her 25 kişi için, en az birer adet, resmî binalar ile sinema, tiyatro gibi umumî binalarda ise her 50 kişi için en az birer adet hela yapılması zorunludur. Bu yapılarda engellilerin erişiminin sağlanmasına yönelik tedbirler alınarak en az 1 kadın, 1 erkek olmak üzere engellilerin kullanımına ve standardına uygun hela ayrılır. İbadet yerleri, şehirlerarası yollarda yer alan dinlenme tesisleri, meydan ve park gibi yerlerde yapılacak umumî helaların en az yarısının, diğer yapılarda ise en az üçte birinin alaturka hela taşlı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olması sağlanır. Helalarda yeterli sayıda pisuar ve lavabo bulundurulur.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Kalorifer daireleri ve bacalar ile</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ısıtma ve buhar tesisleri Binalarda Enerji Performansı Yönetmeliği hükümlerine uygun olarak düzenlenir.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 Genel olarak pis su kuyuları ile fosseptikler komşu hudutlarına (5.00) m.'</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den fazla yaklaştırılmaz.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Ancak bahçe mesafelerinin müsait olmaması halinde özellikle bitişik yapı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nizamına tabi yerlerde fenni ve sıhhi mahzur bulunmadığı takdirde bu mesafeleri azaltmaya veya birkaç komşuya ait fosseptikleri bir arada veya bitiştirerek yaptırmaya Belediye yetkilidir.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Bodrumlarla ilgili bazı hususlar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51 - (</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xml:space="preserve">) Bodrum katlarla ilgili olarak 32 </w:t>
                        </w:r>
                        <w:proofErr w:type="spellStart"/>
                        <w:r w:rsidRPr="004022D8">
                          <w:rPr>
                            <w:rFonts w:ascii="Times New Roman" w:eastAsia="Times New Roman" w:hAnsi="Times New Roman" w:cs="Times New Roman"/>
                            <w:color w:val="1C283D"/>
                            <w:sz w:val="24"/>
                            <w:szCs w:val="24"/>
                            <w:lang w:eastAsia="tr-TR"/>
                          </w:rPr>
                          <w:t>nci</w:t>
                        </w:r>
                        <w:proofErr w:type="spellEnd"/>
                        <w:r w:rsidRPr="004022D8">
                          <w:rPr>
                            <w:rFonts w:ascii="Times New Roman" w:eastAsia="Times New Roman" w:hAnsi="Times New Roman" w:cs="Times New Roman"/>
                            <w:color w:val="1C283D"/>
                            <w:sz w:val="24"/>
                            <w:szCs w:val="24"/>
                            <w:lang w:eastAsia="tr-TR"/>
                          </w:rPr>
                          <w:t xml:space="preserve"> maddedeki hükümlere uyulur.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(Mülga </w:t>
                        </w:r>
                        <w:proofErr w:type="gramStart"/>
                        <w:r w:rsidRPr="004022D8">
                          <w:rPr>
                            <w:rFonts w:ascii="Times New Roman" w:eastAsia="Times New Roman" w:hAnsi="Times New Roman" w:cs="Times New Roman"/>
                            <w:b/>
                            <w:bCs/>
                            <w:color w:val="1C283D"/>
                            <w:sz w:val="24"/>
                            <w:szCs w:val="24"/>
                            <w:lang w:eastAsia="tr-TR"/>
                          </w:rPr>
                          <w:t>ibare:RG</w:t>
                        </w:r>
                        <w:proofErr w:type="gramEnd"/>
                        <w:r w:rsidRPr="004022D8">
                          <w:rPr>
                            <w:rFonts w:ascii="Times New Roman" w:eastAsia="Times New Roman" w:hAnsi="Times New Roman" w:cs="Times New Roman"/>
                            <w:b/>
                            <w:bCs/>
                            <w:color w:val="1C283D"/>
                            <w:sz w:val="24"/>
                            <w:szCs w:val="24"/>
                            <w:lang w:eastAsia="tr-TR"/>
                          </w:rPr>
                          <w:t>-1/6/2013-28664) (…)</w:t>
                        </w:r>
                        <w:r w:rsidRPr="004022D8">
                          <w:rPr>
                            <w:rFonts w:ascii="Times New Roman" w:eastAsia="Times New Roman" w:hAnsi="Times New Roman" w:cs="Times New Roman"/>
                            <w:color w:val="1C283D"/>
                            <w:sz w:val="24"/>
                            <w:szCs w:val="24"/>
                            <w:lang w:eastAsia="tr-TR"/>
                          </w:rPr>
                          <w:t xml:space="preserve"> binaların bodrum katlarında eklenti ihdas etmemek kaydı ile her daire için en az </w:t>
                        </w:r>
                        <w:r w:rsidRPr="004022D8">
                          <w:rPr>
                            <w:rFonts w:ascii="Times New Roman" w:eastAsia="Times New Roman" w:hAnsi="Times New Roman" w:cs="Times New Roman"/>
                            <w:b/>
                            <w:bCs/>
                            <w:color w:val="1C283D"/>
                            <w:sz w:val="24"/>
                            <w:szCs w:val="24"/>
                            <w:lang w:eastAsia="tr-TR"/>
                          </w:rPr>
                          <w:t xml:space="preserve">(Değişik ibare:RG-1/6/2013-28664) </w:t>
                        </w:r>
                        <w:r w:rsidRPr="004022D8">
                          <w:rPr>
                            <w:rFonts w:ascii="Times New Roman" w:eastAsia="Times New Roman" w:hAnsi="Times New Roman" w:cs="Times New Roman"/>
                            <w:color w:val="1C283D"/>
                            <w:sz w:val="24"/>
                            <w:szCs w:val="24"/>
                            <w:u w:val="single"/>
                            <w:lang w:eastAsia="tr-TR"/>
                          </w:rPr>
                          <w:t>(5.00)</w:t>
                        </w:r>
                        <w:r w:rsidRPr="004022D8">
                          <w:rPr>
                            <w:rFonts w:ascii="Times New Roman" w:eastAsia="Times New Roman" w:hAnsi="Times New Roman" w:cs="Times New Roman"/>
                            <w:color w:val="1C283D"/>
                            <w:sz w:val="24"/>
                            <w:szCs w:val="24"/>
                            <w:lang w:eastAsia="tr-TR"/>
                          </w:rPr>
                          <w:t xml:space="preserve">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 </w:t>
                        </w:r>
                        <w:proofErr w:type="spellStart"/>
                        <w:r w:rsidRPr="004022D8">
                          <w:rPr>
                            <w:rFonts w:ascii="Times New Roman" w:eastAsia="Times New Roman" w:hAnsi="Times New Roman" w:cs="Times New Roman"/>
                            <w:color w:val="1C283D"/>
                            <w:sz w:val="24"/>
                            <w:szCs w:val="24"/>
                            <w:lang w:eastAsia="tr-TR"/>
                          </w:rPr>
                          <w:t>lik</w:t>
                        </w:r>
                        <w:proofErr w:type="spellEnd"/>
                        <w:r w:rsidRPr="004022D8">
                          <w:rPr>
                            <w:rFonts w:ascii="Times New Roman" w:eastAsia="Times New Roman" w:hAnsi="Times New Roman" w:cs="Times New Roman"/>
                            <w:color w:val="1C283D"/>
                            <w:sz w:val="24"/>
                            <w:szCs w:val="24"/>
                            <w:lang w:eastAsia="tr-TR"/>
                          </w:rPr>
                          <w:t xml:space="preserve"> odunluk, kömürlük veya depo ayrılması zorunludur.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Bodrum kapısı tamamen tretuvar üzerinde kalan fazla meyilli yollar dışında yapılacak ön bahçesiz binalarda, yol cephesinde bodrum girişi yapılamaz.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Kapıcı dairesi, bekçi odası ve kontrol kulübeleri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Madde 52 – (Başlığı ile birlikte değişik </w:t>
                        </w:r>
                        <w:proofErr w:type="gramStart"/>
                        <w:r w:rsidRPr="004022D8">
                          <w:rPr>
                            <w:rFonts w:ascii="Times New Roman" w:eastAsia="Times New Roman" w:hAnsi="Times New Roman" w:cs="Times New Roman"/>
                            <w:b/>
                            <w:bCs/>
                            <w:color w:val="1C283D"/>
                            <w:sz w:val="24"/>
                            <w:szCs w:val="24"/>
                            <w:lang w:eastAsia="tr-TR"/>
                          </w:rPr>
                          <w:t>madde:RG</w:t>
                        </w:r>
                        <w:proofErr w:type="gramEnd"/>
                        <w:r w:rsidRPr="004022D8">
                          <w:rPr>
                            <w:rFonts w:ascii="Times New Roman" w:eastAsia="Times New Roman" w:hAnsi="Times New Roman" w:cs="Times New Roman"/>
                            <w:b/>
                            <w:bCs/>
                            <w:color w:val="1C283D"/>
                            <w:sz w:val="24"/>
                            <w:szCs w:val="24"/>
                            <w:lang w:eastAsia="tr-TR"/>
                          </w:rPr>
                          <w:t>-1/6/2013-28664)</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Kapıcı dairesi ve bekçi odası yapılacak binalar: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a) Konut kullanımlı bir parselde katı yakıt kullanan binaların toplam bağımsız bölüm sayısının 30’dan fazla olması halinde bir, 60’dan fazla olması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halinde iki kapıcı dairesi yapılması zorunludur.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 Yakıt olarak akaryakıt veya doğalgaz kullanılan kaloriferli konut kullanımlı binalarda bağımsız bölüm sayısının 50’den fazla olması halinde bir, 125’den fazla olması </w:t>
                        </w:r>
                        <w:r w:rsidRPr="004022D8">
                          <w:rPr>
                            <w:rFonts w:ascii="Times New Roman" w:eastAsia="Times New Roman" w:hAnsi="Times New Roman" w:cs="Times New Roman"/>
                            <w:color w:val="1C283D"/>
                            <w:sz w:val="24"/>
                            <w:szCs w:val="24"/>
                            <w:lang w:eastAsia="tr-TR"/>
                          </w:rPr>
                          <w:lastRenderedPageBreak/>
                          <w:t xml:space="preserve">halinde 2 kapıcı dairesi yapılması zorunludur. İlave her 50 daireden sonra 125 daireye kadar da ek bir kapıcı dairesi yapılır.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c) Tek bağımsız bölümlü 1’den fazla konut binası bulunan parsellerde kapıcı dairesi yapılması mecburiyeti aranmaz.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d) Yapı inşaat alanı 2000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 den fazla olan işyeri ve büro olarak kullanılan binalarda bekçi odası yapılması şarttır.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Kapıcı dairelerinin ve bekçi odalarının ölçü ve nitelikleri: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a) Kapıcı daireleri, doğrudan ışık ve hava alabilecek şekilde düzenlenir.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 Taşkın riski taşıyan alanlarda kalan binalarda düzenlenecek kapıcı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dairelerinin kapı ve pencere boşluklarının alt seviyesinin dere </w:t>
                        </w:r>
                        <w:proofErr w:type="spellStart"/>
                        <w:r w:rsidRPr="004022D8">
                          <w:rPr>
                            <w:rFonts w:ascii="Times New Roman" w:eastAsia="Times New Roman" w:hAnsi="Times New Roman" w:cs="Times New Roman"/>
                            <w:color w:val="1C283D"/>
                            <w:sz w:val="24"/>
                            <w:szCs w:val="24"/>
                            <w:lang w:eastAsia="tr-TR"/>
                          </w:rPr>
                          <w:t>kret</w:t>
                        </w:r>
                        <w:proofErr w:type="spellEnd"/>
                        <w:r w:rsidRPr="004022D8">
                          <w:rPr>
                            <w:rFonts w:ascii="Times New Roman" w:eastAsia="Times New Roman" w:hAnsi="Times New Roman" w:cs="Times New Roman"/>
                            <w:color w:val="1C283D"/>
                            <w:sz w:val="24"/>
                            <w:szCs w:val="24"/>
                            <w:lang w:eastAsia="tr-TR"/>
                          </w:rPr>
                          <w:t xml:space="preserve"> kotunun en az 1,50 m. üzerinde olması zorunludur.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c) Kapıcı dairelerinin toprağa dayalı ve iskân edilebilen bodrum katlarda yapılması halinde, oturma odası ve bir yatak odasının dış </w:t>
                        </w:r>
                        <w:proofErr w:type="gramStart"/>
                        <w:r w:rsidRPr="004022D8">
                          <w:rPr>
                            <w:rFonts w:ascii="Times New Roman" w:eastAsia="Times New Roman" w:hAnsi="Times New Roman" w:cs="Times New Roman"/>
                            <w:color w:val="1C283D"/>
                            <w:sz w:val="24"/>
                            <w:szCs w:val="24"/>
                            <w:lang w:eastAsia="tr-TR"/>
                          </w:rPr>
                          <w:t>mekana</w:t>
                        </w:r>
                        <w:proofErr w:type="gramEnd"/>
                        <w:r w:rsidRPr="004022D8">
                          <w:rPr>
                            <w:rFonts w:ascii="Times New Roman" w:eastAsia="Times New Roman" w:hAnsi="Times New Roman" w:cs="Times New Roman"/>
                            <w:color w:val="1C283D"/>
                            <w:sz w:val="24"/>
                            <w:szCs w:val="24"/>
                            <w:lang w:eastAsia="tr-TR"/>
                          </w:rPr>
                          <w:t xml:space="preserve"> açılması bu mekanların taban döşemesinin üst seviyesinin tabii veya tesviye edilmiş zemine gömülü olmaması, kapı ve pencere açılmak suretiyle, doğal aydınlatma ve havalandırmasının sağlanması sel, taşkın ve su basmasına karşı önlem alınmış</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olması zorunludur. Kapıcı dairelerinin toprağa gömülü duvarlarında </w:t>
                        </w:r>
                        <w:proofErr w:type="spellStart"/>
                        <w:r w:rsidRPr="004022D8">
                          <w:rPr>
                            <w:rFonts w:ascii="Times New Roman" w:eastAsia="Times New Roman" w:hAnsi="Times New Roman" w:cs="Times New Roman"/>
                            <w:color w:val="1C283D"/>
                            <w:sz w:val="24"/>
                            <w:szCs w:val="24"/>
                            <w:lang w:eastAsia="tr-TR"/>
                          </w:rPr>
                          <w:t>kuranglez</w:t>
                        </w:r>
                        <w:proofErr w:type="spellEnd"/>
                        <w:r w:rsidRPr="004022D8">
                          <w:rPr>
                            <w:rFonts w:ascii="Times New Roman" w:eastAsia="Times New Roman" w:hAnsi="Times New Roman" w:cs="Times New Roman"/>
                            <w:color w:val="1C283D"/>
                            <w:sz w:val="24"/>
                            <w:szCs w:val="24"/>
                            <w:lang w:eastAsia="tr-TR"/>
                          </w:rPr>
                          <w:t xml:space="preserve"> yapmak suretiyle kapı ve pencere açılamayacağı gibi, bu duvarlarda pencere açılabilmesi için pencere denizliğinin tabii zeminden veya tesviye edilmiş</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zeminden en az 0,90 cm yukarda konumlanması gerekir.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ç) Bina içinde düzenlenen kapıcı daireleri, en az brüt 40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dir. Kapıcı dairelerinde, her birisi en az 7,00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 ve dar kenarı en az 2,50 m. olmak üzere 2 yatak odası ve 9,00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’den az olmamak üzere 1 oturma odası, en az 3,00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 mutfak ve banyo veya duş yeri ve hela bulunur.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d) Bina dışında tertiplenen kapıcı daireleri en fazla brüt 40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olmak zorundadır. (ç) bendinde yer alan ölçüleri sağlayacak şekilde 1 yatak odası, 1 oturma odası, mutfak ve banyo veya duş yeri ve hela bulundurulur.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e) Bekçi odası 9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 büyüklüğünde, doğrudan ışık ve hava alabilecek şekilde düzenlenir. Bekçi odasında en az 1,50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’lik bir hela yer alır.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Kontrol kulübeleri: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a) Üzerinde birden fazla yapı yapılması mümkün ve yüzölçümü en az 1000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olan parsellerde, istenmesi halinde, trafik emniyeti bakımından tehlike arz etmemek ve hiçbir şartta parsel sınırını aşmamak kaydıyla bahçe mesafeleri içinde kontrol kulübesi yapılabilir.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 Kontrol kulübesi 9,00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’yi geçemez.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lastRenderedPageBreak/>
                          <w:t xml:space="preserve">c) Kontrol kulübesinin yüksekliği tabii veya tesviye edilmiş zeminden itibaren en fazla 4.00 m. </w:t>
                        </w:r>
                        <w:proofErr w:type="spellStart"/>
                        <w:r w:rsidRPr="004022D8">
                          <w:rPr>
                            <w:rFonts w:ascii="Times New Roman" w:eastAsia="Times New Roman" w:hAnsi="Times New Roman" w:cs="Times New Roman"/>
                            <w:color w:val="1C283D"/>
                            <w:sz w:val="24"/>
                            <w:szCs w:val="24"/>
                            <w:lang w:eastAsia="tr-TR"/>
                          </w:rPr>
                          <w:t>dir</w:t>
                        </w:r>
                        <w:proofErr w:type="spellEnd"/>
                        <w:r w:rsidRPr="004022D8">
                          <w:rPr>
                            <w:rFonts w:ascii="Times New Roman" w:eastAsia="Times New Roman" w:hAnsi="Times New Roman" w:cs="Times New Roman"/>
                            <w:color w:val="1C283D"/>
                            <w:sz w:val="24"/>
                            <w:szCs w:val="24"/>
                            <w:lang w:eastAsia="tr-TR"/>
                          </w:rPr>
                          <w:t xml:space="preserve">.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ç) Kontrol kulübesi ile esas bina arasındaki mesafe 2,00 metreden az olamaz.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d) Devletin güvenliği bakımından özellik arz eden parsellerde bu ölçülere uyulma şartı aranmaz.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Müştemilatlar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53 -</w:t>
                        </w:r>
                        <w:r w:rsidRPr="004022D8">
                          <w:rPr>
                            <w:rFonts w:ascii="Times New Roman" w:eastAsia="Times New Roman" w:hAnsi="Times New Roman" w:cs="Times New Roman"/>
                            <w:color w:val="1C283D"/>
                            <w:sz w:val="24"/>
                            <w:szCs w:val="24"/>
                            <w:lang w:eastAsia="tr-TR"/>
                          </w:rPr>
                          <w:t xml:space="preserve"> Binaların müştemilat kısımları mümkün ise binanın bodrumunda, aksi halde bahçede tertiplenir. 4 tarafı yol ile çevrili istisnai parseller dışında esas binaların yol tarafındaki cephe hatlarına tecavüz eden müştemilat binası yapılamaz. Bu gibi istisnai parsellerde müştemilat binalarının yapılacağı yeri tayine Belediye yetkilidir.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Müştemilat binalarının:</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 Dar kenarı (4.00) m. den en yüksek noktasının tabii zeminden yüksekliği (2.50) m. den fazla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 </w:t>
                        </w:r>
                        <w:r w:rsidRPr="004022D8">
                          <w:rPr>
                            <w:rFonts w:ascii="Times New Roman" w:eastAsia="Times New Roman" w:hAnsi="Times New Roman" w:cs="Times New Roman"/>
                            <w:b/>
                            <w:bCs/>
                            <w:color w:val="1C283D"/>
                            <w:sz w:val="24"/>
                            <w:szCs w:val="24"/>
                            <w:lang w:eastAsia="tr-TR"/>
                          </w:rPr>
                          <w:t xml:space="preserve">(Değişik alt </w:t>
                        </w:r>
                        <w:proofErr w:type="gramStart"/>
                        <w:r w:rsidRPr="004022D8">
                          <w:rPr>
                            <w:rFonts w:ascii="Times New Roman" w:eastAsia="Times New Roman" w:hAnsi="Times New Roman" w:cs="Times New Roman"/>
                            <w:b/>
                            <w:bCs/>
                            <w:color w:val="1C283D"/>
                            <w:sz w:val="24"/>
                            <w:szCs w:val="24"/>
                            <w:lang w:eastAsia="tr-TR"/>
                          </w:rPr>
                          <w:t>bent:RG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Binaya bitişik oldukları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takdirde, komşu parsel sınırına, aksi halde binaya ve ayrıca komşu parsel sınırına uzaklıkları 18 inci maddede belirtilen miktarlardan az olamaz.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3. Yapı cinsleri ahşap olamaz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 Parsel durumu müsait olduğu takdirde esas binanın </w:t>
                        </w:r>
                        <w:proofErr w:type="spellStart"/>
                        <w:r w:rsidRPr="004022D8">
                          <w:rPr>
                            <w:rFonts w:ascii="Times New Roman" w:eastAsia="Times New Roman" w:hAnsi="Times New Roman" w:cs="Times New Roman"/>
                            <w:color w:val="1C283D"/>
                            <w:sz w:val="24"/>
                            <w:szCs w:val="24"/>
                            <w:lang w:eastAsia="tr-TR"/>
                          </w:rPr>
                          <w:t>inşaasından</w:t>
                        </w:r>
                        <w:proofErr w:type="spellEnd"/>
                        <w:r w:rsidRPr="004022D8">
                          <w:rPr>
                            <w:rFonts w:ascii="Times New Roman" w:eastAsia="Times New Roman" w:hAnsi="Times New Roman" w:cs="Times New Roman"/>
                            <w:color w:val="1C283D"/>
                            <w:sz w:val="24"/>
                            <w:szCs w:val="24"/>
                            <w:lang w:eastAsia="tr-TR"/>
                          </w:rPr>
                          <w:t xml:space="preserve"> önce de yapılması mümkündür.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5.</w:t>
                        </w:r>
                        <w:r w:rsidR="00F62A5A">
                          <w:rPr>
                            <w:rFonts w:ascii="Times New Roman" w:eastAsia="Times New Roman" w:hAnsi="Times New Roman" w:cs="Times New Roman"/>
                            <w:color w:val="1C283D"/>
                            <w:sz w:val="24"/>
                            <w:szCs w:val="24"/>
                            <w:lang w:eastAsia="tr-TR"/>
                          </w:rPr>
                          <w:t xml:space="preserve"> Kapıcı dairesi, garaj, odunluk</w:t>
                        </w:r>
                        <w:r w:rsidRPr="004022D8">
                          <w:rPr>
                            <w:rFonts w:ascii="Times New Roman" w:eastAsia="Times New Roman" w:hAnsi="Times New Roman" w:cs="Times New Roman"/>
                            <w:color w:val="1C283D"/>
                            <w:sz w:val="24"/>
                            <w:szCs w:val="24"/>
                            <w:lang w:eastAsia="tr-TR"/>
                          </w:rPr>
                          <w:t>,</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kömürlük, depo, mutfak, çamaşırhane ve benzeri hizmetler için olup, maksadı dışında kullanılamaz.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Paratonerler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54 -</w:t>
                        </w:r>
                        <w:r w:rsidRPr="004022D8">
                          <w:rPr>
                            <w:rFonts w:ascii="Times New Roman" w:eastAsia="Times New Roman" w:hAnsi="Times New Roman" w:cs="Times New Roman"/>
                            <w:color w:val="1C283D"/>
                            <w:sz w:val="24"/>
                            <w:szCs w:val="24"/>
                            <w:lang w:eastAsia="tr-TR"/>
                          </w:rPr>
                          <w:t xml:space="preserve"> İçinde patlayıcı madde bulundurulan yerlerle, sivri ve yüksek bina ve tesislere paratoner konması mecburidir.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Bahçe duvarları</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55 -</w:t>
                        </w:r>
                        <w:r w:rsidRPr="004022D8">
                          <w:rPr>
                            <w:rFonts w:ascii="Times New Roman" w:eastAsia="Times New Roman" w:hAnsi="Times New Roman" w:cs="Times New Roman"/>
                            <w:color w:val="1C283D"/>
                            <w:sz w:val="24"/>
                            <w:szCs w:val="24"/>
                            <w:lang w:eastAsia="tr-TR"/>
                          </w:rPr>
                          <w:t xml:space="preserve"> Bahçe duvarlarının yüksekliği, binaların yol tarafındaki cephe hatlarının önünde (0.50) m. </w:t>
                        </w:r>
                        <w:proofErr w:type="spellStart"/>
                        <w:r w:rsidRPr="004022D8">
                          <w:rPr>
                            <w:rFonts w:ascii="Times New Roman" w:eastAsia="Times New Roman" w:hAnsi="Times New Roman" w:cs="Times New Roman"/>
                            <w:color w:val="1C283D"/>
                            <w:sz w:val="24"/>
                            <w:szCs w:val="24"/>
                            <w:lang w:eastAsia="tr-TR"/>
                          </w:rPr>
                          <w:t>yi</w:t>
                        </w:r>
                        <w:proofErr w:type="spellEnd"/>
                        <w:r w:rsidRPr="004022D8">
                          <w:rPr>
                            <w:rFonts w:ascii="Times New Roman" w:eastAsia="Times New Roman" w:hAnsi="Times New Roman" w:cs="Times New Roman"/>
                            <w:color w:val="1C283D"/>
                            <w:sz w:val="24"/>
                            <w:szCs w:val="24"/>
                            <w:lang w:eastAsia="tr-TR"/>
                          </w:rPr>
                          <w:t xml:space="preserve">, gerisinde ise (2.00) m. </w:t>
                        </w:r>
                        <w:proofErr w:type="spellStart"/>
                        <w:r w:rsidRPr="004022D8">
                          <w:rPr>
                            <w:rFonts w:ascii="Times New Roman" w:eastAsia="Times New Roman" w:hAnsi="Times New Roman" w:cs="Times New Roman"/>
                            <w:color w:val="1C283D"/>
                            <w:sz w:val="24"/>
                            <w:szCs w:val="24"/>
                            <w:lang w:eastAsia="tr-TR"/>
                          </w:rPr>
                          <w:t>yi</w:t>
                        </w:r>
                        <w:proofErr w:type="spellEnd"/>
                        <w:r w:rsidRPr="004022D8">
                          <w:rPr>
                            <w:rFonts w:ascii="Times New Roman" w:eastAsia="Times New Roman" w:hAnsi="Times New Roman" w:cs="Times New Roman"/>
                            <w:color w:val="1C283D"/>
                            <w:sz w:val="24"/>
                            <w:szCs w:val="24"/>
                            <w:lang w:eastAsia="tr-TR"/>
                          </w:rPr>
                          <w:t xml:space="preserve"> geçemez. Ayrıca üzerlerine yükseklikleri (1.00) m. </w:t>
                        </w:r>
                        <w:proofErr w:type="spellStart"/>
                        <w:r w:rsidRPr="004022D8">
                          <w:rPr>
                            <w:rFonts w:ascii="Times New Roman" w:eastAsia="Times New Roman" w:hAnsi="Times New Roman" w:cs="Times New Roman"/>
                            <w:color w:val="1C283D"/>
                            <w:sz w:val="24"/>
                            <w:szCs w:val="24"/>
                            <w:lang w:eastAsia="tr-TR"/>
                          </w:rPr>
                          <w:t>yi</w:t>
                        </w:r>
                        <w:proofErr w:type="spellEnd"/>
                        <w:r w:rsidRPr="004022D8">
                          <w:rPr>
                            <w:rFonts w:ascii="Times New Roman" w:eastAsia="Times New Roman" w:hAnsi="Times New Roman" w:cs="Times New Roman"/>
                            <w:color w:val="1C283D"/>
                            <w:sz w:val="24"/>
                            <w:szCs w:val="24"/>
                            <w:lang w:eastAsia="tr-TR"/>
                          </w:rPr>
                          <w:t xml:space="preserve"> aşmayan parmaklık yapılabilir.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Fazla meyilli ve tehlike arz</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eden yerlerde uygulanacak şekli takdire Belediye yetkilidir.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Okul hastane, cezaevi, ibadet yerleri, elçilik, sefarethane, açık hava sineması ve benzerleri gibi özellik arz</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eden bina ve tesislerin bahçe duvarları</w:t>
                        </w:r>
                        <w:r w:rsidR="00F62A5A">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ile sanayi bölgelerinde yapılacak bahçe duvarların bu madde hükmüne tabi değildir.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lastRenderedPageBreak/>
                          <w:t>Şantiye binaları</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56 -</w:t>
                        </w:r>
                        <w:r w:rsidRPr="004022D8">
                          <w:rPr>
                            <w:rFonts w:ascii="Times New Roman" w:eastAsia="Times New Roman" w:hAnsi="Times New Roman" w:cs="Times New Roman"/>
                            <w:color w:val="1C283D"/>
                            <w:sz w:val="24"/>
                            <w:szCs w:val="24"/>
                            <w:lang w:eastAsia="tr-TR"/>
                          </w:rPr>
                          <w:t xml:space="preserve"> Lüzum ve ihtiyaca göre belirli bir süre içinde yapılıp yıkılması gereken şantiye binaları bu yönetmelikte belirlenen ölçülere tabi değildir.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Şantiye binaların bulunduğu tamamen uyması halinde yıktırılması esas bina ve müştemilat binası şartlarına tamamen uyması halinde yıktırılması gerekmez. Lüzumlu formalitelerin tamamlanması suretiyle muhafaza edilmeleri mümkündür. Aksi halde esas binaya kullanma izni verilebilmesi için şantiye binasının yıktırılmış olması şarttır.</w:t>
                        </w:r>
                      </w:p>
                      <w:p w:rsidR="00FF70F8" w:rsidRPr="004022D8" w:rsidRDefault="00FF70F8" w:rsidP="00FF70F8">
                        <w:pPr>
                          <w:spacing w:after="0" w:line="360" w:lineRule="auto"/>
                          <w:ind w:firstLine="54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DÖRDÜNCÜ BÖLÜM</w:t>
                        </w:r>
                      </w:p>
                      <w:p w:rsidR="00FF70F8" w:rsidRPr="004022D8" w:rsidRDefault="00FF70F8" w:rsidP="00FF70F8">
                        <w:pPr>
                          <w:spacing w:after="0" w:line="360" w:lineRule="auto"/>
                          <w:ind w:firstLine="54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Yapı Ruhsat İşleri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Yapı ruhsatı işleri (Değişik </w:t>
                        </w:r>
                        <w:proofErr w:type="gramStart"/>
                        <w:r w:rsidRPr="004022D8">
                          <w:rPr>
                            <w:rFonts w:ascii="Times New Roman" w:eastAsia="Times New Roman" w:hAnsi="Times New Roman" w:cs="Times New Roman"/>
                            <w:b/>
                            <w:bCs/>
                            <w:color w:val="1C283D"/>
                            <w:sz w:val="24"/>
                            <w:szCs w:val="24"/>
                            <w:lang w:eastAsia="tr-TR"/>
                          </w:rPr>
                          <w:t>başlık:RG</w:t>
                        </w:r>
                        <w:proofErr w:type="gramEnd"/>
                        <w:r w:rsidRPr="004022D8">
                          <w:rPr>
                            <w:rFonts w:ascii="Times New Roman" w:eastAsia="Times New Roman" w:hAnsi="Times New Roman" w:cs="Times New Roman"/>
                            <w:b/>
                            <w:bCs/>
                            <w:color w:val="1C283D"/>
                            <w:sz w:val="24"/>
                            <w:szCs w:val="24"/>
                            <w:lang w:eastAsia="tr-TR"/>
                          </w:rPr>
                          <w:t>-19/8/2008-26972)</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57 – (</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 xml:space="preserve">-3/4/2012-28253)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Yapı ruhsatı işleri bu maddede belirtilen esaslar çerçevesinde yapılır.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Yeni inşaat, ilâve ve esaslı tadilât yapmak üzere parsele ait imar durum belgesi, yol kotu tutanağı,</w:t>
                        </w:r>
                        <w:r w:rsidR="005A4C1E">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kanal kotu tutanağı ve uygulama imar plânına esas onaylı jeolojik ve </w:t>
                        </w:r>
                        <w:proofErr w:type="spellStart"/>
                        <w:r w:rsidRPr="004022D8">
                          <w:rPr>
                            <w:rFonts w:ascii="Times New Roman" w:eastAsia="Times New Roman" w:hAnsi="Times New Roman" w:cs="Times New Roman"/>
                            <w:color w:val="1C283D"/>
                            <w:sz w:val="24"/>
                            <w:szCs w:val="24"/>
                            <w:lang w:eastAsia="tr-TR"/>
                          </w:rPr>
                          <w:t>jeoteknik</w:t>
                        </w:r>
                        <w:proofErr w:type="spellEnd"/>
                        <w:r w:rsidRPr="004022D8">
                          <w:rPr>
                            <w:rFonts w:ascii="Times New Roman" w:eastAsia="Times New Roman" w:hAnsi="Times New Roman" w:cs="Times New Roman"/>
                            <w:color w:val="1C283D"/>
                            <w:sz w:val="24"/>
                            <w:szCs w:val="24"/>
                            <w:lang w:eastAsia="tr-TR"/>
                          </w:rPr>
                          <w:t xml:space="preserve"> etüt raporunun parselin bulunduğu alana esas bölümünü almak için; yapı sahipleri veya vekilleri başvuru dilekçelerine aplikasyon krokisini ve tapu kayıt örneği veya istisnaî hâllerde tapu kayıt örneği yerine geçen belgeleri ekleyerek ilgili idareye müracaat ederler. </w:t>
                        </w:r>
                        <w:proofErr w:type="gramEnd"/>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İlgili idare başvuru tarihinden itibaren imar durum belgesi (çap) ve onaylı jeolojik ve </w:t>
                        </w:r>
                        <w:proofErr w:type="spellStart"/>
                        <w:r w:rsidRPr="004022D8">
                          <w:rPr>
                            <w:rFonts w:ascii="Times New Roman" w:eastAsia="Times New Roman" w:hAnsi="Times New Roman" w:cs="Times New Roman"/>
                            <w:color w:val="1C283D"/>
                            <w:sz w:val="24"/>
                            <w:szCs w:val="24"/>
                            <w:lang w:eastAsia="tr-TR"/>
                          </w:rPr>
                          <w:t>jeoteknik</w:t>
                        </w:r>
                        <w:proofErr w:type="spellEnd"/>
                        <w:r w:rsidRPr="004022D8">
                          <w:rPr>
                            <w:rFonts w:ascii="Times New Roman" w:eastAsia="Times New Roman" w:hAnsi="Times New Roman" w:cs="Times New Roman"/>
                            <w:color w:val="1C283D"/>
                            <w:sz w:val="24"/>
                            <w:szCs w:val="24"/>
                            <w:lang w:eastAsia="tr-TR"/>
                          </w:rPr>
                          <w:t xml:space="preserve"> etüt raporunun bir örneğini en geç iki iş günü; yol kotu tutanağı ve kanal kotu tutanağını en geç beş iş günü içinde verir. Kanal kotu tutanağı idare dışında ayrı bir su ve kanalizasyon idaresi tarafından düzenleniyor ise, bu süre üç işgünüdür. Bu belgelerin bu süreler içinde verilmemesi halinde gerekçesinin, başvuru sahibine aynı süreler içinde yazılı olarak bildirilmesi zorunludur.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 xml:space="preserve">Tapu kayıt örneği yerine geçen belgeler; özel kanunlara göre tahsis yapılmış olmakla beraber henüz tapu siciline malik adına mülkiyet olarak kaydedilmemiş olan gayrimenkuller için özel kanunlarda mülkiyet belgesi yerine geçeceği hükme bağlanmış olmak </w:t>
                        </w:r>
                        <w:proofErr w:type="spellStart"/>
                        <w:r w:rsidRPr="004022D8">
                          <w:rPr>
                            <w:rFonts w:ascii="Times New Roman" w:eastAsia="Times New Roman" w:hAnsi="Times New Roman" w:cs="Times New Roman"/>
                            <w:color w:val="1C283D"/>
                            <w:sz w:val="24"/>
                            <w:szCs w:val="24"/>
                            <w:lang w:eastAsia="tr-TR"/>
                          </w:rPr>
                          <w:t>kaydıile</w:t>
                        </w:r>
                        <w:proofErr w:type="spellEnd"/>
                        <w:r w:rsidRPr="004022D8">
                          <w:rPr>
                            <w:rFonts w:ascii="Times New Roman" w:eastAsia="Times New Roman" w:hAnsi="Times New Roman" w:cs="Times New Roman"/>
                            <w:color w:val="1C283D"/>
                            <w:sz w:val="24"/>
                            <w:szCs w:val="24"/>
                            <w:lang w:eastAsia="tr-TR"/>
                          </w:rPr>
                          <w:t xml:space="preserve"> ilgili kamu kuruluşlarınca verilmiş olan tahsis belgesi, mülkiyete dair kesinleşmiş mahkeme kararı ve bu mahkeme kararına dayalı olarak yetkili makamlarca verilen belge ve kesinleşmiş kamulaştırma kararlarıdır. </w:t>
                        </w:r>
                        <w:proofErr w:type="gramEnd"/>
                        <w:r w:rsidRPr="004022D8">
                          <w:rPr>
                            <w:rFonts w:ascii="Times New Roman" w:eastAsia="Times New Roman" w:hAnsi="Times New Roman" w:cs="Times New Roman"/>
                            <w:color w:val="1C283D"/>
                            <w:sz w:val="24"/>
                            <w:szCs w:val="24"/>
                            <w:lang w:eastAsia="tr-TR"/>
                          </w:rPr>
                          <w:t xml:space="preserve">Tapu kayıt bilgilerinin Tapu ve Kadastro Bilgi Sisteminde (TAKBİS) bulunması halinde bu bilgilere ilgili idare tarafından TAKBİS üzerinden elektronik ortamda doğrudan erişilir. Tapu ve Kadastro Genel Müdürlüğünce bu konuda gerekli tedbirler alınır. Yapı sahipleri veya vekillerinden ayrıca tapu kayıt örneği veya istisnai hallerde tapu kayıt örneği yerine geçen belgeler istenmez. Ancak, bu durumda, </w:t>
                        </w:r>
                        <w:r w:rsidRPr="004022D8">
                          <w:rPr>
                            <w:rFonts w:ascii="Times New Roman" w:eastAsia="Times New Roman" w:hAnsi="Times New Roman" w:cs="Times New Roman"/>
                            <w:color w:val="1C283D"/>
                            <w:sz w:val="24"/>
                            <w:szCs w:val="24"/>
                            <w:lang w:eastAsia="tr-TR"/>
                          </w:rPr>
                          <w:lastRenderedPageBreak/>
                          <w:t xml:space="preserve">yapı sahipleri veya vekillerden, başvuru dilekçelerinde TAKBİS üzerinden parsele ilişkin kayıtlara erişim için gerekli bilgileri beyan etmeleri istenir.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Yapı sahibi ve vekilince yukarıdaki fıkralarda sayılan belgelere göre ilgili kanun, plân, yönetmelik, Türk standartları, çevre şartları, fen, </w:t>
                        </w:r>
                        <w:proofErr w:type="spellStart"/>
                        <w:r w:rsidRPr="004022D8">
                          <w:rPr>
                            <w:rFonts w:ascii="Times New Roman" w:eastAsia="Times New Roman" w:hAnsi="Times New Roman" w:cs="Times New Roman"/>
                            <w:color w:val="1C283D"/>
                            <w:sz w:val="24"/>
                            <w:szCs w:val="24"/>
                            <w:lang w:eastAsia="tr-TR"/>
                          </w:rPr>
                          <w:t>san’at</w:t>
                        </w:r>
                        <w:proofErr w:type="spellEnd"/>
                        <w:r w:rsidRPr="004022D8">
                          <w:rPr>
                            <w:rFonts w:ascii="Times New Roman" w:eastAsia="Times New Roman" w:hAnsi="Times New Roman" w:cs="Times New Roman"/>
                            <w:color w:val="1C283D"/>
                            <w:sz w:val="24"/>
                            <w:szCs w:val="24"/>
                            <w:lang w:eastAsia="tr-TR"/>
                          </w:rPr>
                          <w:t xml:space="preserve"> ve sağlık kurallarına ve ilgili bütün mevzuat hükümlerine uygun olmak üzere aşağıdaki projeler hazırlatılır.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 xml:space="preserve">a) 1- Mimarî proje; mimarlar tarafından uygulama imar planına, parselasyon planına ve bu Yönetmelik esaslarına uygun olarak hazırlanan vaziyet plânı, kat irtifakına ve kat mülkiyetine esas paylaşım tablosu, metrekare cetveli, bodrum katlar dâhil olmak üzere bütün kat plânları, çatı plânı ile bunlara ilişkin en az iki adet kesit ve yeteri sayıda görünüş, toprak kazı hesabı, gerektiğinde sistem kesitleri ve nokta detayları bulunan </w:t>
                        </w:r>
                        <w:proofErr w:type="spellStart"/>
                        <w:r w:rsidRPr="004022D8">
                          <w:rPr>
                            <w:rFonts w:ascii="Times New Roman" w:eastAsia="Times New Roman" w:hAnsi="Times New Roman" w:cs="Times New Roman"/>
                            <w:color w:val="1C283D"/>
                            <w:sz w:val="24"/>
                            <w:szCs w:val="24"/>
                            <w:lang w:eastAsia="tr-TR"/>
                          </w:rPr>
                          <w:t>avan</w:t>
                        </w:r>
                        <w:proofErr w:type="spellEnd"/>
                        <w:r w:rsidRPr="004022D8">
                          <w:rPr>
                            <w:rFonts w:ascii="Times New Roman" w:eastAsia="Times New Roman" w:hAnsi="Times New Roman" w:cs="Times New Roman"/>
                            <w:color w:val="1C283D"/>
                            <w:sz w:val="24"/>
                            <w:szCs w:val="24"/>
                            <w:lang w:eastAsia="tr-TR"/>
                          </w:rPr>
                          <w:t xml:space="preserve"> proje ve tatbikat projeleri ile ilgili mühendislerce hazırlanan ısı yalıtım projesi veya raporu, yapı yaklaşma mesafeleri ve yapı projelerine göre hazırlanacak yapı aplikasyon projesi, yerleşme ve yapının özelliğine göre ilgili idarece istenecek peyzaj projelerinden meydana gelir. </w:t>
                        </w:r>
                        <w:proofErr w:type="gramEnd"/>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 xml:space="preserve">2- Yapı aplikasyon projesi; parsele ait aplikasyon krokisine dayanılarak ve vaziyet planına göre yapının araziye aplikasyonunu sağlamak üzere, yürürlükteki imar planında gösterilen ya da planda belirtilmemiş ise bu Yönetmeliğin 18 inci maddesine göre belirlenen yapı yaklaşma mesafelerinin, yapı projelerine göre köşe koordinatlarının ve </w:t>
                        </w:r>
                        <w:proofErr w:type="spellStart"/>
                        <w:r w:rsidRPr="004022D8">
                          <w:rPr>
                            <w:rFonts w:ascii="Times New Roman" w:eastAsia="Times New Roman" w:hAnsi="Times New Roman" w:cs="Times New Roman"/>
                            <w:color w:val="1C283D"/>
                            <w:sz w:val="24"/>
                            <w:szCs w:val="24"/>
                            <w:lang w:eastAsia="tr-TR"/>
                          </w:rPr>
                          <w:t>röper</w:t>
                        </w:r>
                        <w:proofErr w:type="spellEnd"/>
                        <w:r w:rsidRPr="004022D8">
                          <w:rPr>
                            <w:rFonts w:ascii="Times New Roman" w:eastAsia="Times New Roman" w:hAnsi="Times New Roman" w:cs="Times New Roman"/>
                            <w:color w:val="1C283D"/>
                            <w:sz w:val="24"/>
                            <w:szCs w:val="24"/>
                            <w:lang w:eastAsia="tr-TR"/>
                          </w:rPr>
                          <w:t xml:space="preserve"> noktalarının ülke koordinat sistemine işlenmek üzere harita mühendislerince hazırlanıp imzalanan projeyi ifade eder. </w:t>
                        </w:r>
                        <w:proofErr w:type="gramEnd"/>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 Statik proje; mimarî projeye ve zemin etüdü raporuna uygun olarak, inşaat mühendislerince hazırlanan, ölçekleri yapının büyüklüğüne ve özelliğine göre belirlenen, betonarme, yığma, çelik ve benzeri yapıların türlerine göre taşıyıcı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sistemlerini gösteren, bodrum kat dâhil olmak üzere bütün kat plânları, çatı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plânları, bunların kesitleri, detayları ve hesaplarıdır. Statik projeye esas teşkil edecek zemin etüdü (</w:t>
                        </w:r>
                        <w:proofErr w:type="spellStart"/>
                        <w:r w:rsidRPr="004022D8">
                          <w:rPr>
                            <w:rFonts w:ascii="Times New Roman" w:eastAsia="Times New Roman" w:hAnsi="Times New Roman" w:cs="Times New Roman"/>
                            <w:color w:val="1C283D"/>
                            <w:sz w:val="24"/>
                            <w:szCs w:val="24"/>
                            <w:lang w:eastAsia="tr-TR"/>
                          </w:rPr>
                          <w:t>jeoteknik</w:t>
                        </w:r>
                        <w:proofErr w:type="spellEnd"/>
                        <w:r w:rsidRPr="004022D8">
                          <w:rPr>
                            <w:rFonts w:ascii="Times New Roman" w:eastAsia="Times New Roman" w:hAnsi="Times New Roman" w:cs="Times New Roman"/>
                            <w:color w:val="1C283D"/>
                            <w:sz w:val="24"/>
                            <w:szCs w:val="24"/>
                            <w:lang w:eastAsia="tr-TR"/>
                          </w:rPr>
                          <w:t xml:space="preserve"> etüt) raporu;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1- Yeraltının dinamik esneklik direnişleri ve yerin dayanımı, taşıma gücü, yer altı suyu varlığı, yer altı yapısı, deprem bölgelenmesi, yer kırıklıklarının hareketleri, oturma, sıvılaşma ve yer kaymalarının boyutları gibi zeminin fizikî özelliklerini belirleyen çalışmalar yönünden jeofizik mühendislerince,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 Sondajlar, arazi çalışmaları, zemin ve kaya mekaniği, laboratuvar deneylerini ihtiva eden zemin-yapı etkileşiminin analizinde kullanılacak temel-zemin, zemin </w:t>
                        </w:r>
                        <w:proofErr w:type="gramStart"/>
                        <w:r w:rsidRPr="004022D8">
                          <w:rPr>
                            <w:rFonts w:ascii="Times New Roman" w:eastAsia="Times New Roman" w:hAnsi="Times New Roman" w:cs="Times New Roman"/>
                            <w:color w:val="1C283D"/>
                            <w:sz w:val="24"/>
                            <w:szCs w:val="24"/>
                            <w:lang w:eastAsia="tr-TR"/>
                          </w:rPr>
                          <w:t>profili</w:t>
                        </w:r>
                        <w:proofErr w:type="gramEnd"/>
                        <w:r w:rsidRPr="004022D8">
                          <w:rPr>
                            <w:rFonts w:ascii="Times New Roman" w:eastAsia="Times New Roman" w:hAnsi="Times New Roman" w:cs="Times New Roman"/>
                            <w:color w:val="1C283D"/>
                            <w:sz w:val="24"/>
                            <w:szCs w:val="24"/>
                            <w:lang w:eastAsia="tr-TR"/>
                          </w:rPr>
                          <w:t xml:space="preserve"> ve zemini oluşturan birimlerin fizikî ve mekanik özelliklerini konu alan çalışmalar yönünden jeoloji mühendislerince,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 Zemin mekaniği, zemin dinamiği ve zemin emniyet gerilmesi hesaplaması gibi </w:t>
                        </w:r>
                        <w:r w:rsidRPr="004022D8">
                          <w:rPr>
                            <w:rFonts w:ascii="Times New Roman" w:eastAsia="Times New Roman" w:hAnsi="Times New Roman" w:cs="Times New Roman"/>
                            <w:color w:val="1C283D"/>
                            <w:sz w:val="24"/>
                            <w:szCs w:val="24"/>
                            <w:lang w:eastAsia="tr-TR"/>
                          </w:rPr>
                          <w:lastRenderedPageBreak/>
                          <w:t xml:space="preserve">çalışmalar yönünden inşaat ve jeoloji mühendislerince,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mühendislik</w:t>
                        </w:r>
                        <w:proofErr w:type="gramEnd"/>
                        <w:r w:rsidRPr="004022D8">
                          <w:rPr>
                            <w:rFonts w:ascii="Times New Roman" w:eastAsia="Times New Roman" w:hAnsi="Times New Roman" w:cs="Times New Roman"/>
                            <w:color w:val="1C283D"/>
                            <w:sz w:val="24"/>
                            <w:szCs w:val="24"/>
                            <w:lang w:eastAsia="tr-TR"/>
                          </w:rPr>
                          <w:t xml:space="preserve"> hizmetleri standartlarına uygun, detaylı olarak hazırlanan ve parselin bulunduğu zeminin durumunu yukarıda belirtilen çalışmalar ve analizler ile açıklayan, ilgili mühendislik disiplinlerine mensup mühendislerce, Bakanlıkça belirlenen formata göre hazırlanan ve imzalanan belgedir.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c) Mekanik tesisat projesi; mimarî projeye uygun olarak, makina mühendisleri tarafından hazırlanan, ölçekleri yapının büyüklüğüne ve özelliğine göre belirlenen sıhhî tesisat, kalorifer, kat kaloriferi ve benzeri ısıtma, soğutma, havalandırma projeleri ve ısı yalıtım raporudur. İdare, yapının özelliğine göre bu projelerden gerekli olanları ister.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ç) Elektrik tesisat projesi; mimarî projeye uygun olarak, elektrik mühendislerince hazırlanan, ölçekleri yapının büyüklüğüne ve özelliğine göre belirlenen kuvvetli ve zayıf akıma ilişkin elektrik iç tesisatı ile elektrik mühendisi ve makina mühendisince birlikte hazırlanan asansör projeleridir. İdare, yapının özelliğine göre bu projelerden gerekli olanları ister.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Beşinci fıkrada sayılan projeler ile yapının özelliğine ve mahallin şartlarına göre idarece ek olarak istenen ilgili mühendislerce hazırlanan arıtma, otomatik kontrol tesisatı,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yangın algılama, tahliye ve söndürme gibi proje, rapor ve belgelerin, Bakanlıkça kabul ve tespit edilen çizim ve tanzim standartlarına, Türk Standartları Enstitüsünce hazırlanan standartlara ve mevzuata uygun olarak hazırlanması gerekir. </w:t>
                        </w:r>
                        <w:proofErr w:type="gramEnd"/>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Projelerin ilk paftasında, arsanın yeri, tapu kaydı, pafta, ada ve parsel numaraları, arsanın alanı, var ise mevcut yapılar, yapının taşıyıcı sisteminin niteliği, kat adedi, emsal hesabına konu alanı, yapı inşaat alanı ve toplam yapı inşaat alanı,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kullanım amacı, yapı sahibi, yapı müteahhidi, proje müellifleri ve proje denetimi yapan denetçi mimar ve mühendisler ile bunlara ilişkin kuruluşlar hakkındaki bilgileri ihtiva eden bilgi tablosu bulunur. </w:t>
                        </w:r>
                        <w:proofErr w:type="gramEnd"/>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Mimari proje altı takım halinde, beşinci ve altıncı fıkralarda sayılan diğer proje, resim, hesap ve raporlar beş takım halinde düzenlenerek ilgili idareye başvurulur. 4708 sayılı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Yapı Denetimi Hakkında Kanuna tabi yapılarda, kuruluşun ilgili denetçi mimar ve mühendislerince incelenerek projelere uygun görüş vermiş olması zorunludur.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Bu projeler ilgili idare tarafından başvuru tarihinden itibaren en geç </w:t>
                        </w:r>
                        <w:proofErr w:type="spellStart"/>
                        <w:r w:rsidRPr="004022D8">
                          <w:rPr>
                            <w:rFonts w:ascii="Times New Roman" w:eastAsia="Times New Roman" w:hAnsi="Times New Roman" w:cs="Times New Roman"/>
                            <w:color w:val="1C283D"/>
                            <w:sz w:val="24"/>
                            <w:szCs w:val="24"/>
                            <w:lang w:eastAsia="tr-TR"/>
                          </w:rPr>
                          <w:t>onbeş</w:t>
                        </w:r>
                        <w:proofErr w:type="spellEnd"/>
                        <w:r w:rsidRPr="004022D8">
                          <w:rPr>
                            <w:rFonts w:ascii="Times New Roman" w:eastAsia="Times New Roman" w:hAnsi="Times New Roman" w:cs="Times New Roman"/>
                            <w:color w:val="1C283D"/>
                            <w:sz w:val="24"/>
                            <w:szCs w:val="24"/>
                            <w:lang w:eastAsia="tr-TR"/>
                          </w:rPr>
                          <w:t xml:space="preserve"> gün içinde incelenir, eksik veya yanlış yok ise uygun görüldüğü yapı sahibine yazılı olarak bildirilir. Bildirim tarihinden itibaren en geç </w:t>
                        </w:r>
                        <w:proofErr w:type="spellStart"/>
                        <w:r w:rsidRPr="004022D8">
                          <w:rPr>
                            <w:rFonts w:ascii="Times New Roman" w:eastAsia="Times New Roman" w:hAnsi="Times New Roman" w:cs="Times New Roman"/>
                            <w:color w:val="1C283D"/>
                            <w:sz w:val="24"/>
                            <w:szCs w:val="24"/>
                            <w:lang w:eastAsia="tr-TR"/>
                          </w:rPr>
                          <w:t>onbeş</w:t>
                        </w:r>
                        <w:proofErr w:type="spellEnd"/>
                        <w:r w:rsidRPr="004022D8">
                          <w:rPr>
                            <w:rFonts w:ascii="Times New Roman" w:eastAsia="Times New Roman" w:hAnsi="Times New Roman" w:cs="Times New Roman"/>
                            <w:color w:val="1C283D"/>
                            <w:sz w:val="24"/>
                            <w:szCs w:val="24"/>
                            <w:lang w:eastAsia="tr-TR"/>
                          </w:rPr>
                          <w:t xml:space="preserve"> gün içinde ulusal adres veri tabanı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üzerinden yapı ruhsatı düzenlenmesi zorunludur. Yapının kamu adına denetimine ilişkin bütün fenni </w:t>
                        </w:r>
                        <w:r w:rsidRPr="004022D8">
                          <w:rPr>
                            <w:rFonts w:ascii="Times New Roman" w:eastAsia="Times New Roman" w:hAnsi="Times New Roman" w:cs="Times New Roman"/>
                            <w:color w:val="1C283D"/>
                            <w:sz w:val="24"/>
                            <w:szCs w:val="24"/>
                            <w:lang w:eastAsia="tr-TR"/>
                          </w:rPr>
                          <w:lastRenderedPageBreak/>
                          <w:t xml:space="preserve">mesuliyetler mimar ve mühendisler tarafından üstlenilmeden yapı ruhsatı düzenlenemez.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İnceleme sonucu eksik veya yanlışlık tespit edilmesi halinde, tüm eksiklik ve yanlışlıkların gerekçeleri ile birlikte yazılı olarak açıkça belirtilmesi suretiyle projelerin tamamlatılmak üzere bu süre içinde ilgililerine iade edilmesi zorunludur. Belirtilen eksiklikler tamamlanıp, yanlışlıklar giderilmesi üzerine yapı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sahibince yapılacak başvuruda, idarece daha önce belirtilenler dışında başkaca yeni bir eksiklik veya yanlışlık öne sürülemez ve söz</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konusu eksikliklerin giderildiğinin tespit edilmesi halinde durum yazılı olarak yapı sahibine bildirilerek üst fıkrada yer aldığı şekilde yapı ruhsatı düzenlenir.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-14/4/2012-28264) </w:t>
                        </w:r>
                        <w:r w:rsidRPr="004022D8">
                          <w:rPr>
                            <w:rFonts w:ascii="Times New Roman" w:eastAsia="Times New Roman" w:hAnsi="Times New Roman" w:cs="Times New Roman"/>
                            <w:color w:val="1C283D"/>
                            <w:sz w:val="24"/>
                            <w:szCs w:val="24"/>
                            <w:lang w:eastAsia="tr-TR"/>
                          </w:rPr>
                          <w:t xml:space="preserve">Elektrik, telefon ve doğalgaz tesisat projelerinin yapı ruhsatı verilmesi aşamasında idareye sunulması zorunlu değildir. Ancak bu projeler yapı denetim kuruluşu veya projelerin uygulanmasının denetimine yönelik fenni mesuliyet üstlenen mühendisler tarafından ilgili kurumlara onaylatılarak yapı ruhsatının verildiği tarihten itibaren otuz gün içinde ruhsat vermeye yetkili idareye verilir.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Yapı ruhsatı verilmesine ilişkin işlemler sırasında ilgili yapıya ait </w:t>
                        </w:r>
                        <w:proofErr w:type="spellStart"/>
                        <w:r w:rsidRPr="004022D8">
                          <w:rPr>
                            <w:rFonts w:ascii="Times New Roman" w:eastAsia="Times New Roman" w:hAnsi="Times New Roman" w:cs="Times New Roman"/>
                            <w:color w:val="1C283D"/>
                            <w:sz w:val="24"/>
                            <w:szCs w:val="24"/>
                            <w:lang w:eastAsia="tr-TR"/>
                          </w:rPr>
                          <w:t>numarataj</w:t>
                        </w:r>
                        <w:proofErr w:type="spellEnd"/>
                        <w:r w:rsidRPr="004022D8">
                          <w:rPr>
                            <w:rFonts w:ascii="Times New Roman" w:eastAsia="Times New Roman" w:hAnsi="Times New Roman" w:cs="Times New Roman"/>
                            <w:color w:val="1C283D"/>
                            <w:sz w:val="24"/>
                            <w:szCs w:val="24"/>
                            <w:lang w:eastAsia="tr-TR"/>
                          </w:rPr>
                          <w:t xml:space="preserve"> bilgileri belediyelerin </w:t>
                        </w:r>
                        <w:proofErr w:type="spellStart"/>
                        <w:r w:rsidRPr="004022D8">
                          <w:rPr>
                            <w:rFonts w:ascii="Times New Roman" w:eastAsia="Times New Roman" w:hAnsi="Times New Roman" w:cs="Times New Roman"/>
                            <w:color w:val="1C283D"/>
                            <w:sz w:val="24"/>
                            <w:szCs w:val="24"/>
                            <w:lang w:eastAsia="tr-TR"/>
                          </w:rPr>
                          <w:t>numarataj</w:t>
                        </w:r>
                        <w:proofErr w:type="spellEnd"/>
                        <w:r w:rsidRPr="004022D8">
                          <w:rPr>
                            <w:rFonts w:ascii="Times New Roman" w:eastAsia="Times New Roman" w:hAnsi="Times New Roman" w:cs="Times New Roman"/>
                            <w:color w:val="1C283D"/>
                            <w:sz w:val="24"/>
                            <w:szCs w:val="24"/>
                            <w:lang w:eastAsia="tr-TR"/>
                          </w:rPr>
                          <w:t xml:space="preserve"> işleminden sorumlu birimleri tarafından ilgili idareye elektronik ortamda sunulur. Başvuru sahiplerinden </w:t>
                        </w:r>
                        <w:proofErr w:type="spellStart"/>
                        <w:r w:rsidRPr="004022D8">
                          <w:rPr>
                            <w:rFonts w:ascii="Times New Roman" w:eastAsia="Times New Roman" w:hAnsi="Times New Roman" w:cs="Times New Roman"/>
                            <w:color w:val="1C283D"/>
                            <w:sz w:val="24"/>
                            <w:szCs w:val="24"/>
                            <w:lang w:eastAsia="tr-TR"/>
                          </w:rPr>
                          <w:t>numarataj</w:t>
                        </w:r>
                        <w:proofErr w:type="spellEnd"/>
                        <w:r w:rsidRPr="004022D8">
                          <w:rPr>
                            <w:rFonts w:ascii="Times New Roman" w:eastAsia="Times New Roman" w:hAnsi="Times New Roman" w:cs="Times New Roman"/>
                            <w:color w:val="1C283D"/>
                            <w:sz w:val="24"/>
                            <w:szCs w:val="24"/>
                            <w:lang w:eastAsia="tr-TR"/>
                          </w:rPr>
                          <w:t xml:space="preserve"> işlemine ilişkin belge istenmez. </w:t>
                        </w:r>
                        <w:proofErr w:type="spellStart"/>
                        <w:r w:rsidRPr="004022D8">
                          <w:rPr>
                            <w:rFonts w:ascii="Times New Roman" w:eastAsia="Times New Roman" w:hAnsi="Times New Roman" w:cs="Times New Roman"/>
                            <w:color w:val="1C283D"/>
                            <w:sz w:val="24"/>
                            <w:szCs w:val="24"/>
                            <w:lang w:eastAsia="tr-TR"/>
                          </w:rPr>
                          <w:t>Numarataj</w:t>
                        </w:r>
                        <w:proofErr w:type="spellEnd"/>
                        <w:r w:rsidRPr="004022D8">
                          <w:rPr>
                            <w:rFonts w:ascii="Times New Roman" w:eastAsia="Times New Roman" w:hAnsi="Times New Roman" w:cs="Times New Roman"/>
                            <w:color w:val="1C283D"/>
                            <w:sz w:val="24"/>
                            <w:szCs w:val="24"/>
                            <w:lang w:eastAsia="tr-TR"/>
                          </w:rPr>
                          <w:t xml:space="preserve"> işleminden sorumlu birimler </w:t>
                        </w:r>
                        <w:proofErr w:type="spellStart"/>
                        <w:r w:rsidRPr="004022D8">
                          <w:rPr>
                            <w:rFonts w:ascii="Times New Roman" w:eastAsia="Times New Roman" w:hAnsi="Times New Roman" w:cs="Times New Roman"/>
                            <w:color w:val="1C283D"/>
                            <w:sz w:val="24"/>
                            <w:szCs w:val="24"/>
                            <w:lang w:eastAsia="tr-TR"/>
                          </w:rPr>
                          <w:t>numarataj</w:t>
                        </w:r>
                        <w:proofErr w:type="spellEnd"/>
                        <w:r w:rsidRPr="004022D8">
                          <w:rPr>
                            <w:rFonts w:ascii="Times New Roman" w:eastAsia="Times New Roman" w:hAnsi="Times New Roman" w:cs="Times New Roman"/>
                            <w:color w:val="1C283D"/>
                            <w:sz w:val="24"/>
                            <w:szCs w:val="24"/>
                            <w:lang w:eastAsia="tr-TR"/>
                          </w:rPr>
                          <w:t xml:space="preserve"> bilgilerini elektronik ortamda kayıt altına almakla ve ilgili idarelerle paylaşmakla yükümlüdür.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 xml:space="preserve">Gelişme alanlarında kalanlar dışında harcamalara katılım payları içinde yer alan yol, kanalizasyon ve su tesisleri harcamalarına katılım payları yapı ruhsatı verilmesi aşamasında idarece ön koşul olarak öne sürülemez, büyükşehir belediyelerince tahsil edilen kanal katılım payı ve yol katılım paylarına ilişkin bilgiler elektronik ortamda kayıt altına alınır ve bu bilgiler belediyelerle paylaşılır. </w:t>
                        </w:r>
                        <w:proofErr w:type="gramEnd"/>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Proje müellifliği ve yapım işlerinin denetimine dair fenni mesuliyet üstlenen mimarların ve mühendislerin, 27/1/1954 tarihli ve 6235 sayılı Türk Mühendis ve Mimar Odaları Birliği Kanunu uyarınca, ilgili meslek odasına kayıtlı olmaları, büro tescillerini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ibare:RG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u w:val="single"/>
                            <w:lang w:eastAsia="tr-TR"/>
                          </w:rPr>
                          <w:t>yaptırmaları</w:t>
                        </w:r>
                        <w:r w:rsidRPr="004022D8">
                          <w:rPr>
                            <w:rFonts w:ascii="Times New Roman" w:eastAsia="Times New Roman" w:hAnsi="Times New Roman" w:cs="Times New Roman"/>
                            <w:color w:val="1C283D"/>
                            <w:sz w:val="24"/>
                            <w:szCs w:val="24"/>
                            <w:lang w:eastAsia="tr-TR"/>
                          </w:rPr>
                          <w:t xml:space="preserve"> gerekir. İlgili meslek odaları, hakkında süreli veya süresiz kısıtlılığı bulunan veya üyeliği sona eren üyelerini derhal elektronik ortamda </w:t>
                        </w:r>
                        <w:r w:rsidRPr="004022D8">
                          <w:rPr>
                            <w:rFonts w:ascii="Times New Roman" w:eastAsia="Times New Roman" w:hAnsi="Times New Roman" w:cs="Times New Roman"/>
                            <w:b/>
                            <w:bCs/>
                            <w:color w:val="1C283D"/>
                            <w:sz w:val="24"/>
                            <w:szCs w:val="24"/>
                            <w:lang w:eastAsia="tr-TR"/>
                          </w:rPr>
                          <w:t xml:space="preserve">(Ek </w:t>
                        </w:r>
                        <w:proofErr w:type="gramStart"/>
                        <w:r w:rsidRPr="004022D8">
                          <w:rPr>
                            <w:rFonts w:ascii="Times New Roman" w:eastAsia="Times New Roman" w:hAnsi="Times New Roman" w:cs="Times New Roman"/>
                            <w:b/>
                            <w:bCs/>
                            <w:color w:val="1C283D"/>
                            <w:sz w:val="24"/>
                            <w:szCs w:val="24"/>
                            <w:lang w:eastAsia="tr-TR"/>
                          </w:rPr>
                          <w:t>ibare:RG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u w:val="single"/>
                            <w:lang w:eastAsia="tr-TR"/>
                          </w:rPr>
                          <w:t>ve yazı ile</w:t>
                        </w:r>
                        <w:r w:rsidRPr="004022D8">
                          <w:rPr>
                            <w:rFonts w:ascii="Times New Roman" w:eastAsia="Times New Roman" w:hAnsi="Times New Roman" w:cs="Times New Roman"/>
                            <w:color w:val="1C283D"/>
                            <w:sz w:val="24"/>
                            <w:szCs w:val="24"/>
                            <w:lang w:eastAsia="tr-TR"/>
                          </w:rPr>
                          <w:t xml:space="preserve"> merkez yapı denetim komisyonu ile bütün ilgili yerlere ve kuruluşlara bildirir. İdare yapı ruhsatı düzenleme aşamasında her proje için, proje müelliflerinden, fenni mesullerden ve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ibare:RG</w:t>
                        </w:r>
                        <w:proofErr w:type="gramEnd"/>
                        <w:r w:rsidRPr="004022D8">
                          <w:rPr>
                            <w:rFonts w:ascii="Times New Roman" w:eastAsia="Times New Roman" w:hAnsi="Times New Roman" w:cs="Times New Roman"/>
                            <w:b/>
                            <w:bCs/>
                            <w:color w:val="1C283D"/>
                            <w:sz w:val="24"/>
                            <w:szCs w:val="24"/>
                            <w:lang w:eastAsia="tr-TR"/>
                          </w:rPr>
                          <w:t xml:space="preserve">-14/4/2012-28264) </w:t>
                        </w:r>
                        <w:r w:rsidRPr="004022D8">
                          <w:rPr>
                            <w:rFonts w:ascii="Times New Roman" w:eastAsia="Times New Roman" w:hAnsi="Times New Roman" w:cs="Times New Roman"/>
                            <w:color w:val="1C283D"/>
                            <w:sz w:val="24"/>
                            <w:szCs w:val="24"/>
                            <w:u w:val="single"/>
                            <w:lang w:eastAsia="tr-TR"/>
                          </w:rPr>
                          <w:t>fen adamlarından, şantiye şefleri ile yapı</w:t>
                        </w:r>
                        <w:r w:rsidR="004022D8">
                          <w:rPr>
                            <w:rFonts w:ascii="Times New Roman" w:eastAsia="Times New Roman" w:hAnsi="Times New Roman" w:cs="Times New Roman"/>
                            <w:color w:val="1C283D"/>
                            <w:sz w:val="24"/>
                            <w:szCs w:val="24"/>
                            <w:u w:val="single"/>
                            <w:lang w:eastAsia="tr-TR"/>
                          </w:rPr>
                          <w:t xml:space="preserve"> </w:t>
                        </w:r>
                        <w:r w:rsidRPr="004022D8">
                          <w:rPr>
                            <w:rFonts w:ascii="Times New Roman" w:eastAsia="Times New Roman" w:hAnsi="Times New Roman" w:cs="Times New Roman"/>
                            <w:color w:val="1C283D"/>
                            <w:sz w:val="24"/>
                            <w:szCs w:val="24"/>
                            <w:u w:val="single"/>
                            <w:lang w:eastAsia="tr-TR"/>
                          </w:rPr>
                          <w:t>müteahhitlerinden</w:t>
                        </w:r>
                        <w:r w:rsidRPr="004022D8">
                          <w:rPr>
                            <w:rFonts w:ascii="Times New Roman" w:eastAsia="Times New Roman" w:hAnsi="Times New Roman" w:cs="Times New Roman"/>
                            <w:color w:val="1C283D"/>
                            <w:sz w:val="24"/>
                            <w:szCs w:val="24"/>
                            <w:lang w:eastAsia="tr-TR"/>
                          </w:rPr>
                          <w:t xml:space="preserve"> mevzuata aykırı uygulama sebebiyle süreli veya süresiz olarak meslekî faaliyet haklarının kısıtlı olmadığına </w:t>
                        </w:r>
                        <w:r w:rsidRPr="004022D8">
                          <w:rPr>
                            <w:rFonts w:ascii="Times New Roman" w:eastAsia="Times New Roman" w:hAnsi="Times New Roman" w:cs="Times New Roman"/>
                            <w:color w:val="1C283D"/>
                            <w:sz w:val="24"/>
                            <w:szCs w:val="24"/>
                            <w:lang w:eastAsia="tr-TR"/>
                          </w:rPr>
                          <w:lastRenderedPageBreak/>
                          <w:t xml:space="preserve">ilişkin ek-1’de yer alan sicil durum taahhütnamesini ister. </w:t>
                        </w:r>
                        <w:r w:rsidRPr="004022D8">
                          <w:rPr>
                            <w:rFonts w:ascii="Times New Roman" w:eastAsia="Times New Roman" w:hAnsi="Times New Roman" w:cs="Times New Roman"/>
                            <w:b/>
                            <w:bCs/>
                            <w:color w:val="1C283D"/>
                            <w:sz w:val="24"/>
                            <w:szCs w:val="24"/>
                            <w:lang w:eastAsia="tr-TR"/>
                          </w:rPr>
                          <w:t xml:space="preserve">(Mülga dördüncü </w:t>
                        </w:r>
                        <w:proofErr w:type="gramStart"/>
                        <w:r w:rsidRPr="004022D8">
                          <w:rPr>
                            <w:rFonts w:ascii="Times New Roman" w:eastAsia="Times New Roman" w:hAnsi="Times New Roman" w:cs="Times New Roman"/>
                            <w:b/>
                            <w:bCs/>
                            <w:color w:val="1C283D"/>
                            <w:sz w:val="24"/>
                            <w:szCs w:val="24"/>
                            <w:lang w:eastAsia="tr-TR"/>
                          </w:rPr>
                          <w:t>cümle:RG</w:t>
                        </w:r>
                        <w:proofErr w:type="gramEnd"/>
                        <w:r w:rsidRPr="004022D8">
                          <w:rPr>
                            <w:rFonts w:ascii="Times New Roman" w:eastAsia="Times New Roman" w:hAnsi="Times New Roman" w:cs="Times New Roman"/>
                            <w:b/>
                            <w:bCs/>
                            <w:color w:val="1C283D"/>
                            <w:sz w:val="24"/>
                            <w:szCs w:val="24"/>
                            <w:lang w:eastAsia="tr-TR"/>
                          </w:rPr>
                          <w:t>-1/6/2013-28664) (…)</w:t>
                        </w:r>
                        <w:r w:rsidRPr="004022D8">
                          <w:rPr>
                            <w:rFonts w:ascii="Times New Roman" w:eastAsia="Times New Roman" w:hAnsi="Times New Roman" w:cs="Times New Roman"/>
                            <w:color w:val="1C283D"/>
                            <w:sz w:val="24"/>
                            <w:szCs w:val="24"/>
                            <w:lang w:eastAsia="tr-TR"/>
                          </w:rPr>
                          <w:t xml:space="preserve"> Gerçeğe aykırı beyanda bulunduğu tespit edilen mimar ve mühendislerin işlemleri tazmin ve hukuki sorumluluğu kendilerine ait olmak üzere iptal edilir ve bu kişiler hakkında Türk Ceza Kanununun ilgili hükümleri gereği suç duyurusunda bulunulur. Gerçeğe aykırı beyanda bulunanlar hakkında yapılacak işlemler oda sicil durum taahhütnamelerinde, idare tarafından yazılı olarak belirtilir. Yapım işlerinde yapı müteahhidi, taşeron ve şantiye şefi olarak görev alanlar aynı zamanda fenni mesul olarak görev üstlenemezler. </w:t>
                        </w:r>
                        <w:r w:rsidRPr="004022D8">
                          <w:rPr>
                            <w:rFonts w:ascii="Times New Roman" w:eastAsia="Times New Roman" w:hAnsi="Times New Roman" w:cs="Times New Roman"/>
                            <w:b/>
                            <w:bCs/>
                            <w:color w:val="1C283D"/>
                            <w:sz w:val="24"/>
                            <w:szCs w:val="24"/>
                            <w:lang w:eastAsia="tr-TR"/>
                          </w:rPr>
                          <w:t xml:space="preserve">(Mülga son </w:t>
                        </w:r>
                        <w:proofErr w:type="gramStart"/>
                        <w:r w:rsidRPr="004022D8">
                          <w:rPr>
                            <w:rFonts w:ascii="Times New Roman" w:eastAsia="Times New Roman" w:hAnsi="Times New Roman" w:cs="Times New Roman"/>
                            <w:b/>
                            <w:bCs/>
                            <w:color w:val="1C283D"/>
                            <w:sz w:val="24"/>
                            <w:szCs w:val="24"/>
                            <w:lang w:eastAsia="tr-TR"/>
                          </w:rPr>
                          <w:t>cümle:RG</w:t>
                        </w:r>
                        <w:proofErr w:type="gramEnd"/>
                        <w:r w:rsidRPr="004022D8">
                          <w:rPr>
                            <w:rFonts w:ascii="Times New Roman" w:eastAsia="Times New Roman" w:hAnsi="Times New Roman" w:cs="Times New Roman"/>
                            <w:b/>
                            <w:bCs/>
                            <w:color w:val="1C283D"/>
                            <w:sz w:val="24"/>
                            <w:szCs w:val="24"/>
                            <w:lang w:eastAsia="tr-TR"/>
                          </w:rPr>
                          <w:t>-1/6/2013-28664)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3194 sayılı Kanunun 38 inci maddesinde sayılan mühendisler, mimarlar ve şehir plâncıları dışında kalan fen adamlarının proje hazırlama ve uygulama yapmaya ilişkin yetki, görev ve sorumlulukları saklıdır.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Kamu kurum ve kuruluşlarında görevli olup, bu kurum ve kuruluşlara ait projeleri yapan ve </w:t>
                        </w:r>
                        <w:proofErr w:type="gramStart"/>
                        <w:r w:rsidRPr="004022D8">
                          <w:rPr>
                            <w:rFonts w:ascii="Times New Roman" w:eastAsia="Times New Roman" w:hAnsi="Times New Roman" w:cs="Times New Roman"/>
                            <w:color w:val="1C283D"/>
                            <w:sz w:val="24"/>
                            <w:szCs w:val="24"/>
                            <w:lang w:eastAsia="tr-TR"/>
                          </w:rPr>
                          <w:t>17/6/1938</w:t>
                        </w:r>
                        <w:proofErr w:type="gramEnd"/>
                        <w:r w:rsidRPr="004022D8">
                          <w:rPr>
                            <w:rFonts w:ascii="Times New Roman" w:eastAsia="Times New Roman" w:hAnsi="Times New Roman" w:cs="Times New Roman"/>
                            <w:color w:val="1C283D"/>
                            <w:sz w:val="24"/>
                            <w:szCs w:val="24"/>
                            <w:lang w:eastAsia="tr-TR"/>
                          </w:rPr>
                          <w:t xml:space="preserve"> tarihli ve 3458 sayılı Mühendislik ve Mimarlık Hakkında Kanun uyarınca mühendislik ve mimarlık hizmeti verme ehliyetine sahip mimar ve mühendisler, meslek odasına kayıt ve büro tescili hakkındaki yükümlülüklere tâbi değildir.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Fenni Mesuliyet Hizmetleri ve Sicil (Değişik </w:t>
                        </w:r>
                        <w:proofErr w:type="gramStart"/>
                        <w:r w:rsidRPr="004022D8">
                          <w:rPr>
                            <w:rFonts w:ascii="Times New Roman" w:eastAsia="Times New Roman" w:hAnsi="Times New Roman" w:cs="Times New Roman"/>
                            <w:b/>
                            <w:bCs/>
                            <w:color w:val="1C283D"/>
                            <w:sz w:val="24"/>
                            <w:szCs w:val="24"/>
                            <w:lang w:eastAsia="tr-TR"/>
                          </w:rPr>
                          <w:t>başlık:RG</w:t>
                        </w:r>
                        <w:proofErr w:type="gramEnd"/>
                        <w:r w:rsidRPr="004022D8">
                          <w:rPr>
                            <w:rFonts w:ascii="Times New Roman" w:eastAsia="Times New Roman" w:hAnsi="Times New Roman" w:cs="Times New Roman"/>
                            <w:b/>
                            <w:bCs/>
                            <w:color w:val="1C283D"/>
                            <w:sz w:val="24"/>
                            <w:szCs w:val="24"/>
                            <w:lang w:eastAsia="tr-TR"/>
                          </w:rPr>
                          <w:t>-13/7/2000-24108)</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58-</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 xml:space="preserve">-3/4/2012-28253)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Fenni mesuliyet hizmetlerinin yürütülmesi ile ilgililerin sicillerinin tutulmasına dair esaslar aşağıda belirlenmiştir.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(Mülga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Fenni mesuller, 57 </w:t>
                        </w:r>
                        <w:proofErr w:type="spellStart"/>
                        <w:r w:rsidRPr="004022D8">
                          <w:rPr>
                            <w:rFonts w:ascii="Times New Roman" w:eastAsia="Times New Roman" w:hAnsi="Times New Roman" w:cs="Times New Roman"/>
                            <w:color w:val="1C283D"/>
                            <w:sz w:val="24"/>
                            <w:szCs w:val="24"/>
                            <w:lang w:eastAsia="tr-TR"/>
                          </w:rPr>
                          <w:t>nci</w:t>
                        </w:r>
                        <w:proofErr w:type="spellEnd"/>
                        <w:r w:rsidRPr="004022D8">
                          <w:rPr>
                            <w:rFonts w:ascii="Times New Roman" w:eastAsia="Times New Roman" w:hAnsi="Times New Roman" w:cs="Times New Roman"/>
                            <w:color w:val="1C283D"/>
                            <w:sz w:val="24"/>
                            <w:szCs w:val="24"/>
                            <w:lang w:eastAsia="tr-TR"/>
                          </w:rPr>
                          <w:t xml:space="preserve"> maddede belirtilen esaslara göre düzenlenen ruhsat eki projelerin uygulanmasının denetimi için mal sahibi veya vekili tarafından belirlenirler ve ilgili idareye karşı görevli ve sorumludurlar.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Proje ile ilgili sorumluluk proje müellifine ait olmak üzere yapının fenni mesuliyeti, konusu, ilgisi ve yapım aşamasına göre mimar, inşaat, makina ve elektrik mühendisleri tarafından ayrı ayrı yürütülür. Proje ile ilgili sorumluluğu bulunanların faaliyetleri ek-2, ek-4, ek-6, ek-7 ve ek-8’de yer alan formlar kullanılarak kayıt altına alınır. Ayrıca idare varsa ek projelerin fenni mesuliyetini, konusuna göre ilgili meslek adamlarının üstlenmesini ister.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Fenni mesuller unvanına ve eğitimine göre, yapının kanuna, plâna, yönetmeliklere, ilgili diğer mevzuat hükümlerine, fen, </w:t>
                        </w:r>
                        <w:proofErr w:type="spellStart"/>
                        <w:r w:rsidRPr="004022D8">
                          <w:rPr>
                            <w:rFonts w:ascii="Times New Roman" w:eastAsia="Times New Roman" w:hAnsi="Times New Roman" w:cs="Times New Roman"/>
                            <w:color w:val="1C283D"/>
                            <w:sz w:val="24"/>
                            <w:szCs w:val="24"/>
                            <w:lang w:eastAsia="tr-TR"/>
                          </w:rPr>
                          <w:t>san’at</w:t>
                        </w:r>
                        <w:proofErr w:type="spellEnd"/>
                        <w:r w:rsidRPr="004022D8">
                          <w:rPr>
                            <w:rFonts w:ascii="Times New Roman" w:eastAsia="Times New Roman" w:hAnsi="Times New Roman" w:cs="Times New Roman"/>
                            <w:color w:val="1C283D"/>
                            <w:sz w:val="24"/>
                            <w:szCs w:val="24"/>
                            <w:lang w:eastAsia="tr-TR"/>
                          </w:rPr>
                          <w:t xml:space="preserve">, sağlık kurallarına, ruhsat eki projelerine, Türk Standartları Enstitüsü standartlarına, teknik şartnamelere uygun yapılıp yapılmadığını denetleyeceğine dair ek-1’de yer alan taahhütnameyi ilgili idareye vermek zorundadır. Taahhütnamede fenni mesul ile mal sahibi arasında yapılan sözleşmede belirlenen fenni </w:t>
                        </w:r>
                        <w:r w:rsidRPr="004022D8">
                          <w:rPr>
                            <w:rFonts w:ascii="Times New Roman" w:eastAsia="Times New Roman" w:hAnsi="Times New Roman" w:cs="Times New Roman"/>
                            <w:color w:val="1C283D"/>
                            <w:sz w:val="24"/>
                            <w:szCs w:val="24"/>
                            <w:lang w:eastAsia="tr-TR"/>
                          </w:rPr>
                          <w:lastRenderedPageBreak/>
                          <w:t xml:space="preserve">mesuliyet bitiş süresine ilişkin bilginin yer alması gerekir. </w:t>
                        </w: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cümle:RG</w:t>
                        </w:r>
                        <w:proofErr w:type="gramEnd"/>
                        <w:r w:rsidRPr="004022D8">
                          <w:rPr>
                            <w:rFonts w:ascii="Times New Roman" w:eastAsia="Times New Roman" w:hAnsi="Times New Roman" w:cs="Times New Roman"/>
                            <w:b/>
                            <w:bCs/>
                            <w:color w:val="1C283D"/>
                            <w:sz w:val="24"/>
                            <w:szCs w:val="24"/>
                            <w:lang w:eastAsia="tr-TR"/>
                          </w:rPr>
                          <w:t xml:space="preserve">-14/4/2012-28264) </w:t>
                        </w:r>
                        <w:r w:rsidRPr="004022D8">
                          <w:rPr>
                            <w:rFonts w:ascii="Times New Roman" w:eastAsia="Times New Roman" w:hAnsi="Times New Roman" w:cs="Times New Roman"/>
                            <w:color w:val="1C283D"/>
                            <w:sz w:val="24"/>
                            <w:szCs w:val="24"/>
                            <w:lang w:eastAsia="tr-TR"/>
                          </w:rPr>
                          <w:t xml:space="preserve">Ayrıca, noter tasdikli imza sirküleri, sosyal güvenlik numarası ve vergi kimlik numarası da idareye verilir.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İdare; aynı zamanda, kanuna ve mevzuata aykırı uygulama nedeniyle süreli olarak faaliyetleri kısıtlanan fenni mesullerin bu durumu hakkında bilgilenmek ve aşağıda belirlenen inşaat alanı sınırlamalarının denetimini sağlamak üzere, ilgili fenni mesulce düzenlenen, sicil durum taahhütnamesini ve fenni mesuliyet üstlenilen işin adı ile fenni mesulün üzerinde bulunan fenni mesuliyete ilişkin inşaat alanını (m</w:t>
                        </w:r>
                        <w:r w:rsidRPr="004022D8">
                          <w:rPr>
                            <w:rFonts w:ascii="Times New Roman" w:eastAsia="Times New Roman" w:hAnsi="Times New Roman" w:cs="Times New Roman"/>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 belirtir belgeyi ister. </w:t>
                        </w:r>
                        <w:proofErr w:type="gramEnd"/>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 xml:space="preserve">İlgili meslek odaları, 27/1/1954 tarihli ve 6235 sayılı Türk Mühendis ve Mimar Odaları Birliği Kanununun 26 </w:t>
                        </w:r>
                        <w:proofErr w:type="spellStart"/>
                        <w:r w:rsidRPr="004022D8">
                          <w:rPr>
                            <w:rFonts w:ascii="Times New Roman" w:eastAsia="Times New Roman" w:hAnsi="Times New Roman" w:cs="Times New Roman"/>
                            <w:color w:val="1C283D"/>
                            <w:sz w:val="24"/>
                            <w:szCs w:val="24"/>
                            <w:lang w:eastAsia="tr-TR"/>
                          </w:rPr>
                          <w:t>ncı</w:t>
                        </w:r>
                        <w:proofErr w:type="spellEnd"/>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maddesinin birinci fıkrasının (ç) ve (d) bentlerine istinaden aynı Kanunun 27 </w:t>
                        </w:r>
                        <w:proofErr w:type="spellStart"/>
                        <w:r w:rsidRPr="004022D8">
                          <w:rPr>
                            <w:rFonts w:ascii="Times New Roman" w:eastAsia="Times New Roman" w:hAnsi="Times New Roman" w:cs="Times New Roman"/>
                            <w:color w:val="1C283D"/>
                            <w:sz w:val="24"/>
                            <w:szCs w:val="24"/>
                            <w:lang w:eastAsia="tr-TR"/>
                          </w:rPr>
                          <w:t>nci</w:t>
                        </w:r>
                        <w:proofErr w:type="spellEnd"/>
                        <w:r w:rsidRPr="004022D8">
                          <w:rPr>
                            <w:rFonts w:ascii="Times New Roman" w:eastAsia="Times New Roman" w:hAnsi="Times New Roman" w:cs="Times New Roman"/>
                            <w:color w:val="1C283D"/>
                            <w:sz w:val="24"/>
                            <w:szCs w:val="24"/>
                            <w:lang w:eastAsia="tr-TR"/>
                          </w:rPr>
                          <w:t xml:space="preserve"> maddesi uyarınca Türk Mühendis ve Mimar Odaları Birliği Yüksek Haysiyet Divanı tarafından </w:t>
                        </w:r>
                        <w:proofErr w:type="spellStart"/>
                        <w:r w:rsidRPr="004022D8">
                          <w:rPr>
                            <w:rFonts w:ascii="Times New Roman" w:eastAsia="Times New Roman" w:hAnsi="Times New Roman" w:cs="Times New Roman"/>
                            <w:color w:val="1C283D"/>
                            <w:sz w:val="24"/>
                            <w:szCs w:val="24"/>
                            <w:lang w:eastAsia="tr-TR"/>
                          </w:rPr>
                          <w:t>onbeş</w:t>
                        </w:r>
                        <w:proofErr w:type="spellEnd"/>
                        <w:r w:rsidRPr="004022D8">
                          <w:rPr>
                            <w:rFonts w:ascii="Times New Roman" w:eastAsia="Times New Roman" w:hAnsi="Times New Roman" w:cs="Times New Roman"/>
                            <w:color w:val="1C283D"/>
                            <w:sz w:val="24"/>
                            <w:szCs w:val="24"/>
                            <w:lang w:eastAsia="tr-TR"/>
                          </w:rPr>
                          <w:t xml:space="preserve"> günden altı aya kadar serbest sanat icrasından men’i veya Odadan ihraç kararı alınan veya istifa ederek üyeliğini veya büro tescilini sona erdiren veya adına büro tescili bulunup vefat eden üyelerini derhal merkez yapı denetim komisyonu ile bütün ilgili yerlere ve kuruluşlara elektronik ortamda bildirir. Bu bilgilerin aynı zamanda Bakanlığa yazılı olarak gönderilmesi zorunludur. İlgili idareler, mimar ve mühendislerin kısıtlılık durumunu Bakanlığın yapı denetim sisteminden kontrol ederek yapı ruhsatı ve yapı kullanma izin belgelerini düzenler.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Fenni mesul mimar ve mühendislerce denetim görevi üstlenilen yapıların alanına ilişkin kayıtlar, bu kişilerin büro tescillerinin yapıldığı ilde yer alan Bakanlık taşra teşkilatı tarafından tutulur.</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İlgili idareler bu kişilerce denetimi üstlenilen yapılara ilişkin yapı ruhsatı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ve yapı kullanma izin belgelerinin bir örneğini düzenlendiği tarihten itibaren en geç 6 iş günü içinde bu kişilerin kaydının bulunduğu ilin Bakanlık taşra teşkilatına gönderir. Bakanlık taşra teşkilatı fenni mesuliyete ilişkin yapı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inşaat alanı sınırlamasının ve mesafenin kontrolünü, bu maddenin yürürlüğe girdiği tarihten başlamak üzere kayıtlarına giren yapı ruhsatı ile bu ruhsata istinaden düzenlenen yapı kullanma izin belgelerini veya fenni mesul sözleşmelerini veya istifa dilekçelerini dikkate alarak gerçekleştirirler. Bakanlık denetime yönelik fenni mesuliyetin izlenmesine ilişkin olarak elektronik ortamda denetim sistemi kurar.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Fenni mesulün, yapının bulunduğu il sınırları içinde ikamet etmesi esastır. Farklı bir ilde fenni mesuliyet üstlenilebilmesi için ilgili idarenin uygun görmesi ve yapı yeri ile fenni mesulün işyeri arasındaki mesafenin en fazla 200 km olması gerekir.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Fenni mesullerden, mimar veya inşaat mühendisi 30 000 m</w:t>
                        </w:r>
                        <w:r w:rsidRPr="004022D8">
                          <w:rPr>
                            <w:rFonts w:ascii="Times New Roman" w:eastAsia="Times New Roman" w:hAnsi="Times New Roman" w:cs="Times New Roman"/>
                            <w:caps/>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'den, makina mühendisi 60 </w:t>
                        </w:r>
                        <w:r w:rsidRPr="004022D8">
                          <w:rPr>
                            <w:rFonts w:ascii="Times New Roman" w:eastAsia="Times New Roman" w:hAnsi="Times New Roman" w:cs="Times New Roman"/>
                            <w:color w:val="1C283D"/>
                            <w:sz w:val="24"/>
                            <w:szCs w:val="24"/>
                            <w:lang w:eastAsia="tr-TR"/>
                          </w:rPr>
                          <w:lastRenderedPageBreak/>
                          <w:t>000 m</w:t>
                        </w:r>
                        <w:r w:rsidRPr="004022D8">
                          <w:rPr>
                            <w:rFonts w:ascii="Times New Roman" w:eastAsia="Times New Roman" w:hAnsi="Times New Roman" w:cs="Times New Roman"/>
                            <w:caps/>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'den, elektrik mühendisi 120 000 m</w:t>
                        </w:r>
                        <w:r w:rsidRPr="004022D8">
                          <w:rPr>
                            <w:rFonts w:ascii="Times New Roman" w:eastAsia="Times New Roman" w:hAnsi="Times New Roman" w:cs="Times New Roman"/>
                            <w:caps/>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'den fazla inşaatın, fenni mesuliyetini aynı anda üstlenemez. Üzerinde başka bir fenni mesuliyet bulunmamak koşulu ile bu miktarları aşan tek ruhsata bağlı inşaatlarda bu şart aranmaz.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Tek ruhsata bağlı, yapı inşaat alanı 3000 m</w:t>
                        </w:r>
                        <w:r w:rsidRPr="004022D8">
                          <w:rPr>
                            <w:rFonts w:ascii="Times New Roman" w:eastAsia="Times New Roman" w:hAnsi="Times New Roman" w:cs="Times New Roman"/>
                            <w:caps/>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'den fazla olan inşaatlarda yapı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denetiminde fenni mesullere yardımcı olmak üzere uzmanlık konusuna göre birer fen adamı görevlendirilir. Bu fen adamlarından, aynı anda ve il sınırları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içinde kalmak kaydıyla inşaatla ilgili fen adamı 15 000 m</w:t>
                        </w:r>
                        <w:r w:rsidRPr="004022D8">
                          <w:rPr>
                            <w:rFonts w:ascii="Times New Roman" w:eastAsia="Times New Roman" w:hAnsi="Times New Roman" w:cs="Times New Roman"/>
                            <w:caps/>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'den, tesisatla ilgili fen adamı 30 000 m</w:t>
                        </w:r>
                        <w:r w:rsidRPr="004022D8">
                          <w:rPr>
                            <w:rFonts w:ascii="Times New Roman" w:eastAsia="Times New Roman" w:hAnsi="Times New Roman" w:cs="Times New Roman"/>
                            <w:caps/>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'den, elektrikle ilgili fen adamı 60 000 m</w:t>
                        </w:r>
                        <w:r w:rsidRPr="004022D8">
                          <w:rPr>
                            <w:rFonts w:ascii="Times New Roman" w:eastAsia="Times New Roman" w:hAnsi="Times New Roman" w:cs="Times New Roman"/>
                            <w:caps/>
                            <w:color w:val="1C283D"/>
                            <w:sz w:val="24"/>
                            <w:szCs w:val="24"/>
                            <w:vertAlign w:val="superscript"/>
                            <w:lang w:eastAsia="tr-TR"/>
                          </w:rPr>
                          <w:t>2</w:t>
                        </w:r>
                        <w:r w:rsidRPr="004022D8">
                          <w:rPr>
                            <w:rFonts w:ascii="Times New Roman" w:eastAsia="Times New Roman" w:hAnsi="Times New Roman" w:cs="Times New Roman"/>
                            <w:color w:val="1C283D"/>
                            <w:sz w:val="24"/>
                            <w:szCs w:val="24"/>
                            <w:lang w:eastAsia="tr-TR"/>
                          </w:rPr>
                          <w:t xml:space="preserve">'den fazla inşaatta görevlendirilemez.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İşin konusuna göre ilgili fenni mesuller ve yardımcısı fen adamları yapı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ruhsat formunda belirlenenler ile aşağıda belirtilen yapım aşamalarında yapı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yerinde bulunmak ve aşağıda sıralanan işlerin yapılmış olduğuna ilişkin açıklamaları ek-3’te yer alan yapı denetim defterine işlemek zorundadır.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a) Aplikasyon,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 Hafriyat ve zemin hazırlama ve zemin etüdü ve emniyet gerilmesi testlerinin yapımı,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c) Temel inşaatın tamamlanması ve temel vizesi düzenlenmesi,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d) Temel ve çatı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her katın kalıp, demir, beton ve tesisat donanımı,</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e) Su ve ısı yalıtım vizesi,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f) Malzemenin kullanımından önce Türk Standartları Enstitüsü standartlarına uygunluğunun denetimi,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g) Tesisat, elektrik, kanalizasyon vizeleri.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Bu maddeye göre istihdam edilen fen adamlarının bu görevi kabul ettiklerine dair taahhütnamenin ilgili idareye verilmesi zorunludur.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Sicil: Fenni mesullerin sicilleri, ilgili meslek odalarınca, ilgili idareden alınacak iş bitirme belgeleri de dikkate alınarak tutulur ve yeni bir fenni mesuliyet üstlenilmesinde bu siciller dikkate alınır.</w:t>
                        </w:r>
                        <w:r w:rsidRPr="004022D8">
                          <w:rPr>
                            <w:rFonts w:ascii="Times New Roman" w:eastAsia="Times New Roman" w:hAnsi="Times New Roman" w:cs="Times New Roman"/>
                            <w:b/>
                            <w:bCs/>
                            <w:color w:val="1C283D"/>
                            <w:sz w:val="24"/>
                            <w:szCs w:val="24"/>
                            <w:lang w:eastAsia="tr-TR"/>
                          </w:rPr>
                          <w:t xml:space="preserve">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Fen adamlarının sicilleri, belediye ve mücavir alan sınırları içinde, belediyelerin ilgili birimlerince tutulur ve bu sicillerin birer kopyaları her </w:t>
                        </w:r>
                        <w:proofErr w:type="gramStart"/>
                        <w:r w:rsidRPr="004022D8">
                          <w:rPr>
                            <w:rFonts w:ascii="Times New Roman" w:eastAsia="Times New Roman" w:hAnsi="Times New Roman" w:cs="Times New Roman"/>
                            <w:color w:val="1C283D"/>
                            <w:sz w:val="24"/>
                            <w:szCs w:val="24"/>
                            <w:lang w:eastAsia="tr-TR"/>
                          </w:rPr>
                          <w:t>yıl sonunda</w:t>
                        </w:r>
                        <w:proofErr w:type="gramEnd"/>
                        <w:r w:rsidRPr="004022D8">
                          <w:rPr>
                            <w:rFonts w:ascii="Times New Roman" w:eastAsia="Times New Roman" w:hAnsi="Times New Roman" w:cs="Times New Roman"/>
                            <w:color w:val="1C283D"/>
                            <w:sz w:val="24"/>
                            <w:szCs w:val="24"/>
                            <w:lang w:eastAsia="tr-TR"/>
                          </w:rPr>
                          <w:t xml:space="preserve"> valiliğe (Çevre ve Şehircilik İl Müdürlüğü) gönderilir. Belediye ve mücavir alan sınırları dışındaki yerlerde görev yapacak fen adamlarının sicillerinin tutulması valiliğe (Çevre ve Şehircilik İl Müdürlüğü) aittir. Sicil fişleri yapının inşaat ruhsatı alınmasından yapı kullanma izninin alınmasına dek geçecek süreyi, bu süreç içindeki faaliyetlerin hepsini içine alır. Fen adamlarının sicillerinin tutulmasında fenni mesullerin bildireceği görüş ve kanaatler esas </w:t>
                        </w:r>
                        <w:r w:rsidRPr="004022D8">
                          <w:rPr>
                            <w:rFonts w:ascii="Times New Roman" w:eastAsia="Times New Roman" w:hAnsi="Times New Roman" w:cs="Times New Roman"/>
                            <w:color w:val="1C283D"/>
                            <w:sz w:val="24"/>
                            <w:szCs w:val="24"/>
                            <w:lang w:eastAsia="tr-TR"/>
                          </w:rPr>
                          <w:lastRenderedPageBreak/>
                          <w:t xml:space="preserve">alınır.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Bakanlıkça düzenlenen ruhsatlar ve kamuya ait yapı ve tesisler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Madde 59 – (Başlığı ile birlikte değişik </w:t>
                        </w:r>
                        <w:proofErr w:type="gramStart"/>
                        <w:r w:rsidRPr="004022D8">
                          <w:rPr>
                            <w:rFonts w:ascii="Times New Roman" w:eastAsia="Times New Roman" w:hAnsi="Times New Roman" w:cs="Times New Roman"/>
                            <w:b/>
                            <w:bCs/>
                            <w:color w:val="1C283D"/>
                            <w:sz w:val="24"/>
                            <w:szCs w:val="24"/>
                            <w:lang w:eastAsia="tr-TR"/>
                          </w:rPr>
                          <w:t>madde:RG</w:t>
                        </w:r>
                        <w:proofErr w:type="gramEnd"/>
                        <w:r w:rsidRPr="004022D8">
                          <w:rPr>
                            <w:rFonts w:ascii="Times New Roman" w:eastAsia="Times New Roman" w:hAnsi="Times New Roman" w:cs="Times New Roman"/>
                            <w:b/>
                            <w:bCs/>
                            <w:color w:val="1C283D"/>
                            <w:sz w:val="24"/>
                            <w:szCs w:val="24"/>
                            <w:lang w:eastAsia="tr-TR"/>
                          </w:rPr>
                          <w:t xml:space="preserve">-1/6/2013-28664)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Kanun ve diğer mevzuat kapsamında Bakanlığa görev olarak verilen yapı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ruhsatı, yapı kullanma izni, işyeri açma ve çalışma ruhsatı, imar durum belgesi, kanal ve yol kotu tutanaklarını düzenleme, yapı malzemelerinin piyasa gözetimi ve denetimine ilişkin faaliyetler ve idari yaptırımları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gerçekleştirme, mevzuata aykırı yapılar hakkında işlem tesis etme, idari yaptırım kararı alma ve uygulama, kamu kurum ve kuruluşları tarafından yapılan veya yaptırılanlar da dâhil olmak üzere yapıların can ve mal emniyeti ile mevzuata ve tekniğine uygunluk bakımından denetimini yapma, tespit edilen aykırılık ve noksanlıkların giderilmesini isteme, ilgili idarelerce mevzuata aykırılıklar hakkında işlem tesis edilmemesi halinde Kanunun 32 </w:t>
                        </w:r>
                        <w:proofErr w:type="spellStart"/>
                        <w:r w:rsidRPr="004022D8">
                          <w:rPr>
                            <w:rFonts w:ascii="Times New Roman" w:eastAsia="Times New Roman" w:hAnsi="Times New Roman" w:cs="Times New Roman"/>
                            <w:color w:val="1C283D"/>
                            <w:sz w:val="24"/>
                            <w:szCs w:val="24"/>
                            <w:lang w:eastAsia="tr-TR"/>
                          </w:rPr>
                          <w:t>nci</w:t>
                        </w:r>
                        <w:proofErr w:type="spellEnd"/>
                        <w:r w:rsidRPr="004022D8">
                          <w:rPr>
                            <w:rFonts w:ascii="Times New Roman" w:eastAsia="Times New Roman" w:hAnsi="Times New Roman" w:cs="Times New Roman"/>
                            <w:color w:val="1C283D"/>
                            <w:sz w:val="24"/>
                            <w:szCs w:val="24"/>
                            <w:lang w:eastAsia="tr-TR"/>
                          </w:rPr>
                          <w:t xml:space="preserve"> maddesi kapsamında idari yaptırım kararlarını alma ve uygulama işleri Bakanlık taşra teşkilatı olan Müdürlüklerce Bakanlık adına yürütülür. </w:t>
                        </w:r>
                        <w:proofErr w:type="gramEnd"/>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Kamu kurum ve kuruluşlarınca yapılacak veya yaptırılacak yapılar; uygulama imar planlarında o maksada tahsis edilmiş ve mülkiyeti belgelenmiş</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olmak kaydıyla ilgili idarelerden </w:t>
                        </w:r>
                        <w:proofErr w:type="spellStart"/>
                        <w:r w:rsidRPr="004022D8">
                          <w:rPr>
                            <w:rFonts w:ascii="Times New Roman" w:eastAsia="Times New Roman" w:hAnsi="Times New Roman" w:cs="Times New Roman"/>
                            <w:color w:val="1C283D"/>
                            <w:sz w:val="24"/>
                            <w:szCs w:val="24"/>
                            <w:lang w:eastAsia="tr-TR"/>
                          </w:rPr>
                          <w:t>avan</w:t>
                        </w:r>
                        <w:proofErr w:type="spellEnd"/>
                        <w:r w:rsidRPr="004022D8">
                          <w:rPr>
                            <w:rFonts w:ascii="Times New Roman" w:eastAsia="Times New Roman" w:hAnsi="Times New Roman" w:cs="Times New Roman"/>
                            <w:color w:val="1C283D"/>
                            <w:sz w:val="24"/>
                            <w:szCs w:val="24"/>
                            <w:lang w:eastAsia="tr-TR"/>
                          </w:rPr>
                          <w:t xml:space="preserve"> projelere göre yapı ruhsatı alınarak inşa edilir. Bu yapılarda plan ve mevzuata aykırı olmamak üzere, mimari, statik, tesisat projelerinin hazırlanmasına ve onaylanmasına, inşaatın yapımına ve denetimine ilişkin her türlü fenni mesuliyet kamu kurum ve kuruluşlarının mimar ve mühendislerince üstlenilir. Bu yapılarda kat mülkiyeti tesis edilebilmesi için mimari uygulama projelerinin ilgili idarelerce onaylanması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zorunludur.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Ancak kamuya ait alanlarda kamu kurum ve kuruluşlarınca yapılan veya yaptırılacak olan karayolu, demiryolu, liman, yat limanı ve benzeri ulaşım tesisleri, bunların tamamlayıcı niteliğindeki iskele, açık ve kapalı barınak, tersane, tamir ve bakım istasyonları, tünel, köprü, menfez, baraj, hidroelektrik santralı, sulama ve </w:t>
                        </w:r>
                        <w:proofErr w:type="gramStart"/>
                        <w:r w:rsidRPr="004022D8">
                          <w:rPr>
                            <w:rFonts w:ascii="Times New Roman" w:eastAsia="Times New Roman" w:hAnsi="Times New Roman" w:cs="Times New Roman"/>
                            <w:color w:val="1C283D"/>
                            <w:sz w:val="24"/>
                            <w:szCs w:val="24"/>
                            <w:lang w:eastAsia="tr-TR"/>
                          </w:rPr>
                          <w:t>su taşıma</w:t>
                        </w:r>
                        <w:proofErr w:type="gramEnd"/>
                        <w:r w:rsidRPr="004022D8">
                          <w:rPr>
                            <w:rFonts w:ascii="Times New Roman" w:eastAsia="Times New Roman" w:hAnsi="Times New Roman" w:cs="Times New Roman"/>
                            <w:color w:val="1C283D"/>
                            <w:sz w:val="24"/>
                            <w:szCs w:val="24"/>
                            <w:lang w:eastAsia="tr-TR"/>
                          </w:rPr>
                          <w:t xml:space="preserve"> hatları, su dolum tesisleri, arıtma tesisleri, her tür ve nitelikteki enerji, haberleşme ve iletişim istasyonları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ve nakil hatları, doğal gaz ve benzeri boru hatları, silo, dolum istasyonları,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rafineri gibi enerji, sulama, tabii kaynaklar, ulaştırma, iletişim ve diğer altyapı hizmetleri ile ilgili tesisler ve bunların müştemilatı niteliğinde olan kontrol ve güvenlik üniteleri, trafo, </w:t>
                        </w:r>
                        <w:proofErr w:type="spellStart"/>
                        <w:r w:rsidRPr="004022D8">
                          <w:rPr>
                            <w:rFonts w:ascii="Times New Roman" w:eastAsia="Times New Roman" w:hAnsi="Times New Roman" w:cs="Times New Roman"/>
                            <w:color w:val="1C283D"/>
                            <w:sz w:val="24"/>
                            <w:szCs w:val="24"/>
                            <w:lang w:eastAsia="tr-TR"/>
                          </w:rPr>
                          <w:t>eşanjör</w:t>
                        </w:r>
                        <w:proofErr w:type="spellEnd"/>
                        <w:r w:rsidRPr="004022D8">
                          <w:rPr>
                            <w:rFonts w:ascii="Times New Roman" w:eastAsia="Times New Roman" w:hAnsi="Times New Roman" w:cs="Times New Roman"/>
                            <w:color w:val="1C283D"/>
                            <w:sz w:val="24"/>
                            <w:szCs w:val="24"/>
                            <w:lang w:eastAsia="tr-TR"/>
                          </w:rPr>
                          <w:t xml:space="preserve">, </w:t>
                        </w:r>
                        <w:proofErr w:type="spellStart"/>
                        <w:r w:rsidRPr="004022D8">
                          <w:rPr>
                            <w:rFonts w:ascii="Times New Roman" w:eastAsia="Times New Roman" w:hAnsi="Times New Roman" w:cs="Times New Roman"/>
                            <w:color w:val="1C283D"/>
                            <w:sz w:val="24"/>
                            <w:szCs w:val="24"/>
                            <w:lang w:eastAsia="tr-TR"/>
                          </w:rPr>
                          <w:t>elavatör</w:t>
                        </w:r>
                        <w:proofErr w:type="spellEnd"/>
                        <w:r w:rsidRPr="004022D8">
                          <w:rPr>
                            <w:rFonts w:ascii="Times New Roman" w:eastAsia="Times New Roman" w:hAnsi="Times New Roman" w:cs="Times New Roman"/>
                            <w:color w:val="1C283D"/>
                            <w:sz w:val="24"/>
                            <w:szCs w:val="24"/>
                            <w:lang w:eastAsia="tr-TR"/>
                          </w:rPr>
                          <w:t>, konveyör gibi yapılar, bu işleri yapmak üzere geçici olarak kurulan beton ve asfalt santralleri, yapı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ruhsatına tabi değildir. Bu tür yapı ve tesislerin projelerinin ilgili kamu kurum ve kuruluşlarınca incelenerek onaylanmış olması, denetime yönelik fenni mesuliyetin üstlenilmiş olması ve inşasına başlanacağının, ilgili yatırımcı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kamu kurum ve </w:t>
                        </w:r>
                        <w:r w:rsidRPr="004022D8">
                          <w:rPr>
                            <w:rFonts w:ascii="Times New Roman" w:eastAsia="Times New Roman" w:hAnsi="Times New Roman" w:cs="Times New Roman"/>
                            <w:color w:val="1C283D"/>
                            <w:sz w:val="24"/>
                            <w:szCs w:val="24"/>
                            <w:lang w:eastAsia="tr-TR"/>
                          </w:rPr>
                          <w:lastRenderedPageBreak/>
                          <w:t>kuruluşu tarafından mülkiyete ilişkin bilgiyle birlikte yazılı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olarak ilgili idareye bildirilmesi gerekir. Bu yapılarda sorumluluk ilgili kamu kurum ve kuruluşunundur.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Devletin güvenlik ve emniyeti ile Türk Silahlı Kuvvetlerinin </w:t>
                        </w:r>
                        <w:proofErr w:type="gramStart"/>
                        <w:r w:rsidRPr="004022D8">
                          <w:rPr>
                            <w:rFonts w:ascii="Times New Roman" w:eastAsia="Times New Roman" w:hAnsi="Times New Roman" w:cs="Times New Roman"/>
                            <w:color w:val="1C283D"/>
                            <w:sz w:val="24"/>
                            <w:szCs w:val="24"/>
                            <w:lang w:eastAsia="tr-TR"/>
                          </w:rPr>
                          <w:t>harekat</w:t>
                        </w:r>
                        <w:proofErr w:type="gramEnd"/>
                        <w:r w:rsidRPr="004022D8">
                          <w:rPr>
                            <w:rFonts w:ascii="Times New Roman" w:eastAsia="Times New Roman" w:hAnsi="Times New Roman" w:cs="Times New Roman"/>
                            <w:color w:val="1C283D"/>
                            <w:sz w:val="24"/>
                            <w:szCs w:val="24"/>
                            <w:lang w:eastAsia="tr-TR"/>
                          </w:rPr>
                          <w:t xml:space="preserve"> ve savunması bakımından gizlilik arz eden yapılar ile mülkiyeti kime ait olursa olsun bu nitelikte olduğu ilgili Bakanlık veya kamu kuruluşunca ilgili idareye bildirilen her türlü yapıya; 57 </w:t>
                        </w:r>
                        <w:proofErr w:type="spellStart"/>
                        <w:r w:rsidRPr="004022D8">
                          <w:rPr>
                            <w:rFonts w:ascii="Times New Roman" w:eastAsia="Times New Roman" w:hAnsi="Times New Roman" w:cs="Times New Roman"/>
                            <w:color w:val="1C283D"/>
                            <w:sz w:val="24"/>
                            <w:szCs w:val="24"/>
                            <w:lang w:eastAsia="tr-TR"/>
                          </w:rPr>
                          <w:t>nci</w:t>
                        </w:r>
                        <w:proofErr w:type="spellEnd"/>
                        <w:r w:rsidRPr="004022D8">
                          <w:rPr>
                            <w:rFonts w:ascii="Times New Roman" w:eastAsia="Times New Roman" w:hAnsi="Times New Roman" w:cs="Times New Roman"/>
                            <w:color w:val="1C283D"/>
                            <w:sz w:val="24"/>
                            <w:szCs w:val="24"/>
                            <w:lang w:eastAsia="tr-TR"/>
                          </w:rPr>
                          <w:t xml:space="preserve"> ve 58 inci maddelerde sayılan belgeler aranmaksızın sadece mülkiyet bilgileri ve her türlü sorumluluğun kendilerine ait olduğuna ilişkin yazı alınmak suretiyle yapı ruhsatı verilir. Bu yapıların projelerinin varsa imar planına uygun olması, ilgili Bakanlık veya kamu kuruluşunca onaylanması gerekir. Ancak lojman, sosyal ve kültürel tesisler ile ticari faaliyet gösterilen yapılar bu hükmün dışındadır. Belediye sınırları,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belediye mücavir alan sınırları ve köy yerleşik alan sınırları dışında kalan alanlarda, Devletin güvenlik ve emniyeti ile Türk Silahlı Kuvvetlerinin </w:t>
                        </w:r>
                        <w:proofErr w:type="gramStart"/>
                        <w:r w:rsidRPr="004022D8">
                          <w:rPr>
                            <w:rFonts w:ascii="Times New Roman" w:eastAsia="Times New Roman" w:hAnsi="Times New Roman" w:cs="Times New Roman"/>
                            <w:color w:val="1C283D"/>
                            <w:sz w:val="24"/>
                            <w:szCs w:val="24"/>
                            <w:lang w:eastAsia="tr-TR"/>
                          </w:rPr>
                          <w:t>harekat</w:t>
                        </w:r>
                        <w:proofErr w:type="gramEnd"/>
                        <w:r w:rsidRPr="004022D8">
                          <w:rPr>
                            <w:rFonts w:ascii="Times New Roman" w:eastAsia="Times New Roman" w:hAnsi="Times New Roman" w:cs="Times New Roman"/>
                            <w:color w:val="1C283D"/>
                            <w:sz w:val="24"/>
                            <w:szCs w:val="24"/>
                            <w:lang w:eastAsia="tr-TR"/>
                          </w:rPr>
                          <w:t xml:space="preserve"> ve savunması bakımından gizlilik arz eden mühimmat yapıları, sığınak, radar istasyonları ile nöbet kulübeleri, gözetleme kuleleri ve karakol yapılarında tüm sorumluluk kurumlarına ait olmak üzere imar planı ve yapı ruhsatı aranmaz.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Bakanlar Kurulunca belirlenen; gecekondu alanları ve kıyı alanlarında bulunan yapı ve tesisler, niteliğinin bozulması sebebiyle orman ve mera dışına çıkarılan alanlar dâhil olmak üzere kentsel ve kırsal alan ve yerleşmelerdeki tesisler ile Bakanlıkça belirlenen finans ve ticaret merkezleri, fuar ve sergi alanları, eğlence merkezleri, şehirlerin ana giriş düzenlemeleri gibi</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şehirlerin marka değerini arttırmaya ve şehrin gelişmesine katkı sağlayacak özel proje alanları ile 2985 sayılı Toplu Konut Kanunu ve 775 sayılı Gecekondu Kanunu uyarınca Toplu Konut İdaresi Başkanlığı tarafından yapılan uygulamalara ilişkin yapıların yapı ruhsatları ve yapı kullanma izin belgeleri yürürlükteki imar ve parselasyon planlarına uygun olarak Müdürlüklerce düzenlenir ve bu alanlarda kat mülkiyetinin kurulması sağlanır. </w:t>
                        </w:r>
                        <w:proofErr w:type="gramEnd"/>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 xml:space="preserve">Bakanlar Kurulunca yetkilendirilen alanlar ile merkezi idarenin yetkisi içindeki kamu yatırımlarına, mülkiyeti kamuya ait arsa ve araziler üzerinde yapılacak her türlü yapıya, milli güvenliğe dair tesislere, askeri yasak bölgelerdeki, genel sığınak alanlarındaki ve özel güvenlik bölgelerindeki yapılar ile enerji ve iletişim tesislerinin ruhsata tabi olanlarına, Devletin hüküm ve tasarrufu altında bulunan veya mülkiyeti Hazineye, kamu kurum veya kuruluşlarına veya gerçek kişilere veyahut özel hukuk tüzel kişilerine ait olan taşınmazlar üzerinde, kamu veya özel sektör tarafından gerçekleştirilecek olan yatırımlara ilişkin olarak ilgililerince ruhsat için başvurulduğu halde ilgili idarece başvuru tarihinden itibaren iki ay içinde ruhsat verilmemesi halinde, ilgililerinin valilikten talep etmesi ve valiliğin teklifte </w:t>
                        </w:r>
                        <w:r w:rsidRPr="004022D8">
                          <w:rPr>
                            <w:rFonts w:ascii="Times New Roman" w:eastAsia="Times New Roman" w:hAnsi="Times New Roman" w:cs="Times New Roman"/>
                            <w:color w:val="1C283D"/>
                            <w:sz w:val="24"/>
                            <w:szCs w:val="24"/>
                            <w:lang w:eastAsia="tr-TR"/>
                          </w:rPr>
                          <w:lastRenderedPageBreak/>
                          <w:t xml:space="preserve">bulunması üzerine, Müdürlük ilgili idarenin görüşünü ister. </w:t>
                        </w:r>
                        <w:proofErr w:type="gramEnd"/>
                        <w:r w:rsidRPr="004022D8">
                          <w:rPr>
                            <w:rFonts w:ascii="Times New Roman" w:eastAsia="Times New Roman" w:hAnsi="Times New Roman" w:cs="Times New Roman"/>
                            <w:color w:val="1C283D"/>
                            <w:sz w:val="24"/>
                            <w:szCs w:val="24"/>
                            <w:lang w:eastAsia="tr-TR"/>
                          </w:rPr>
                          <w:t xml:space="preserve">İlgili idare, yapı ruhsatına ilişkin iş ve işlemlerin yapılmama gerekçelerini etraflıca açıklayarak konu hakkındaki görüşünü en geç </w:t>
                        </w:r>
                        <w:proofErr w:type="spellStart"/>
                        <w:r w:rsidRPr="004022D8">
                          <w:rPr>
                            <w:rFonts w:ascii="Times New Roman" w:eastAsia="Times New Roman" w:hAnsi="Times New Roman" w:cs="Times New Roman"/>
                            <w:color w:val="1C283D"/>
                            <w:sz w:val="24"/>
                            <w:szCs w:val="24"/>
                            <w:lang w:eastAsia="tr-TR"/>
                          </w:rPr>
                          <w:t>onbeş</w:t>
                        </w:r>
                        <w:proofErr w:type="spellEnd"/>
                        <w:r w:rsidRPr="004022D8">
                          <w:rPr>
                            <w:rFonts w:ascii="Times New Roman" w:eastAsia="Times New Roman" w:hAnsi="Times New Roman" w:cs="Times New Roman"/>
                            <w:color w:val="1C283D"/>
                            <w:sz w:val="24"/>
                            <w:szCs w:val="24"/>
                            <w:lang w:eastAsia="tr-TR"/>
                          </w:rPr>
                          <w:t xml:space="preserve"> gün içinde Müdürlüğe bildirmek zorundadır. Bildirilmediği </w:t>
                        </w:r>
                        <w:proofErr w:type="gramStart"/>
                        <w:r w:rsidRPr="004022D8">
                          <w:rPr>
                            <w:rFonts w:ascii="Times New Roman" w:eastAsia="Times New Roman" w:hAnsi="Times New Roman" w:cs="Times New Roman"/>
                            <w:color w:val="1C283D"/>
                            <w:sz w:val="24"/>
                            <w:szCs w:val="24"/>
                            <w:lang w:eastAsia="tr-TR"/>
                          </w:rPr>
                          <w:t>taktirde</w:t>
                        </w:r>
                        <w:proofErr w:type="gramEnd"/>
                        <w:r w:rsidRPr="004022D8">
                          <w:rPr>
                            <w:rFonts w:ascii="Times New Roman" w:eastAsia="Times New Roman" w:hAnsi="Times New Roman" w:cs="Times New Roman"/>
                            <w:color w:val="1C283D"/>
                            <w:sz w:val="24"/>
                            <w:szCs w:val="24"/>
                            <w:lang w:eastAsia="tr-TR"/>
                          </w:rPr>
                          <w:t xml:space="preserve"> olumsuz görüşün olmadığı kabul edilir. İlgili idare tarafından verilen görüş sonrasında en geç </w:t>
                        </w:r>
                        <w:proofErr w:type="spellStart"/>
                        <w:r w:rsidRPr="004022D8">
                          <w:rPr>
                            <w:rFonts w:ascii="Times New Roman" w:eastAsia="Times New Roman" w:hAnsi="Times New Roman" w:cs="Times New Roman"/>
                            <w:color w:val="1C283D"/>
                            <w:sz w:val="24"/>
                            <w:szCs w:val="24"/>
                            <w:lang w:eastAsia="tr-TR"/>
                          </w:rPr>
                          <w:t>onbeş</w:t>
                        </w:r>
                        <w:proofErr w:type="spellEnd"/>
                        <w:r w:rsidRPr="004022D8">
                          <w:rPr>
                            <w:rFonts w:ascii="Times New Roman" w:eastAsia="Times New Roman" w:hAnsi="Times New Roman" w:cs="Times New Roman"/>
                            <w:color w:val="1C283D"/>
                            <w:sz w:val="24"/>
                            <w:szCs w:val="24"/>
                            <w:lang w:eastAsia="tr-TR"/>
                          </w:rPr>
                          <w:t xml:space="preserve"> gün içinde yapılan incelemede talebin yürürlükteki uygulama imar planına, parselasyon planına ve mevzuata uygun olduğunun anlaşılması halinde, yapı ruhsatı Müdürlükçe resen düzenlenir ve ruhsat ve eklerinin onaylı bir örneği ilgili idareye iletilir. Yapılan incelemede eksiklik görülmesi halinde eksiklikler yine bu süre içinde ilgilisine bildirilir. Eksiklikler tamamlandığında en geç beş iş günü içinde yapı ruhsatı düzenlenir. Yapı kullanma izni ve işyeri açma ve çalışma ruhsatına ilişkin başvurular da aynı usulle sonuçlandırılır. </w:t>
                        </w:r>
                        <w:proofErr w:type="gramStart"/>
                        <w:r w:rsidRPr="004022D8">
                          <w:rPr>
                            <w:rFonts w:ascii="Times New Roman" w:eastAsia="Times New Roman" w:hAnsi="Times New Roman" w:cs="Times New Roman"/>
                            <w:color w:val="1C283D"/>
                            <w:sz w:val="24"/>
                            <w:szCs w:val="24"/>
                            <w:lang w:eastAsia="tr-TR"/>
                          </w:rPr>
                          <w:t>Müdürlükler, bu fıkrada sayılan yapılardan kamu kurum ve kuruluşlarınca yapılan, yaptırılan, kullanılan veya işletilenler hariç özel hukuk gerçek ve tüzel kişilerinin tasarrufunda olanlara veya yap işlet ve devret yöntemi ile yapılanlara ilişkin yapı ruhsatı,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yapı kullanma izni, işyeri açma ve çalışma ruhsatının düzenlenmesine dair işlemleri bedeli mukabilinde yapar, ayrıca ilgili idarelerce düzenlenmemesi halinde imar durum belgesi, kanal ve yol kotu tutanaklarını da bedeli mukabilinde düzenleyebilir. </w:t>
                        </w:r>
                        <w:proofErr w:type="gramEnd"/>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Yürürlükte olan bir imar planı bulunmayan veya mülkiyeti sorunlu olan alanlarda ruhsat düzenlenemez. İşyeri açma ve çalışma ruhsatı düzenlenmesine ilişkin uygulamalar İçişleri Bakanlığının görüşü doğrultusunda yapılır.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60- (</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Belediyece, büyüklüğü ve bazı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özellikleri dolayısıyla uygun görülen yapıların projeleri, 1/100 veya 1/200 ölçekli, ancak 1/50 ölçekli proje tekniğinde çizilmiş olarak istenir.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61-</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-13/7/2000-24108)</w:t>
                        </w:r>
                        <w:r w:rsidRPr="004022D8">
                          <w:rPr>
                            <w:rFonts w:ascii="Times New Roman" w:eastAsia="Times New Roman" w:hAnsi="Times New Roman" w:cs="Times New Roman"/>
                            <w:color w:val="1C283D"/>
                            <w:sz w:val="24"/>
                            <w:szCs w:val="24"/>
                            <w:lang w:eastAsia="tr-TR"/>
                          </w:rPr>
                          <w:t xml:space="preserve"> Mevcut yapının yürürlükteki tüm mevzuat hükümlerine aykırı olmaması şartı ile imar planı, bu Yönetmelik hükümleri ve diğer ilgili mevzuat hükümlerine uygun olarak esaslı tamir ve tadili yapılabilir. Ancak, ilave esaslı tamir ve tadil yapılabilmesi için ruhsat alınması zorunludur. Yapı ruhsatı alınmış inşaatlarda yapılacak ruhsata tabi ilave ve esaslı tadilatlarda, ilgili idarece proje müelliflerinin uygun görüşü aranır.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62- (</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Yapı ruhsatı alınmış olan yeni inşaat, ilave ve esaslı tadillerde, sonradan değişiklik yapılması istendiğinde mimari projenin yeniden tanzim edilmesi gereklidir.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Bu değişiklik yapının statik ve tesisat esaslarında da değişiklik yapılmasını gerektirdiği takdirde istenen belgelerde de gerekli değişiklik yapılır.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lastRenderedPageBreak/>
                          <w:t xml:space="preserve">Projenin üzerinde ayrıca tadilat projesi gerektirmeyen basit düzeltmeler, proje müellifinin bilgisi </w:t>
                        </w:r>
                        <w:proofErr w:type="gramStart"/>
                        <w:r w:rsidRPr="004022D8">
                          <w:rPr>
                            <w:rFonts w:ascii="Times New Roman" w:eastAsia="Times New Roman" w:hAnsi="Times New Roman" w:cs="Times New Roman"/>
                            <w:color w:val="1C283D"/>
                            <w:sz w:val="24"/>
                            <w:szCs w:val="24"/>
                            <w:lang w:eastAsia="tr-TR"/>
                          </w:rPr>
                          <w:t>dahilinde</w:t>
                        </w:r>
                        <w:proofErr w:type="gramEnd"/>
                        <w:r w:rsidRPr="004022D8">
                          <w:rPr>
                            <w:rFonts w:ascii="Times New Roman" w:eastAsia="Times New Roman" w:hAnsi="Times New Roman" w:cs="Times New Roman"/>
                            <w:color w:val="1C283D"/>
                            <w:sz w:val="24"/>
                            <w:szCs w:val="24"/>
                            <w:lang w:eastAsia="tr-TR"/>
                          </w:rPr>
                          <w:t xml:space="preserve"> bütün nüshalarda yapılarak, Belediyece mühürlenip imzalanır.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İlave ve tadilat projeleri 5 takım olarak düzenlenerek 57 </w:t>
                        </w:r>
                        <w:proofErr w:type="spellStart"/>
                        <w:r w:rsidRPr="004022D8">
                          <w:rPr>
                            <w:rFonts w:ascii="Times New Roman" w:eastAsia="Times New Roman" w:hAnsi="Times New Roman" w:cs="Times New Roman"/>
                            <w:color w:val="1C283D"/>
                            <w:sz w:val="24"/>
                            <w:szCs w:val="24"/>
                            <w:lang w:eastAsia="tr-TR"/>
                          </w:rPr>
                          <w:t>nci</w:t>
                        </w:r>
                        <w:proofErr w:type="spellEnd"/>
                        <w:r w:rsidRPr="004022D8">
                          <w:rPr>
                            <w:rFonts w:ascii="Times New Roman" w:eastAsia="Times New Roman" w:hAnsi="Times New Roman" w:cs="Times New Roman"/>
                            <w:color w:val="1C283D"/>
                            <w:sz w:val="24"/>
                            <w:szCs w:val="24"/>
                            <w:lang w:eastAsia="tr-TR"/>
                          </w:rPr>
                          <w:t xml:space="preserve"> maddedeki esaslara uygun olarak onaylanır.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63-</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-2/9/1999-23804</w:t>
                        </w:r>
                        <w:r w:rsidRPr="004022D8">
                          <w:rPr>
                            <w:rFonts w:ascii="Times New Roman" w:eastAsia="Times New Roman" w:hAnsi="Times New Roman" w:cs="Times New Roman"/>
                            <w:color w:val="1C283D"/>
                            <w:sz w:val="24"/>
                            <w:szCs w:val="24"/>
                            <w:lang w:eastAsia="tr-TR"/>
                          </w:rPr>
                          <w:t>) Basit tamir ve tadiller ile korkuluk, pergola ve benzerlerinin yapımı ile bölme duvarı, bahçe duvarı, duvar kaplamaları, baca, saçak ve benzeri elemanların tamirleri ruhsata tabi değildir. Bunlardan iskele kurmayı gerektirenler için Belediyeye yazılı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müracaat edilmesi zorunludur. Bu kapsamda kalmakla birlikte binanın ısı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yalıtımını etkileyen işlemler yapılamaz.</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Yapı kullanma izni</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Madde 64- (Değişik </w:t>
                        </w:r>
                        <w:proofErr w:type="gramStart"/>
                        <w:r w:rsidRPr="004022D8">
                          <w:rPr>
                            <w:rFonts w:ascii="Times New Roman" w:eastAsia="Times New Roman" w:hAnsi="Times New Roman" w:cs="Times New Roman"/>
                            <w:b/>
                            <w:bCs/>
                            <w:color w:val="1C283D"/>
                            <w:sz w:val="24"/>
                            <w:szCs w:val="24"/>
                            <w:lang w:eastAsia="tr-TR"/>
                          </w:rPr>
                          <w:t>fıkra:RG</w:t>
                        </w:r>
                        <w:proofErr w:type="gramEnd"/>
                        <w:r w:rsidRPr="004022D8">
                          <w:rPr>
                            <w:rFonts w:ascii="Times New Roman" w:eastAsia="Times New Roman" w:hAnsi="Times New Roman" w:cs="Times New Roman"/>
                            <w:b/>
                            <w:bCs/>
                            <w:color w:val="1C283D"/>
                            <w:sz w:val="24"/>
                            <w:szCs w:val="24"/>
                            <w:lang w:eastAsia="tr-TR"/>
                          </w:rPr>
                          <w:t xml:space="preserve">-1/6/2013-28664) </w:t>
                        </w:r>
                        <w:r w:rsidRPr="004022D8">
                          <w:rPr>
                            <w:rFonts w:ascii="Times New Roman" w:eastAsia="Times New Roman" w:hAnsi="Times New Roman" w:cs="Times New Roman"/>
                            <w:color w:val="1C283D"/>
                            <w:sz w:val="24"/>
                            <w:szCs w:val="24"/>
                            <w:lang w:eastAsia="tr-TR"/>
                          </w:rPr>
                          <w:t>Yapı tamamlandığında tamamının veya kısmen kullanılması mümkün kısımları tamamlandığında bu kısımlarının kullanılabilmesi için, yapı ruhsatını veren ilgili idareden izin alınması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zorunludur. </w:t>
                        </w:r>
                        <w:proofErr w:type="gramStart"/>
                        <w:r w:rsidRPr="004022D8">
                          <w:rPr>
                            <w:rFonts w:ascii="Times New Roman" w:eastAsia="Times New Roman" w:hAnsi="Times New Roman" w:cs="Times New Roman"/>
                            <w:color w:val="1C283D"/>
                            <w:sz w:val="24"/>
                            <w:szCs w:val="24"/>
                            <w:lang w:eastAsia="tr-TR"/>
                          </w:rPr>
                          <w:t xml:space="preserve">Bu iznin alınması için ilgili idareye yapılan başvuru dilekçesi ekinde, fenni mesullerin veya yapı denetim kuruluşlarının yapının projelerine, fen ve sağlık kurallarına uygun olarak yapılıp yapılmadığını, mevzuata uygun olarak piyasaya arz edilmiş ve bu Yönetmeliğin 5 inci maddesinde belirtilen mevzuatın gereklerini sağlayan malzeme kullanılıp kullanılmadığını belirten raporları, yetki belgesine haiz mimar, mühendis veya kuruluşlarca tanzim edilen enerji kimlik belgesi ile yapıya ilişkin fotoğrafları yer alır. </w:t>
                        </w:r>
                        <w:proofErr w:type="gramEnd"/>
                        <w:r w:rsidRPr="004022D8">
                          <w:rPr>
                            <w:rFonts w:ascii="Times New Roman" w:eastAsia="Times New Roman" w:hAnsi="Times New Roman" w:cs="Times New Roman"/>
                            <w:color w:val="1C283D"/>
                            <w:sz w:val="24"/>
                            <w:szCs w:val="24"/>
                            <w:lang w:eastAsia="tr-TR"/>
                          </w:rPr>
                          <w:t xml:space="preserve">Enerji kimlik belgesi, yapı kullanma izin belgesi ile birlikte onaylanarak yapı sahibine verilir. Enerji kimlik belgesi olmayan mevcut yapılarda gerçekleştirilecek her türlü ruhsat işleminde bu belgenin düzenlenmesi zorunludur. Merkezi sistem kaloriferli binalarda ısıtma tesisatı projelerinde </w:t>
                        </w:r>
                        <w:proofErr w:type="spellStart"/>
                        <w:r w:rsidRPr="004022D8">
                          <w:rPr>
                            <w:rFonts w:ascii="Times New Roman" w:eastAsia="Times New Roman" w:hAnsi="Times New Roman" w:cs="Times New Roman"/>
                            <w:color w:val="1C283D"/>
                            <w:sz w:val="24"/>
                            <w:szCs w:val="24"/>
                            <w:lang w:eastAsia="tr-TR"/>
                          </w:rPr>
                          <w:t>termostatik</w:t>
                        </w:r>
                        <w:proofErr w:type="spellEnd"/>
                        <w:r w:rsidRPr="004022D8">
                          <w:rPr>
                            <w:rFonts w:ascii="Times New Roman" w:eastAsia="Times New Roman" w:hAnsi="Times New Roman" w:cs="Times New Roman"/>
                            <w:color w:val="1C283D"/>
                            <w:sz w:val="24"/>
                            <w:szCs w:val="24"/>
                            <w:lang w:eastAsia="tr-TR"/>
                          </w:rPr>
                          <w:t xml:space="preserve"> vanalara ve projenin gereğine göre ısı sayaçlarına veya </w:t>
                        </w:r>
                        <w:proofErr w:type="gramStart"/>
                        <w:r w:rsidRPr="004022D8">
                          <w:rPr>
                            <w:rFonts w:ascii="Times New Roman" w:eastAsia="Times New Roman" w:hAnsi="Times New Roman" w:cs="Times New Roman"/>
                            <w:color w:val="1C283D"/>
                            <w:sz w:val="24"/>
                            <w:szCs w:val="24"/>
                            <w:lang w:eastAsia="tr-TR"/>
                          </w:rPr>
                          <w:t>ısı ölçerlere</w:t>
                        </w:r>
                        <w:proofErr w:type="gramEnd"/>
                        <w:r w:rsidRPr="004022D8">
                          <w:rPr>
                            <w:rFonts w:ascii="Times New Roman" w:eastAsia="Times New Roman" w:hAnsi="Times New Roman" w:cs="Times New Roman"/>
                            <w:color w:val="1C283D"/>
                            <w:sz w:val="24"/>
                            <w:szCs w:val="24"/>
                            <w:lang w:eastAsia="tr-TR"/>
                          </w:rPr>
                          <w:t xml:space="preserve"> yer verilmesi zorunludur. İlgili idareler, yapı kullanma izni işlemlerinde; uydu antenleri ve diğer haberleşme antenleri ile telefon, televizyon, kablo </w:t>
                        </w:r>
                        <w:proofErr w:type="spellStart"/>
                        <w:r w:rsidRPr="004022D8">
                          <w:rPr>
                            <w:rFonts w:ascii="Times New Roman" w:eastAsia="Times New Roman" w:hAnsi="Times New Roman" w:cs="Times New Roman"/>
                            <w:color w:val="1C283D"/>
                            <w:sz w:val="24"/>
                            <w:szCs w:val="24"/>
                            <w:lang w:eastAsia="tr-TR"/>
                          </w:rPr>
                          <w:t>tv</w:t>
                        </w:r>
                        <w:proofErr w:type="spellEnd"/>
                        <w:r w:rsidRPr="004022D8">
                          <w:rPr>
                            <w:rFonts w:ascii="Times New Roman" w:eastAsia="Times New Roman" w:hAnsi="Times New Roman" w:cs="Times New Roman"/>
                            <w:color w:val="1C283D"/>
                            <w:sz w:val="24"/>
                            <w:szCs w:val="24"/>
                            <w:lang w:eastAsia="tr-TR"/>
                          </w:rPr>
                          <w:t xml:space="preserve"> ve internet gibi, sesli ve görüntülü haberleşme ve iletişim sistemlerine dair tesisatı,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kullanıcıların aynı hizmeti aynı anda farklı kuruluşlardan sağlanmasına </w:t>
                        </w:r>
                        <w:proofErr w:type="gramStart"/>
                        <w:r w:rsidRPr="004022D8">
                          <w:rPr>
                            <w:rFonts w:ascii="Times New Roman" w:eastAsia="Times New Roman" w:hAnsi="Times New Roman" w:cs="Times New Roman"/>
                            <w:color w:val="1C283D"/>
                            <w:sz w:val="24"/>
                            <w:szCs w:val="24"/>
                            <w:lang w:eastAsia="tr-TR"/>
                          </w:rPr>
                          <w:t>imkan</w:t>
                        </w:r>
                        <w:proofErr w:type="gramEnd"/>
                        <w:r w:rsidRPr="004022D8">
                          <w:rPr>
                            <w:rFonts w:ascii="Times New Roman" w:eastAsia="Times New Roman" w:hAnsi="Times New Roman" w:cs="Times New Roman"/>
                            <w:color w:val="1C283D"/>
                            <w:sz w:val="24"/>
                            <w:szCs w:val="24"/>
                            <w:lang w:eastAsia="tr-TR"/>
                          </w:rPr>
                          <w:t xml:space="preserve"> veren çoklu sisteme uygun olarak ve görüntü ve haberleşme kirliliğine yol açmayacak</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şekilde tesis edilip edilmediğini, ticari binalarda standartlara uygun ve görüntü kirliliğine yol açmayacak şekilde tabela yeri bırakılıp bırakılmadığını, binalarda usulüne uygun atık ayrıştırma bacası yapılıp yapılmadığını, ilgili mevzuatına uygun olarak yenilenebilir enerji kaynaklarından faydalanılıp faydalanılmadığını, sitelerde gri su toplama havuzu, dış güvenlik kamerası tesisatı ve benzeri önlemlerin alınıp alınmadığını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denetlemek zorundadır.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lastRenderedPageBreak/>
                          <w:t>Mal sahibinin müracaatı üzerine belediye veya valilik, yapının ruhsat ve eklerine, fen ve sağlık kurallarına uygun olarak tamamlanıp tamamlanmadığını,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Türk Standartları Enstitüsü standartlarına uygun malzeme kullanılıp kullanılmadığını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belirler.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Yapının mevzuata uygun bulunması halinde, 30 gün içinde yapı kullanma izin belgesi düzenlenir. Aksi halde, eksikliklerinin tamamlanarak yapının mevzuata uygun hale getirilmesi istenir. Eksikliklerin tamamlanmasından sonra, aynı süreç izlenerek yapı kullanma izin belgesi düzenlenip, yapı kullanma izni verilir. Yapı kullanma izin belgesinin birer örneği, mal sahibi ve/veya sahiplerine, yapının müteahhidine, proje müelliflerine ve fenni mesullere verilir.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Değişik:RG</w:t>
                        </w:r>
                        <w:proofErr w:type="gramEnd"/>
                        <w:r w:rsidRPr="004022D8">
                          <w:rPr>
                            <w:rFonts w:ascii="Times New Roman" w:eastAsia="Times New Roman" w:hAnsi="Times New Roman" w:cs="Times New Roman"/>
                            <w:b/>
                            <w:bCs/>
                            <w:color w:val="1C283D"/>
                            <w:sz w:val="24"/>
                            <w:szCs w:val="24"/>
                            <w:lang w:eastAsia="tr-TR"/>
                          </w:rPr>
                          <w:t>-13/7/2000-24108)</w:t>
                        </w:r>
                        <w:r w:rsidRPr="004022D8">
                          <w:rPr>
                            <w:rFonts w:ascii="Times New Roman" w:eastAsia="Times New Roman" w:hAnsi="Times New Roman" w:cs="Times New Roman"/>
                            <w:color w:val="1C283D"/>
                            <w:sz w:val="24"/>
                            <w:szCs w:val="24"/>
                            <w:lang w:eastAsia="tr-TR"/>
                          </w:rPr>
                          <w:t xml:space="preserve"> Yapının kısmen kullanılması mümkün olan kısımlarına yapı kullanma izni düzenlenebilmesi için, bu bölümlere hizmet veren ortak kullanım alanlarının tamamlanmış ve kullanılabilir olması ve yapıda mevzuata aykırılığın bulunmaması şarttır.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Mülga:RG</w:t>
                        </w:r>
                        <w:proofErr w:type="gramEnd"/>
                        <w:r w:rsidRPr="004022D8">
                          <w:rPr>
                            <w:rFonts w:ascii="Times New Roman" w:eastAsia="Times New Roman" w:hAnsi="Times New Roman" w:cs="Times New Roman"/>
                            <w:b/>
                            <w:bCs/>
                            <w:color w:val="1C283D"/>
                            <w:sz w:val="24"/>
                            <w:szCs w:val="24"/>
                            <w:lang w:eastAsia="tr-TR"/>
                          </w:rPr>
                          <w:t>-13/7/2000-24108)</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Yapı kullanma izninin verildiği tarih, yapının tamamlandığı tarihtir. 5 yıllık ruhsat süresi içinde yapı kullanma izninin düzenlenmesi gerekir. Aksi halde, bu Yönetmeliğin 12 </w:t>
                        </w:r>
                        <w:proofErr w:type="spellStart"/>
                        <w:r w:rsidRPr="004022D8">
                          <w:rPr>
                            <w:rFonts w:ascii="Times New Roman" w:eastAsia="Times New Roman" w:hAnsi="Times New Roman" w:cs="Times New Roman"/>
                            <w:color w:val="1C283D"/>
                            <w:sz w:val="24"/>
                            <w:szCs w:val="24"/>
                            <w:lang w:eastAsia="tr-TR"/>
                          </w:rPr>
                          <w:t>nci</w:t>
                        </w:r>
                        <w:proofErr w:type="spellEnd"/>
                        <w:r w:rsidRPr="004022D8">
                          <w:rPr>
                            <w:rFonts w:ascii="Times New Roman" w:eastAsia="Times New Roman" w:hAnsi="Times New Roman" w:cs="Times New Roman"/>
                            <w:color w:val="1C283D"/>
                            <w:sz w:val="24"/>
                            <w:szCs w:val="24"/>
                            <w:lang w:eastAsia="tr-TR"/>
                          </w:rPr>
                          <w:t xml:space="preserve"> maddesindeki hükümler uygulanır.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Kullanma izni verilmeyen ve alınmayan yapılar elektrik, su, kanalizasyon, haberleşme ve benzeri hizmetlerden ve tesislerden faydalanamazlar. Bu hizmetlerden yararlanılması durumunda hizmeti veren idare sorumludur. Kısmi yapı kullanma iznine bağlanan yapının yalnızca bu bölümleri bu hizmetlerden yararlandırılır.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Yapı kullanma izinlerinde başvuru sahibinden bilgi ve belge istenmesine ilişkin esaslar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64/A –</w:t>
                        </w:r>
                        <w:r w:rsidRP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b/>
                            <w:bCs/>
                            <w:color w:val="1C283D"/>
                            <w:sz w:val="24"/>
                            <w:szCs w:val="24"/>
                            <w:lang w:eastAsia="tr-TR"/>
                          </w:rPr>
                          <w:t>(</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 xml:space="preserve">-3/4/2012-28253)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Yapı kullanma izinlerine ilişkin başvurularda, başvuru sahibinin dilekçesi veya idare tarafından hazırlanmış matbu form ile yapının ruhsat ve eklerine uygun olduğu ve kullanılmasında fen bakımından mahzur görülmediğine ilişkin fenni mesul veya yapı denetim kuruluşu raporları dışında herhangi bir belge istenmez.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Yapı kullanma izni vermeye yetkili idarenin görevi gereği kendisinde bulunan bilgi ve belgeler ile daha önce başvuru sahibinden alınarak kurum kayıtlarına aktarılan ve değişmediği başvuru sahibi tarafından beyan edilen belgeler yeniden istenmez.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Diğer idarelerin elektronik ortamda paylaşıma açtığı bilgi ve belgeler, başvuru sahibinden istenmez. Ancak, bu bilgi ve belgelere kolayca erişim için gerekli bilgiler </w:t>
                        </w:r>
                        <w:r w:rsidRPr="004022D8">
                          <w:rPr>
                            <w:rFonts w:ascii="Times New Roman" w:eastAsia="Times New Roman" w:hAnsi="Times New Roman" w:cs="Times New Roman"/>
                            <w:color w:val="1C283D"/>
                            <w:sz w:val="24"/>
                            <w:szCs w:val="24"/>
                            <w:lang w:eastAsia="tr-TR"/>
                          </w:rPr>
                          <w:lastRenderedPageBreak/>
                          <w:t xml:space="preserve">istenebilir.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Yapı ruhsatına ilişkin bilgilerin Kimlik Paylaşım Sisteminde (KPS) bulunması halinde söz konusu bilgiler buradan temin edilir. KPS üzerinden erişilebilen bilgiler yapı sahipleri veya vekillerinden istenmez.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Yapı kullanma izin belgesi verilmesine ilişkin işlemler sırasında ilgili yapıya ait </w:t>
                        </w:r>
                        <w:proofErr w:type="spellStart"/>
                        <w:r w:rsidRPr="004022D8">
                          <w:rPr>
                            <w:rFonts w:ascii="Times New Roman" w:eastAsia="Times New Roman" w:hAnsi="Times New Roman" w:cs="Times New Roman"/>
                            <w:color w:val="1C283D"/>
                            <w:sz w:val="24"/>
                            <w:szCs w:val="24"/>
                            <w:lang w:eastAsia="tr-TR"/>
                          </w:rPr>
                          <w:t>numarataj</w:t>
                        </w:r>
                        <w:proofErr w:type="spellEnd"/>
                        <w:r w:rsidRPr="004022D8">
                          <w:rPr>
                            <w:rFonts w:ascii="Times New Roman" w:eastAsia="Times New Roman" w:hAnsi="Times New Roman" w:cs="Times New Roman"/>
                            <w:color w:val="1C283D"/>
                            <w:sz w:val="24"/>
                            <w:szCs w:val="24"/>
                            <w:lang w:eastAsia="tr-TR"/>
                          </w:rPr>
                          <w:t xml:space="preserve"> veya kanal bağlantısı yapılmasına ilişkin bilgilere ihtiyaç duyulması halinde bu bilgiler belediyelerin </w:t>
                        </w:r>
                        <w:proofErr w:type="spellStart"/>
                        <w:r w:rsidRPr="004022D8">
                          <w:rPr>
                            <w:rFonts w:ascii="Times New Roman" w:eastAsia="Times New Roman" w:hAnsi="Times New Roman" w:cs="Times New Roman"/>
                            <w:color w:val="1C283D"/>
                            <w:sz w:val="24"/>
                            <w:szCs w:val="24"/>
                            <w:lang w:eastAsia="tr-TR"/>
                          </w:rPr>
                          <w:t>numarataj</w:t>
                        </w:r>
                        <w:proofErr w:type="spellEnd"/>
                        <w:r w:rsidRPr="004022D8">
                          <w:rPr>
                            <w:rFonts w:ascii="Times New Roman" w:eastAsia="Times New Roman" w:hAnsi="Times New Roman" w:cs="Times New Roman"/>
                            <w:color w:val="1C283D"/>
                            <w:sz w:val="24"/>
                            <w:szCs w:val="24"/>
                            <w:lang w:eastAsia="tr-TR"/>
                          </w:rPr>
                          <w:t xml:space="preserve"> veya kanal işlemlerinden sorumlu birim veya kurumları tarafından ilgili idareye elektronik ortamda sunulur. Başvuru sahiplerinden </w:t>
                        </w:r>
                        <w:proofErr w:type="spellStart"/>
                        <w:r w:rsidRPr="004022D8">
                          <w:rPr>
                            <w:rFonts w:ascii="Times New Roman" w:eastAsia="Times New Roman" w:hAnsi="Times New Roman" w:cs="Times New Roman"/>
                            <w:color w:val="1C283D"/>
                            <w:sz w:val="24"/>
                            <w:szCs w:val="24"/>
                            <w:lang w:eastAsia="tr-TR"/>
                          </w:rPr>
                          <w:t>numarataj</w:t>
                        </w:r>
                        <w:proofErr w:type="spellEnd"/>
                        <w:r w:rsidRPr="004022D8">
                          <w:rPr>
                            <w:rFonts w:ascii="Times New Roman" w:eastAsia="Times New Roman" w:hAnsi="Times New Roman" w:cs="Times New Roman"/>
                            <w:color w:val="1C283D"/>
                            <w:sz w:val="24"/>
                            <w:szCs w:val="24"/>
                            <w:lang w:eastAsia="tr-TR"/>
                          </w:rPr>
                          <w:t xml:space="preserve"> veya kanal işlemlerine ilişkin belge istenmez. Belediyelerin </w:t>
                        </w:r>
                        <w:proofErr w:type="spellStart"/>
                        <w:r w:rsidRPr="004022D8">
                          <w:rPr>
                            <w:rFonts w:ascii="Times New Roman" w:eastAsia="Times New Roman" w:hAnsi="Times New Roman" w:cs="Times New Roman"/>
                            <w:color w:val="1C283D"/>
                            <w:sz w:val="24"/>
                            <w:szCs w:val="24"/>
                            <w:lang w:eastAsia="tr-TR"/>
                          </w:rPr>
                          <w:t>numarataj</w:t>
                        </w:r>
                        <w:proofErr w:type="spellEnd"/>
                        <w:r w:rsidRPr="004022D8">
                          <w:rPr>
                            <w:rFonts w:ascii="Times New Roman" w:eastAsia="Times New Roman" w:hAnsi="Times New Roman" w:cs="Times New Roman"/>
                            <w:color w:val="1C283D"/>
                            <w:sz w:val="24"/>
                            <w:szCs w:val="24"/>
                            <w:lang w:eastAsia="tr-TR"/>
                          </w:rPr>
                          <w:t xml:space="preserve"> ve kanal işlemlerinden sorumlu birim veya kurumları söz konusu bilgileri elektronik ortamda kayıt altına almakla ve yapı kullanma izni vermeye yetkili idarelerle paylaşmakla yükümlüdür.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Yapı kullanma izni vermeye yetkili idarece, başvuru sahibinden kullanılan malzemenin irsaliye ve faturası, doğalgaz uygunluk belgesi, yangın güvenlik (itfaiye) raporu, sığınak raporu, emlak alım vergisi ilişik kesme belgesi, yapı</w:t>
                        </w:r>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 xml:space="preserve">denetim kuruluşu tarafından gerçekleştirilen temel, toprak ve ısı yalıtım vizeleri başta olmak üzere herhangi bir vize işlemi için ilgili idarece hazırlanacak onay belgesi, çevre düzenine ilişkin yazı, işgaliye borcu olmadığına ilişkin yazı, vergi dairelerinden vergi borcu olmadığına ilişkin belge, belediye tarafından alınan vergi ve harçların makbuzları ve buna benzer belgeler istenmez. </w:t>
                        </w:r>
                        <w:proofErr w:type="gramEnd"/>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İlgili idareler, bu maddenin yayımından itibaren en geç bir yıl içinde bu maddede yapı kullanma izin belgesi için öngörülen elektronik ortamda veri paylaşımına ilişkin tedbirleri almak ve bu verileri yapı kullanma izni vermeye yetkili idarelerin erişimine açmakla yükümlüdür.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Geçici Madde 1 – (Değişik </w:t>
                        </w:r>
                        <w:proofErr w:type="gramStart"/>
                        <w:r w:rsidRPr="004022D8">
                          <w:rPr>
                            <w:rFonts w:ascii="Times New Roman" w:eastAsia="Times New Roman" w:hAnsi="Times New Roman" w:cs="Times New Roman"/>
                            <w:b/>
                            <w:bCs/>
                            <w:color w:val="1C283D"/>
                            <w:sz w:val="24"/>
                            <w:szCs w:val="24"/>
                            <w:lang w:eastAsia="tr-TR"/>
                          </w:rPr>
                          <w:t>madde:RG</w:t>
                        </w:r>
                        <w:proofErr w:type="gramEnd"/>
                        <w:r w:rsidRPr="004022D8">
                          <w:rPr>
                            <w:rFonts w:ascii="Times New Roman" w:eastAsia="Times New Roman" w:hAnsi="Times New Roman" w:cs="Times New Roman"/>
                            <w:b/>
                            <w:bCs/>
                            <w:color w:val="1C283D"/>
                            <w:sz w:val="24"/>
                            <w:szCs w:val="24"/>
                            <w:lang w:eastAsia="tr-TR"/>
                          </w:rPr>
                          <w:t xml:space="preserve">-1/6/2013-28664)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31/5/2013</w:t>
                        </w:r>
                        <w:proofErr w:type="gramEnd"/>
                        <w:r w:rsidRPr="004022D8">
                          <w:rPr>
                            <w:rFonts w:ascii="Times New Roman" w:eastAsia="Times New Roman" w:hAnsi="Times New Roman" w:cs="Times New Roman"/>
                            <w:color w:val="1C283D"/>
                            <w:sz w:val="24"/>
                            <w:szCs w:val="24"/>
                            <w:lang w:eastAsia="tr-TR"/>
                          </w:rPr>
                          <w:t xml:space="preserve"> tarihinden önce yapı kullanma izni veya yapı ruhsatı alınmış ve inşasına başlanmış ve ruhsat müddeti devam eden veya ruhsatı hükümsüz hale gelen yapıların müktesep hakkı saklı olup, ilgilisinin talebi halinde, can ve mal güvenliği ile enerji verimliliğine ilişkin tedbirler alınmış olmak koşuluyla bu Yönetmeliğin lehte olan hükümleri uygulanır.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Geçici Madde 2- (</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-13/7/2000-24108)</w:t>
                        </w:r>
                        <w:r w:rsidRPr="004022D8">
                          <w:rPr>
                            <w:rFonts w:ascii="Times New Roman" w:eastAsia="Times New Roman" w:hAnsi="Times New Roman" w:cs="Times New Roman"/>
                            <w:color w:val="1C283D"/>
                            <w:sz w:val="24"/>
                            <w:szCs w:val="24"/>
                            <w:lang w:eastAsia="tr-TR"/>
                          </w:rPr>
                          <w:t xml:space="preserve"> Ruhsat alınarak </w:t>
                        </w:r>
                        <w:proofErr w:type="spellStart"/>
                        <w:r w:rsidRPr="004022D8">
                          <w:rPr>
                            <w:rFonts w:ascii="Times New Roman" w:eastAsia="Times New Roman" w:hAnsi="Times New Roman" w:cs="Times New Roman"/>
                            <w:color w:val="1C283D"/>
                            <w:sz w:val="24"/>
                            <w:szCs w:val="24"/>
                            <w:lang w:eastAsia="tr-TR"/>
                          </w:rPr>
                          <w:t>inşaasına</w:t>
                        </w:r>
                        <w:proofErr w:type="spellEnd"/>
                        <w:r w:rsidRPr="004022D8">
                          <w:rPr>
                            <w:rFonts w:ascii="Times New Roman" w:eastAsia="Times New Roman" w:hAnsi="Times New Roman" w:cs="Times New Roman"/>
                            <w:color w:val="1C283D"/>
                            <w:sz w:val="24"/>
                            <w:szCs w:val="24"/>
                            <w:lang w:eastAsia="tr-TR"/>
                          </w:rPr>
                          <w:t xml:space="preserve"> başlanan ancak 5 yıllık ruhsat süresi sonunda yapı kullanma izni düzenlenmeyerek İmar Kanununun 29 uncu maddesi uyarınca ruhsatı hükümsüz hale gelen yapılar, ilgililerince yapılan başvurularla ve/veya idarelerce yerinde ve dosyasında yapılacak inceleme ve araştırmalarla </w:t>
                        </w:r>
                        <w:r w:rsidRPr="004022D8">
                          <w:rPr>
                            <w:rFonts w:ascii="Times New Roman" w:eastAsia="Times New Roman" w:hAnsi="Times New Roman" w:cs="Times New Roman"/>
                            <w:color w:val="1C283D"/>
                            <w:sz w:val="24"/>
                            <w:szCs w:val="24"/>
                            <w:lang w:eastAsia="tr-TR"/>
                          </w:rPr>
                          <w:lastRenderedPageBreak/>
                          <w:t xml:space="preserve">bu Yönetmeliğin yürürlüğe girdiği tarihten itibaren 6 ay içinde tespit edilir.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Bu yapılar, ruhsat alındığı tarihteki yönetmelik ve ruhsat eki projeler kapsamında incelenir ve mevzuata uygun olanlara ilk ruhsat alındığı tarihteki yönetmelik hükümlerine göre yeniden yapı ruhsatı düzenlenir ve </w:t>
                        </w:r>
                        <w:proofErr w:type="spellStart"/>
                        <w:r w:rsidRPr="004022D8">
                          <w:rPr>
                            <w:rFonts w:ascii="Times New Roman" w:eastAsia="Times New Roman" w:hAnsi="Times New Roman" w:cs="Times New Roman"/>
                            <w:color w:val="1C283D"/>
                            <w:sz w:val="24"/>
                            <w:szCs w:val="24"/>
                            <w:lang w:eastAsia="tr-TR"/>
                          </w:rPr>
                          <w:t>inşaası</w:t>
                        </w:r>
                        <w:proofErr w:type="spellEnd"/>
                        <w:r w:rsidR="004022D8">
                          <w:rPr>
                            <w:rFonts w:ascii="Times New Roman" w:eastAsia="Times New Roman" w:hAnsi="Times New Roman" w:cs="Times New Roman"/>
                            <w:color w:val="1C283D"/>
                            <w:sz w:val="24"/>
                            <w:szCs w:val="24"/>
                            <w:lang w:eastAsia="tr-TR"/>
                          </w:rPr>
                          <w:t xml:space="preserve"> </w:t>
                        </w:r>
                        <w:r w:rsidRPr="004022D8">
                          <w:rPr>
                            <w:rFonts w:ascii="Times New Roman" w:eastAsia="Times New Roman" w:hAnsi="Times New Roman" w:cs="Times New Roman"/>
                            <w:color w:val="1C283D"/>
                            <w:sz w:val="24"/>
                            <w:szCs w:val="24"/>
                            <w:lang w:eastAsia="tr-TR"/>
                          </w:rPr>
                          <w:t>tamamlanan yapılara yapı kullanma izni verilir.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Bu süre içerisinde tespiti yapılmayan yapılara Yönetmeliğin </w:t>
                        </w:r>
                        <w:proofErr w:type="gramStart"/>
                        <w:r w:rsidRPr="004022D8">
                          <w:rPr>
                            <w:rFonts w:ascii="Times New Roman" w:eastAsia="Times New Roman" w:hAnsi="Times New Roman" w:cs="Times New Roman"/>
                            <w:color w:val="1C283D"/>
                            <w:sz w:val="24"/>
                            <w:szCs w:val="24"/>
                            <w:lang w:eastAsia="tr-TR"/>
                          </w:rPr>
                          <w:t>2/9/1999</w:t>
                        </w:r>
                        <w:proofErr w:type="gramEnd"/>
                        <w:r w:rsidRPr="004022D8">
                          <w:rPr>
                            <w:rFonts w:ascii="Times New Roman" w:eastAsia="Times New Roman" w:hAnsi="Times New Roman" w:cs="Times New Roman"/>
                            <w:color w:val="1C283D"/>
                            <w:sz w:val="24"/>
                            <w:szCs w:val="24"/>
                            <w:lang w:eastAsia="tr-TR"/>
                          </w:rPr>
                          <w:t xml:space="preserve"> tarihli ve 23804 sayılı Resmi Gazete'de yayımlanan Yönetmelikle değişik 12 </w:t>
                        </w:r>
                        <w:proofErr w:type="spellStart"/>
                        <w:r w:rsidRPr="004022D8">
                          <w:rPr>
                            <w:rFonts w:ascii="Times New Roman" w:eastAsia="Times New Roman" w:hAnsi="Times New Roman" w:cs="Times New Roman"/>
                            <w:color w:val="1C283D"/>
                            <w:sz w:val="24"/>
                            <w:szCs w:val="24"/>
                            <w:lang w:eastAsia="tr-TR"/>
                          </w:rPr>
                          <w:t>nci</w:t>
                        </w:r>
                        <w:proofErr w:type="spellEnd"/>
                        <w:r w:rsidRPr="004022D8">
                          <w:rPr>
                            <w:rFonts w:ascii="Times New Roman" w:eastAsia="Times New Roman" w:hAnsi="Times New Roman" w:cs="Times New Roman"/>
                            <w:color w:val="1C283D"/>
                            <w:sz w:val="24"/>
                            <w:szCs w:val="24"/>
                            <w:lang w:eastAsia="tr-TR"/>
                          </w:rPr>
                          <w:t xml:space="preserve"> maddesi hükümleri uygulanır.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GEÇİCİ MADDE 3 – (</w:t>
                        </w:r>
                        <w:proofErr w:type="gramStart"/>
                        <w:r w:rsidRPr="004022D8">
                          <w:rPr>
                            <w:rFonts w:ascii="Times New Roman" w:eastAsia="Times New Roman" w:hAnsi="Times New Roman" w:cs="Times New Roman"/>
                            <w:b/>
                            <w:bCs/>
                            <w:color w:val="1C283D"/>
                            <w:sz w:val="24"/>
                            <w:szCs w:val="24"/>
                            <w:lang w:eastAsia="tr-TR"/>
                          </w:rPr>
                          <w:t>Ek:RG</w:t>
                        </w:r>
                        <w:proofErr w:type="gramEnd"/>
                        <w:r w:rsidRPr="004022D8">
                          <w:rPr>
                            <w:rFonts w:ascii="Times New Roman" w:eastAsia="Times New Roman" w:hAnsi="Times New Roman" w:cs="Times New Roman"/>
                            <w:b/>
                            <w:bCs/>
                            <w:color w:val="1C283D"/>
                            <w:sz w:val="24"/>
                            <w:szCs w:val="24"/>
                            <w:lang w:eastAsia="tr-TR"/>
                          </w:rPr>
                          <w:t>-11/9/2008-26994)</w:t>
                        </w:r>
                        <w:r w:rsidRPr="004022D8">
                          <w:rPr>
                            <w:rFonts w:ascii="Times New Roman" w:eastAsia="Times New Roman" w:hAnsi="Times New Roman" w:cs="Times New Roman"/>
                            <w:b/>
                            <w:bCs/>
                            <w:color w:val="1C283D"/>
                            <w:sz w:val="24"/>
                            <w:szCs w:val="24"/>
                            <w:vertAlign w:val="superscript"/>
                            <w:lang w:eastAsia="tr-TR"/>
                          </w:rPr>
                          <w:t>(2)</w:t>
                        </w:r>
                        <w:r w:rsidRPr="004022D8">
                          <w:rPr>
                            <w:rFonts w:ascii="Times New Roman" w:eastAsia="Times New Roman" w:hAnsi="Times New Roman" w:cs="Times New Roman"/>
                            <w:b/>
                            <w:bCs/>
                            <w:color w:val="1C283D"/>
                            <w:sz w:val="24"/>
                            <w:szCs w:val="24"/>
                            <w:lang w:eastAsia="tr-TR"/>
                          </w:rPr>
                          <w:t xml:space="preserve">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19/8/2008</w:t>
                        </w:r>
                        <w:proofErr w:type="gramEnd"/>
                        <w:r w:rsidRPr="004022D8">
                          <w:rPr>
                            <w:rFonts w:ascii="Times New Roman" w:eastAsia="Times New Roman" w:hAnsi="Times New Roman" w:cs="Times New Roman"/>
                            <w:color w:val="1C283D"/>
                            <w:sz w:val="24"/>
                            <w:szCs w:val="24"/>
                            <w:lang w:eastAsia="tr-TR"/>
                          </w:rPr>
                          <w:t xml:space="preserve"> tarihinden önce yapı ruhsatı ve yapı kullanma izin belgesi için idareye yapılmış müracaatlar, 19/8/2008 tarihinden önce yürürlükte bulunan mevzuata göre neticelendirilir.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 xml:space="preserve">Geçici Madde 4 – (Ek </w:t>
                        </w:r>
                        <w:proofErr w:type="gramStart"/>
                        <w:r w:rsidRPr="004022D8">
                          <w:rPr>
                            <w:rFonts w:ascii="Times New Roman" w:eastAsia="Times New Roman" w:hAnsi="Times New Roman" w:cs="Times New Roman"/>
                            <w:b/>
                            <w:bCs/>
                            <w:color w:val="1C283D"/>
                            <w:sz w:val="24"/>
                            <w:szCs w:val="24"/>
                            <w:lang w:eastAsia="tr-TR"/>
                          </w:rPr>
                          <w:t>madde:RG</w:t>
                        </w:r>
                        <w:proofErr w:type="gramEnd"/>
                        <w:r w:rsidRPr="004022D8">
                          <w:rPr>
                            <w:rFonts w:ascii="Times New Roman" w:eastAsia="Times New Roman" w:hAnsi="Times New Roman" w:cs="Times New Roman"/>
                            <w:b/>
                            <w:bCs/>
                            <w:color w:val="1C283D"/>
                            <w:sz w:val="24"/>
                            <w:szCs w:val="24"/>
                            <w:lang w:eastAsia="tr-TR"/>
                          </w:rPr>
                          <w:t xml:space="preserve">-1/6/2013-28664)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Bu maddenin yürürlüğe girdiği tarihten önce imar durum belgesi almaya yönelik olanlar da </w:t>
                        </w:r>
                        <w:proofErr w:type="gramStart"/>
                        <w:r w:rsidRPr="004022D8">
                          <w:rPr>
                            <w:rFonts w:ascii="Times New Roman" w:eastAsia="Times New Roman" w:hAnsi="Times New Roman" w:cs="Times New Roman"/>
                            <w:color w:val="1C283D"/>
                            <w:sz w:val="24"/>
                            <w:szCs w:val="24"/>
                            <w:lang w:eastAsia="tr-TR"/>
                          </w:rPr>
                          <w:t>dahil</w:t>
                        </w:r>
                        <w:proofErr w:type="gramEnd"/>
                        <w:r w:rsidRPr="004022D8">
                          <w:rPr>
                            <w:rFonts w:ascii="Times New Roman" w:eastAsia="Times New Roman" w:hAnsi="Times New Roman" w:cs="Times New Roman"/>
                            <w:color w:val="1C283D"/>
                            <w:sz w:val="24"/>
                            <w:szCs w:val="24"/>
                            <w:lang w:eastAsia="tr-TR"/>
                          </w:rPr>
                          <w:t xml:space="preserve"> olmak üzere yapı ruhsatı almak için yapılan müracaatlar başvuru tarihinde yürürlükteki mevzuata göre sonuçlandırılır. </w:t>
                        </w:r>
                      </w:p>
                      <w:p w:rsidR="00FF70F8" w:rsidRPr="004022D8" w:rsidRDefault="00FF70F8" w:rsidP="00FF70F8">
                        <w:pPr>
                          <w:spacing w:after="0" w:line="360" w:lineRule="auto"/>
                          <w:ind w:firstLine="54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BEŞİNCİ BÖLÜM</w:t>
                        </w:r>
                      </w:p>
                      <w:p w:rsidR="00FF70F8" w:rsidRPr="004022D8" w:rsidRDefault="00FF70F8" w:rsidP="00FF70F8">
                        <w:pPr>
                          <w:spacing w:after="0" w:line="360" w:lineRule="auto"/>
                          <w:ind w:firstLine="54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Yürürlük ve Uygulama</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65 -</w:t>
                        </w:r>
                        <w:r w:rsidRPr="004022D8">
                          <w:rPr>
                            <w:rFonts w:ascii="Times New Roman" w:eastAsia="Times New Roman" w:hAnsi="Times New Roman" w:cs="Times New Roman"/>
                            <w:color w:val="1C283D"/>
                            <w:sz w:val="24"/>
                            <w:szCs w:val="24"/>
                            <w:lang w:eastAsia="tr-TR"/>
                          </w:rPr>
                          <w:t xml:space="preserve"> Bu yönetmelik 3194 sayılı İmar Kanunu ile birlikte yürürlüğe girer.</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Madde 66 -</w:t>
                        </w:r>
                        <w:r w:rsidRPr="004022D8">
                          <w:rPr>
                            <w:rFonts w:ascii="Times New Roman" w:eastAsia="Times New Roman" w:hAnsi="Times New Roman" w:cs="Times New Roman"/>
                            <w:color w:val="1C283D"/>
                            <w:sz w:val="24"/>
                            <w:szCs w:val="24"/>
                            <w:lang w:eastAsia="tr-TR"/>
                          </w:rPr>
                          <w:t xml:space="preserve"> Bu yönetmelik hükümleri (</w:t>
                        </w:r>
                        <w:proofErr w:type="gramStart"/>
                        <w:r w:rsidRPr="004022D8">
                          <w:rPr>
                            <w:rFonts w:ascii="Times New Roman" w:eastAsia="Times New Roman" w:hAnsi="Times New Roman" w:cs="Times New Roman"/>
                            <w:color w:val="1C283D"/>
                            <w:sz w:val="24"/>
                            <w:szCs w:val="24"/>
                            <w:lang w:eastAsia="tr-TR"/>
                          </w:rPr>
                          <w:t>..................</w:t>
                        </w:r>
                        <w:proofErr w:type="gramEnd"/>
                        <w:r w:rsidRPr="004022D8">
                          <w:rPr>
                            <w:rFonts w:ascii="Times New Roman" w:eastAsia="Times New Roman" w:hAnsi="Times New Roman" w:cs="Times New Roman"/>
                            <w:color w:val="1C283D"/>
                            <w:sz w:val="24"/>
                            <w:szCs w:val="24"/>
                            <w:lang w:eastAsia="tr-TR"/>
                          </w:rPr>
                          <w:t xml:space="preserve">) Belediye Başkanı tarafından uygulanır. </w:t>
                        </w:r>
                      </w:p>
                      <w:p w:rsidR="00FF70F8" w:rsidRPr="004022D8" w:rsidRDefault="005027A7" w:rsidP="00FF70F8">
                        <w:pPr>
                          <w:spacing w:after="0" w:line="360" w:lineRule="auto"/>
                          <w:ind w:firstLine="540"/>
                          <w:jc w:val="both"/>
                          <w:rPr>
                            <w:rFonts w:ascii="Times New Roman" w:eastAsia="Times New Roman" w:hAnsi="Times New Roman" w:cs="Times New Roman"/>
                            <w:color w:val="1C283D"/>
                            <w:sz w:val="24"/>
                            <w:szCs w:val="24"/>
                            <w:lang w:eastAsia="tr-TR"/>
                          </w:rPr>
                        </w:pPr>
                        <w:hyperlink r:id="rId8" w:history="1">
                          <w:r w:rsidR="00FF70F8" w:rsidRPr="004022D8">
                            <w:rPr>
                              <w:rFonts w:ascii="Times New Roman" w:eastAsia="Times New Roman" w:hAnsi="Times New Roman" w:cs="Times New Roman"/>
                              <w:color w:val="000000"/>
                              <w:sz w:val="24"/>
                              <w:szCs w:val="24"/>
                              <w:lang w:eastAsia="tr-TR"/>
                            </w:rPr>
                            <w:t>Yönetmeliğin eklerini görmek için tıklayınız</w:t>
                          </w:r>
                        </w:hyperlink>
                      </w:p>
                      <w:p w:rsidR="00FF70F8" w:rsidRPr="004022D8" w:rsidRDefault="00FF70F8" w:rsidP="00FF70F8">
                        <w:pPr>
                          <w:spacing w:after="0" w:line="360" w:lineRule="auto"/>
                          <w:ind w:firstLine="540"/>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______________________</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i/>
                            <w:iCs/>
                            <w:color w:val="1C283D"/>
                            <w:sz w:val="24"/>
                            <w:szCs w:val="24"/>
                            <w:vertAlign w:val="superscript"/>
                            <w:lang w:eastAsia="tr-TR"/>
                          </w:rPr>
                          <w:t>(1)</w:t>
                        </w:r>
                        <w:r w:rsidRPr="004022D8">
                          <w:rPr>
                            <w:rFonts w:ascii="Times New Roman" w:eastAsia="Times New Roman" w:hAnsi="Times New Roman" w:cs="Times New Roman"/>
                            <w:i/>
                            <w:iCs/>
                            <w:color w:val="1C283D"/>
                            <w:sz w:val="24"/>
                            <w:szCs w:val="24"/>
                            <w:lang w:eastAsia="tr-TR"/>
                          </w:rPr>
                          <w:t xml:space="preserve"> </w:t>
                        </w:r>
                        <w:proofErr w:type="gramStart"/>
                        <w:r w:rsidRPr="004022D8">
                          <w:rPr>
                            <w:rFonts w:ascii="Times New Roman" w:eastAsia="Times New Roman" w:hAnsi="Times New Roman" w:cs="Times New Roman"/>
                            <w:i/>
                            <w:iCs/>
                            <w:color w:val="1C283D"/>
                            <w:sz w:val="24"/>
                            <w:szCs w:val="24"/>
                            <w:lang w:eastAsia="tr-TR"/>
                          </w:rPr>
                          <w:t>19/8/2008</w:t>
                        </w:r>
                        <w:proofErr w:type="gramEnd"/>
                        <w:r w:rsidRPr="004022D8">
                          <w:rPr>
                            <w:rFonts w:ascii="Times New Roman" w:eastAsia="Times New Roman" w:hAnsi="Times New Roman" w:cs="Times New Roman"/>
                            <w:i/>
                            <w:iCs/>
                            <w:color w:val="1C283D"/>
                            <w:sz w:val="24"/>
                            <w:szCs w:val="24"/>
                            <w:lang w:eastAsia="tr-TR"/>
                          </w:rPr>
                          <w:t xml:space="preserve"> tarihli ve 26972 sayılı</w:t>
                        </w:r>
                        <w:r w:rsidR="004022D8">
                          <w:rPr>
                            <w:rFonts w:ascii="Times New Roman" w:eastAsia="Times New Roman" w:hAnsi="Times New Roman" w:cs="Times New Roman"/>
                            <w:i/>
                            <w:iCs/>
                            <w:color w:val="1C283D"/>
                            <w:sz w:val="24"/>
                            <w:szCs w:val="24"/>
                            <w:lang w:eastAsia="tr-TR"/>
                          </w:rPr>
                          <w:t xml:space="preserve"> </w:t>
                        </w:r>
                        <w:r w:rsidRPr="004022D8">
                          <w:rPr>
                            <w:rFonts w:ascii="Times New Roman" w:eastAsia="Times New Roman" w:hAnsi="Times New Roman" w:cs="Times New Roman"/>
                            <w:i/>
                            <w:iCs/>
                            <w:color w:val="1C283D"/>
                            <w:sz w:val="24"/>
                            <w:szCs w:val="24"/>
                            <w:lang w:eastAsia="tr-TR"/>
                          </w:rPr>
                          <w:t>Resmi Gazete’de yayımlanan Yönetmelik değişikliği ile bu Yönetmeliğin “</w:t>
                        </w:r>
                        <w:r w:rsidRPr="004022D8">
                          <w:rPr>
                            <w:rFonts w:ascii="Times New Roman" w:eastAsia="Times New Roman" w:hAnsi="Times New Roman" w:cs="Times New Roman"/>
                            <w:b/>
                            <w:bCs/>
                            <w:i/>
                            <w:iCs/>
                            <w:color w:val="1C283D"/>
                            <w:sz w:val="24"/>
                            <w:szCs w:val="24"/>
                            <w:lang w:eastAsia="tr-TR"/>
                          </w:rPr>
                          <w:t>3030 sayılı Kanun Kapsamı Dışında Kalan Belediyeler Tip İmar Yönetmeliği</w:t>
                        </w:r>
                        <w:r w:rsidRPr="004022D8">
                          <w:rPr>
                            <w:rFonts w:ascii="Times New Roman" w:eastAsia="Times New Roman" w:hAnsi="Times New Roman" w:cs="Times New Roman"/>
                            <w:i/>
                            <w:iCs/>
                            <w:color w:val="1C283D"/>
                            <w:sz w:val="24"/>
                            <w:szCs w:val="24"/>
                            <w:lang w:eastAsia="tr-TR"/>
                          </w:rPr>
                          <w:t xml:space="preserve">” olan adı metne işlendiği şekilde değiştirilmiştir. </w:t>
                        </w:r>
                      </w:p>
                      <w:p w:rsidR="00FF70F8" w:rsidRPr="004022D8" w:rsidRDefault="00FF70F8" w:rsidP="00FF70F8">
                        <w:pPr>
                          <w:spacing w:after="0" w:line="360" w:lineRule="auto"/>
                          <w:ind w:firstLine="540"/>
                          <w:jc w:val="both"/>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i/>
                            <w:iCs/>
                            <w:color w:val="1C283D"/>
                            <w:sz w:val="24"/>
                            <w:szCs w:val="24"/>
                            <w:vertAlign w:val="superscript"/>
                            <w:lang w:eastAsia="tr-TR"/>
                          </w:rPr>
                          <w:t>(2)</w:t>
                        </w:r>
                        <w:r w:rsidRPr="004022D8">
                          <w:rPr>
                            <w:rFonts w:ascii="Times New Roman" w:eastAsia="Times New Roman" w:hAnsi="Times New Roman" w:cs="Times New Roman"/>
                            <w:i/>
                            <w:iCs/>
                            <w:color w:val="1C283D"/>
                            <w:sz w:val="24"/>
                            <w:szCs w:val="24"/>
                            <w:lang w:eastAsia="tr-TR"/>
                          </w:rPr>
                          <w:t xml:space="preserve"> Bu değişiklik, </w:t>
                        </w:r>
                        <w:proofErr w:type="gramStart"/>
                        <w:r w:rsidRPr="004022D8">
                          <w:rPr>
                            <w:rFonts w:ascii="Times New Roman" w:eastAsia="Times New Roman" w:hAnsi="Times New Roman" w:cs="Times New Roman"/>
                            <w:i/>
                            <w:iCs/>
                            <w:color w:val="1C283D"/>
                            <w:sz w:val="24"/>
                            <w:szCs w:val="24"/>
                            <w:lang w:eastAsia="tr-TR"/>
                          </w:rPr>
                          <w:t>19/8/2008</w:t>
                        </w:r>
                        <w:proofErr w:type="gramEnd"/>
                        <w:r w:rsidRPr="004022D8">
                          <w:rPr>
                            <w:rFonts w:ascii="Times New Roman" w:eastAsia="Times New Roman" w:hAnsi="Times New Roman" w:cs="Times New Roman"/>
                            <w:i/>
                            <w:iCs/>
                            <w:color w:val="1C283D"/>
                            <w:sz w:val="24"/>
                            <w:szCs w:val="24"/>
                            <w:lang w:eastAsia="tr-TR"/>
                          </w:rPr>
                          <w:t xml:space="preserve"> tarihinden geçerli olmak üzere, yayımı tarihinde yürürlüğe girer.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78"/>
                          <w:gridCol w:w="3600"/>
                          <w:gridCol w:w="3600"/>
                        </w:tblGrid>
                        <w:tr w:rsidR="00FF70F8" w:rsidRPr="004022D8">
                          <w:trPr>
                            <w:jc w:val="center"/>
                          </w:trPr>
                          <w:tc>
                            <w:tcPr>
                              <w:tcW w:w="12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240" w:lineRule="auto"/>
                                <w:rPr>
                                  <w:rFonts w:ascii="Times New Roman" w:eastAsia="Times New Roman" w:hAnsi="Times New Roman" w:cs="Times New Roman"/>
                                  <w:color w:val="1C283D"/>
                                  <w:sz w:val="24"/>
                                  <w:szCs w:val="24"/>
                                  <w:lang w:eastAsia="tr-TR"/>
                                </w:rPr>
                              </w:pP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F70F8" w:rsidRPr="004022D8" w:rsidRDefault="00FF70F8" w:rsidP="00FF70F8">
                              <w:pPr>
                                <w:spacing w:after="0" w:line="360" w:lineRule="auto"/>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Yönetmeliğin Yayımlandığı Resmî Gazete’nin</w:t>
                              </w:r>
                            </w:p>
                          </w:tc>
                        </w:tr>
                        <w:tr w:rsidR="00FF70F8" w:rsidRPr="004022D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F70F8" w:rsidRPr="004022D8" w:rsidRDefault="00FF70F8" w:rsidP="00FF70F8">
                              <w:pPr>
                                <w:spacing w:after="0" w:line="240" w:lineRule="auto"/>
                                <w:rPr>
                                  <w:rFonts w:ascii="Times New Roman" w:eastAsia="Times New Roman" w:hAnsi="Times New Roman" w:cs="Times New Roman"/>
                                  <w:color w:val="1C283D"/>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70F8" w:rsidRPr="004022D8" w:rsidRDefault="00FF70F8" w:rsidP="00FF70F8">
                              <w:pPr>
                                <w:spacing w:after="0" w:line="360" w:lineRule="auto"/>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70F8" w:rsidRPr="004022D8" w:rsidRDefault="00FF70F8" w:rsidP="00FF70F8">
                              <w:pPr>
                                <w:spacing w:after="0" w:line="360" w:lineRule="auto"/>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Sayısı</w:t>
                              </w:r>
                            </w:p>
                          </w:tc>
                        </w:tr>
                        <w:tr w:rsidR="00FF70F8" w:rsidRPr="004022D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F70F8" w:rsidRPr="004022D8" w:rsidRDefault="00FF70F8" w:rsidP="00FF70F8">
                              <w:pPr>
                                <w:spacing w:after="0" w:line="240" w:lineRule="auto"/>
                                <w:rPr>
                                  <w:rFonts w:ascii="Times New Roman" w:eastAsia="Times New Roman" w:hAnsi="Times New Roman" w:cs="Times New Roman"/>
                                  <w:color w:val="1C283D"/>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70F8" w:rsidRPr="004022D8" w:rsidRDefault="00FF70F8" w:rsidP="00FF70F8">
                              <w:pPr>
                                <w:spacing w:after="0" w:line="360" w:lineRule="auto"/>
                                <w:jc w:val="center"/>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21/1/1985</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70F8" w:rsidRPr="004022D8" w:rsidRDefault="00FF70F8" w:rsidP="00FF70F8">
                              <w:pPr>
                                <w:spacing w:after="0" w:line="360" w:lineRule="auto"/>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18916</w:t>
                              </w:r>
                            </w:p>
                          </w:tc>
                        </w:tr>
                        <w:tr w:rsidR="00FF70F8" w:rsidRPr="004022D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F70F8" w:rsidRPr="004022D8" w:rsidRDefault="00FF70F8" w:rsidP="00FF70F8">
                              <w:pPr>
                                <w:spacing w:after="0" w:line="240" w:lineRule="auto"/>
                                <w:rPr>
                                  <w:rFonts w:ascii="Times New Roman" w:eastAsia="Times New Roman" w:hAnsi="Times New Roman" w:cs="Times New Roman"/>
                                  <w:color w:val="1C283D"/>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F70F8" w:rsidRPr="004022D8" w:rsidRDefault="00FF70F8" w:rsidP="00FF70F8">
                              <w:pPr>
                                <w:spacing w:after="0" w:line="360" w:lineRule="auto"/>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Yönetmelikte Değişiklik Yapan Yönetmeliklerin Yayımlandığı Resmî Gazetelerin</w:t>
                              </w:r>
                            </w:p>
                          </w:tc>
                        </w:tr>
                        <w:tr w:rsidR="00FF70F8" w:rsidRPr="004022D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F70F8" w:rsidRPr="004022D8" w:rsidRDefault="00FF70F8" w:rsidP="00FF70F8">
                              <w:pPr>
                                <w:spacing w:after="0" w:line="240" w:lineRule="auto"/>
                                <w:rPr>
                                  <w:rFonts w:ascii="Times New Roman" w:eastAsia="Times New Roman" w:hAnsi="Times New Roman" w:cs="Times New Roman"/>
                                  <w:color w:val="1C283D"/>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70F8" w:rsidRPr="004022D8" w:rsidRDefault="00FF70F8" w:rsidP="00FF70F8">
                              <w:pPr>
                                <w:spacing w:after="0" w:line="360" w:lineRule="auto"/>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70F8" w:rsidRPr="004022D8" w:rsidRDefault="00FF70F8" w:rsidP="00FF70F8">
                              <w:pPr>
                                <w:spacing w:after="0" w:line="360" w:lineRule="auto"/>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b/>
                                  <w:bCs/>
                                  <w:color w:val="1C283D"/>
                                  <w:sz w:val="24"/>
                                  <w:szCs w:val="24"/>
                                  <w:lang w:eastAsia="tr-TR"/>
                                </w:rPr>
                                <w:t>Sayısı</w:t>
                              </w:r>
                            </w:p>
                          </w:tc>
                        </w:tr>
                        <w:tr w:rsidR="00FF70F8" w:rsidRPr="004022D8">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397" w:hanging="340"/>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1.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36"/>
                                <w:jc w:val="center"/>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12/8/1987</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2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19542</w:t>
                              </w:r>
                            </w:p>
                          </w:tc>
                        </w:tr>
                        <w:tr w:rsidR="00FF70F8" w:rsidRPr="004022D8">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397" w:hanging="340"/>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2.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36"/>
                                <w:jc w:val="center"/>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4/12/1987</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2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19654</w:t>
                              </w:r>
                            </w:p>
                          </w:tc>
                        </w:tr>
                        <w:tr w:rsidR="00FF70F8" w:rsidRPr="004022D8">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397" w:hanging="340"/>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3.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36"/>
                                <w:jc w:val="center"/>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6/8/1997</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2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23072</w:t>
                              </w:r>
                            </w:p>
                          </w:tc>
                        </w:tr>
                        <w:tr w:rsidR="00FF70F8" w:rsidRPr="004022D8">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397" w:hanging="340"/>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4.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36"/>
                                <w:jc w:val="center"/>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2/9/1999</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2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23804</w:t>
                              </w:r>
                            </w:p>
                          </w:tc>
                        </w:tr>
                        <w:tr w:rsidR="00FF70F8" w:rsidRPr="004022D8">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397" w:hanging="340"/>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5.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36"/>
                                <w:jc w:val="center"/>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13/7/2000</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2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24108</w:t>
                              </w:r>
                            </w:p>
                          </w:tc>
                        </w:tr>
                        <w:tr w:rsidR="00FF70F8" w:rsidRPr="004022D8">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397" w:hanging="340"/>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6.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36"/>
                                <w:jc w:val="center"/>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19/8/2008</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2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26972</w:t>
                              </w:r>
                            </w:p>
                          </w:tc>
                        </w:tr>
                        <w:tr w:rsidR="00FF70F8" w:rsidRPr="004022D8">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397" w:hanging="340"/>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7.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36"/>
                                <w:jc w:val="center"/>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11/9/2008</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2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26994</w:t>
                              </w:r>
                            </w:p>
                          </w:tc>
                        </w:tr>
                        <w:tr w:rsidR="00FF70F8" w:rsidRPr="004022D8">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397" w:hanging="340"/>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8.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36"/>
                                <w:jc w:val="center"/>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26/11/2011</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2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28124</w:t>
                              </w:r>
                            </w:p>
                          </w:tc>
                        </w:tr>
                        <w:tr w:rsidR="00FF70F8" w:rsidRPr="004022D8">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397" w:hanging="340"/>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9.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36"/>
                                <w:jc w:val="center"/>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3/4/2012</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2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28253</w:t>
                              </w:r>
                            </w:p>
                          </w:tc>
                        </w:tr>
                        <w:tr w:rsidR="00FF70F8" w:rsidRPr="004022D8">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397" w:hanging="340"/>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10.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36"/>
                                <w:jc w:val="center"/>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14/4/2012</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18" w:right="2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28264</w:t>
                              </w:r>
                            </w:p>
                          </w:tc>
                        </w:tr>
                        <w:tr w:rsidR="00FF70F8" w:rsidRPr="004022D8">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0F8" w:rsidRPr="004022D8" w:rsidRDefault="00FF70F8" w:rsidP="00FF70F8">
                              <w:pPr>
                                <w:spacing w:after="0" w:line="360" w:lineRule="auto"/>
                                <w:ind w:left="397" w:hanging="340"/>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 xml:space="preserve">11.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70F8" w:rsidRPr="004022D8" w:rsidRDefault="00FF70F8" w:rsidP="00FF70F8">
                              <w:pPr>
                                <w:spacing w:after="0" w:line="360" w:lineRule="auto"/>
                                <w:ind w:left="18" w:right="-36"/>
                                <w:jc w:val="center"/>
                                <w:rPr>
                                  <w:rFonts w:ascii="Times New Roman" w:eastAsia="Times New Roman" w:hAnsi="Times New Roman" w:cs="Times New Roman"/>
                                  <w:color w:val="1C283D"/>
                                  <w:sz w:val="24"/>
                                  <w:szCs w:val="24"/>
                                  <w:lang w:eastAsia="tr-TR"/>
                                </w:rPr>
                              </w:pPr>
                              <w:proofErr w:type="gramStart"/>
                              <w:r w:rsidRPr="004022D8">
                                <w:rPr>
                                  <w:rFonts w:ascii="Times New Roman" w:eastAsia="Times New Roman" w:hAnsi="Times New Roman" w:cs="Times New Roman"/>
                                  <w:color w:val="1C283D"/>
                                  <w:sz w:val="24"/>
                                  <w:szCs w:val="24"/>
                                  <w:lang w:eastAsia="tr-TR"/>
                                </w:rPr>
                                <w:t>1/6/2013</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70F8" w:rsidRPr="004022D8" w:rsidRDefault="00FF70F8" w:rsidP="00FF70F8">
                              <w:pPr>
                                <w:spacing w:after="0" w:line="360" w:lineRule="auto"/>
                                <w:ind w:left="18" w:right="20"/>
                                <w:jc w:val="center"/>
                                <w:rPr>
                                  <w:rFonts w:ascii="Times New Roman" w:eastAsia="Times New Roman" w:hAnsi="Times New Roman" w:cs="Times New Roman"/>
                                  <w:color w:val="1C283D"/>
                                  <w:sz w:val="24"/>
                                  <w:szCs w:val="24"/>
                                  <w:lang w:eastAsia="tr-TR"/>
                                </w:rPr>
                              </w:pPr>
                              <w:r w:rsidRPr="004022D8">
                                <w:rPr>
                                  <w:rFonts w:ascii="Times New Roman" w:eastAsia="Times New Roman" w:hAnsi="Times New Roman" w:cs="Times New Roman"/>
                                  <w:color w:val="1C283D"/>
                                  <w:sz w:val="24"/>
                                  <w:szCs w:val="24"/>
                                  <w:lang w:eastAsia="tr-TR"/>
                                </w:rPr>
                                <w:t>28664</w:t>
                              </w:r>
                            </w:p>
                          </w:tc>
                        </w:tr>
                      </w:tbl>
                      <w:p w:rsidR="00FF70F8" w:rsidRPr="004022D8" w:rsidRDefault="00FF70F8" w:rsidP="00FF70F8">
                        <w:pPr>
                          <w:spacing w:after="0" w:line="300" w:lineRule="atLeast"/>
                          <w:jc w:val="right"/>
                          <w:rPr>
                            <w:rFonts w:ascii="Times New Roman" w:eastAsia="Times New Roman" w:hAnsi="Times New Roman" w:cs="Times New Roman"/>
                            <w:b/>
                            <w:bCs/>
                            <w:color w:val="808080"/>
                            <w:sz w:val="24"/>
                            <w:szCs w:val="24"/>
                            <w:lang w:eastAsia="tr-TR"/>
                          </w:rPr>
                        </w:pPr>
                        <w:r w:rsidRPr="004022D8">
                          <w:rPr>
                            <w:rFonts w:ascii="Times New Roman" w:eastAsia="Times New Roman" w:hAnsi="Times New Roman" w:cs="Times New Roman"/>
                            <w:b/>
                            <w:bCs/>
                            <w:color w:val="808080"/>
                            <w:sz w:val="24"/>
                            <w:szCs w:val="24"/>
                            <w:lang w:eastAsia="tr-TR"/>
                          </w:rPr>
                          <w:t xml:space="preserve">Sayfa </w:t>
                        </w:r>
                      </w:p>
                      <w:p w:rsidR="00FF70F8" w:rsidRPr="004022D8" w:rsidRDefault="00FF70F8" w:rsidP="00FF70F8">
                        <w:pPr>
                          <w:spacing w:after="0" w:line="300" w:lineRule="atLeast"/>
                          <w:jc w:val="right"/>
                          <w:rPr>
                            <w:rFonts w:ascii="Times New Roman" w:eastAsia="Times New Roman" w:hAnsi="Times New Roman" w:cs="Times New Roman"/>
                            <w:b/>
                            <w:bCs/>
                            <w:color w:val="808080"/>
                            <w:sz w:val="24"/>
                            <w:szCs w:val="24"/>
                            <w:lang w:eastAsia="tr-TR"/>
                          </w:rPr>
                        </w:pPr>
                      </w:p>
                    </w:tc>
                  </w:tr>
                </w:tbl>
                <w:p w:rsidR="00FF70F8" w:rsidRPr="004022D8" w:rsidRDefault="00FF70F8" w:rsidP="00FF70F8">
                  <w:pPr>
                    <w:spacing w:after="0" w:line="300" w:lineRule="atLeast"/>
                    <w:jc w:val="center"/>
                    <w:rPr>
                      <w:rFonts w:ascii="Times New Roman" w:eastAsia="Times New Roman" w:hAnsi="Times New Roman" w:cs="Times New Roman"/>
                      <w:color w:val="1C283D"/>
                      <w:sz w:val="24"/>
                      <w:szCs w:val="24"/>
                      <w:lang w:eastAsia="tr-TR"/>
                    </w:rPr>
                  </w:pPr>
                </w:p>
              </w:tc>
            </w:tr>
          </w:tbl>
          <w:p w:rsidR="00FF70F8" w:rsidRPr="004022D8" w:rsidRDefault="00FF70F8" w:rsidP="00FF70F8">
            <w:pPr>
              <w:spacing w:after="0" w:line="300" w:lineRule="atLeast"/>
              <w:rPr>
                <w:rFonts w:ascii="Times New Roman" w:eastAsia="Times New Roman" w:hAnsi="Times New Roman" w:cs="Times New Roman"/>
                <w:color w:val="1C283D"/>
                <w:sz w:val="24"/>
                <w:szCs w:val="24"/>
                <w:lang w:eastAsia="tr-TR"/>
              </w:rPr>
            </w:pPr>
          </w:p>
        </w:tc>
      </w:tr>
      <w:tr w:rsidR="00FF70F8" w:rsidRPr="004022D8" w:rsidTr="00FF70F8">
        <w:trPr>
          <w:tblCellSpacing w:w="0" w:type="dxa"/>
        </w:trPr>
        <w:tc>
          <w:tcPr>
            <w:tcW w:w="0" w:type="auto"/>
            <w:vAlign w:val="center"/>
            <w:hideMark/>
          </w:tcPr>
          <w:p w:rsidR="00FF70F8" w:rsidRPr="004022D8" w:rsidRDefault="00FF70F8" w:rsidP="00FF70F8">
            <w:pPr>
              <w:spacing w:after="0" w:line="300" w:lineRule="atLeast"/>
              <w:rPr>
                <w:rFonts w:ascii="Times New Roman" w:eastAsia="Times New Roman" w:hAnsi="Times New Roman" w:cs="Times New Roman"/>
                <w:color w:val="1C283D"/>
                <w:sz w:val="24"/>
                <w:szCs w:val="24"/>
                <w:lang w:eastAsia="tr-TR"/>
              </w:rPr>
            </w:pPr>
          </w:p>
        </w:tc>
      </w:tr>
    </w:tbl>
    <w:p w:rsidR="00FF70F8" w:rsidRPr="004022D8" w:rsidRDefault="00FF70F8" w:rsidP="00FF70F8">
      <w:pPr>
        <w:spacing w:after="0" w:line="300" w:lineRule="atLeast"/>
        <w:rPr>
          <w:rFonts w:ascii="Times New Roman" w:eastAsia="Times New Roman" w:hAnsi="Times New Roman" w:cs="Times New Roman"/>
          <w:color w:val="1C283D"/>
          <w:sz w:val="24"/>
          <w:szCs w:val="24"/>
          <w:lang w:eastAsia="tr-TR"/>
        </w:rPr>
      </w:pPr>
    </w:p>
    <w:p w:rsidR="00FF70F8" w:rsidRPr="004022D8" w:rsidRDefault="00FF70F8" w:rsidP="00FF70F8">
      <w:pPr>
        <w:pBdr>
          <w:top w:val="single" w:sz="6" w:space="1" w:color="auto"/>
        </w:pBdr>
        <w:spacing w:after="0" w:line="240" w:lineRule="auto"/>
        <w:jc w:val="center"/>
        <w:rPr>
          <w:rFonts w:ascii="Times New Roman" w:eastAsia="Times New Roman" w:hAnsi="Times New Roman" w:cs="Times New Roman"/>
          <w:vanish/>
          <w:sz w:val="24"/>
          <w:szCs w:val="24"/>
          <w:lang w:eastAsia="tr-TR"/>
        </w:rPr>
      </w:pPr>
      <w:r w:rsidRPr="004022D8">
        <w:rPr>
          <w:rFonts w:ascii="Times New Roman" w:eastAsia="Times New Roman" w:hAnsi="Times New Roman" w:cs="Times New Roman"/>
          <w:vanish/>
          <w:sz w:val="24"/>
          <w:szCs w:val="24"/>
          <w:lang w:eastAsia="tr-TR"/>
        </w:rPr>
        <w:t>Formun Altı</w:t>
      </w:r>
    </w:p>
    <w:p w:rsidR="004F55E8" w:rsidRPr="004022D8" w:rsidRDefault="004F55E8">
      <w:pPr>
        <w:rPr>
          <w:rFonts w:ascii="Times New Roman" w:hAnsi="Times New Roman" w:cs="Times New Roman"/>
          <w:sz w:val="24"/>
          <w:szCs w:val="24"/>
        </w:rPr>
      </w:pPr>
    </w:p>
    <w:sectPr w:rsidR="004F55E8" w:rsidRPr="004022D8" w:rsidSect="009574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2"/>
    <w:family w:val="swiss"/>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74B1"/>
    <w:rsid w:val="003F4B7D"/>
    <w:rsid w:val="004022D8"/>
    <w:rsid w:val="004D6EB2"/>
    <w:rsid w:val="004F55E8"/>
    <w:rsid w:val="005027A7"/>
    <w:rsid w:val="005A4C1E"/>
    <w:rsid w:val="00615470"/>
    <w:rsid w:val="00671E22"/>
    <w:rsid w:val="008574B1"/>
    <w:rsid w:val="009574C7"/>
    <w:rsid w:val="00BC69BE"/>
    <w:rsid w:val="00BD3F96"/>
    <w:rsid w:val="00C47158"/>
    <w:rsid w:val="00F62A5A"/>
    <w:rsid w:val="00FF70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4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FF70F8"/>
  </w:style>
  <w:style w:type="character" w:styleId="Kpr">
    <w:name w:val="Hyperlink"/>
    <w:basedOn w:val="VarsaylanParagrafYazTipi"/>
    <w:uiPriority w:val="99"/>
    <w:unhideWhenUsed/>
    <w:rsid w:val="00FF70F8"/>
    <w:rPr>
      <w:color w:val="0000FF"/>
      <w:u w:val="single"/>
    </w:rPr>
  </w:style>
  <w:style w:type="character" w:styleId="zlenenKpr">
    <w:name w:val="FollowedHyperlink"/>
    <w:basedOn w:val="VarsaylanParagrafYazTipi"/>
    <w:uiPriority w:val="99"/>
    <w:semiHidden/>
    <w:unhideWhenUsed/>
    <w:rsid w:val="00FF70F8"/>
    <w:rPr>
      <w:color w:val="800080"/>
      <w:u w:val="single"/>
    </w:rPr>
  </w:style>
  <w:style w:type="paragraph" w:styleId="NormalWeb">
    <w:name w:val="Normal (Web)"/>
    <w:basedOn w:val="Normal"/>
    <w:uiPriority w:val="99"/>
    <w:semiHidden/>
    <w:unhideWhenUsed/>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gfootpop">
    <w:name w:val="bg_foot_pop"/>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gheadpop">
    <w:name w:val="bg_head_pop"/>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lue">
    <w:name w:val="blue"/>
    <w:basedOn w:val="Normal"/>
    <w:rsid w:val="00FF70F8"/>
    <w:pPr>
      <w:spacing w:before="100" w:beforeAutospacing="1" w:after="100" w:afterAutospacing="1" w:line="240" w:lineRule="auto"/>
    </w:pPr>
    <w:rPr>
      <w:rFonts w:ascii="Times New Roman" w:eastAsia="Times New Roman" w:hAnsi="Times New Roman" w:cs="Times New Roman"/>
      <w:color w:val="4C5798"/>
      <w:sz w:val="18"/>
      <w:szCs w:val="18"/>
      <w:lang w:eastAsia="tr-TR"/>
    </w:rPr>
  </w:style>
  <w:style w:type="paragraph" w:customStyle="1" w:styleId="red">
    <w:name w:val="red"/>
    <w:basedOn w:val="Normal"/>
    <w:rsid w:val="00FF70F8"/>
    <w:pPr>
      <w:spacing w:before="100" w:beforeAutospacing="1" w:after="100" w:afterAutospacing="1" w:line="240" w:lineRule="auto"/>
    </w:pPr>
    <w:rPr>
      <w:rFonts w:ascii="Times New Roman" w:eastAsia="Times New Roman" w:hAnsi="Times New Roman" w:cs="Times New Roman"/>
      <w:color w:val="FF0000"/>
      <w:sz w:val="24"/>
      <w:szCs w:val="24"/>
      <w:lang w:eastAsia="tr-TR"/>
    </w:rPr>
  </w:style>
  <w:style w:type="paragraph" w:customStyle="1" w:styleId="bordermain">
    <w:name w:val="border_main"/>
    <w:basedOn w:val="Normal"/>
    <w:rsid w:val="00FF70F8"/>
    <w:pPr>
      <w:pBdr>
        <w:left w:val="single" w:sz="6" w:space="0" w:color="B0B0B0"/>
        <w:right w:val="single" w:sz="6" w:space="0" w:color="B0B0B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11">
    <w:name w:val="h11"/>
    <w:basedOn w:val="Normal"/>
    <w:rsid w:val="00FF70F8"/>
    <w:pPr>
      <w:pBdr>
        <w:bottom w:val="single" w:sz="6" w:space="0" w:color="172265"/>
      </w:pBdr>
      <w:spacing w:before="75" w:after="75" w:line="240" w:lineRule="auto"/>
      <w:ind w:left="75" w:right="75"/>
    </w:pPr>
    <w:rPr>
      <w:rFonts w:ascii="Arial" w:eastAsia="Times New Roman" w:hAnsi="Arial" w:cs="Arial"/>
      <w:color w:val="172265"/>
      <w:sz w:val="36"/>
      <w:szCs w:val="36"/>
      <w:lang w:eastAsia="tr-TR"/>
    </w:rPr>
  </w:style>
  <w:style w:type="paragraph" w:customStyle="1" w:styleId="linkbutton1">
    <w:name w:val="linkbutton1"/>
    <w:basedOn w:val="Normal"/>
    <w:rsid w:val="00FF70F8"/>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linkbutton2">
    <w:name w:val="linkbutton2"/>
    <w:basedOn w:val="Normal"/>
    <w:rsid w:val="00FF70F8"/>
    <w:pPr>
      <w:spacing w:before="100" w:beforeAutospacing="1" w:after="100" w:afterAutospacing="1" w:line="240" w:lineRule="auto"/>
    </w:pPr>
    <w:rPr>
      <w:rFonts w:ascii="Times New Roman" w:eastAsia="Times New Roman" w:hAnsi="Times New Roman" w:cs="Times New Roman"/>
      <w:color w:val="0000FF"/>
      <w:sz w:val="21"/>
      <w:szCs w:val="21"/>
      <w:lang w:eastAsia="tr-TR"/>
    </w:rPr>
  </w:style>
  <w:style w:type="paragraph" w:customStyle="1" w:styleId="gridheader">
    <w:name w:val="gridheader"/>
    <w:basedOn w:val="Normal"/>
    <w:rsid w:val="00FF70F8"/>
    <w:pPr>
      <w:shd w:val="clear" w:color="auto" w:fill="1C283D"/>
      <w:spacing w:before="100" w:beforeAutospacing="1" w:after="100" w:afterAutospacing="1" w:line="240" w:lineRule="auto"/>
    </w:pPr>
    <w:rPr>
      <w:rFonts w:ascii="Times New Roman" w:eastAsia="Times New Roman" w:hAnsi="Times New Roman" w:cs="Times New Roman"/>
      <w:color w:val="F7F6F3"/>
      <w:sz w:val="15"/>
      <w:szCs w:val="15"/>
      <w:lang w:eastAsia="tr-TR"/>
    </w:rPr>
  </w:style>
  <w:style w:type="paragraph" w:customStyle="1" w:styleId="textcenter">
    <w:name w:val="textcenter"/>
    <w:basedOn w:val="Normal"/>
    <w:rsid w:val="00FF70F8"/>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textbold">
    <w:name w:val="textbold"/>
    <w:basedOn w:val="Normal"/>
    <w:rsid w:val="00FF70F8"/>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marjin5">
    <w:name w:val="marjin5"/>
    <w:basedOn w:val="Normal"/>
    <w:rsid w:val="00FF70F8"/>
    <w:pPr>
      <w:spacing w:before="75" w:after="75" w:line="240" w:lineRule="auto"/>
      <w:ind w:left="75" w:right="75"/>
    </w:pPr>
    <w:rPr>
      <w:rFonts w:ascii="Arial" w:eastAsia="Times New Roman" w:hAnsi="Arial" w:cs="Arial"/>
      <w:color w:val="606060"/>
      <w:sz w:val="18"/>
      <w:szCs w:val="18"/>
      <w:lang w:eastAsia="tr-TR"/>
    </w:rPr>
  </w:style>
  <w:style w:type="paragraph" w:customStyle="1" w:styleId="marjin0">
    <w:name w:val="marjin0"/>
    <w:basedOn w:val="Normal"/>
    <w:rsid w:val="00FF70F8"/>
    <w:pPr>
      <w:spacing w:after="0" w:line="240" w:lineRule="auto"/>
    </w:pPr>
    <w:rPr>
      <w:rFonts w:ascii="Arial" w:eastAsia="Times New Roman" w:hAnsi="Arial" w:cs="Arial"/>
      <w:color w:val="606060"/>
      <w:sz w:val="18"/>
      <w:szCs w:val="18"/>
      <w:lang w:eastAsia="tr-TR"/>
    </w:rPr>
  </w:style>
  <w:style w:type="paragraph" w:customStyle="1" w:styleId="table1">
    <w:name w:val="table1"/>
    <w:basedOn w:val="Normal"/>
    <w:rsid w:val="00FF70F8"/>
    <w:pPr>
      <w:pBdr>
        <w:top w:val="single" w:sz="2" w:space="0" w:color="808080"/>
        <w:left w:val="single" w:sz="2" w:space="0" w:color="808080"/>
        <w:bottom w:val="single" w:sz="2" w:space="0" w:color="808080"/>
        <w:right w:val="single" w:sz="2" w:space="0" w:color="80808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2">
    <w:name w:val="table2"/>
    <w:basedOn w:val="Normal"/>
    <w:rsid w:val="00FF70F8"/>
    <w:pPr>
      <w:spacing w:after="0" w:line="240" w:lineRule="auto"/>
    </w:pPr>
    <w:rPr>
      <w:rFonts w:ascii="Times New Roman" w:eastAsia="Times New Roman" w:hAnsi="Times New Roman" w:cs="Times New Roman"/>
      <w:sz w:val="24"/>
      <w:szCs w:val="24"/>
      <w:lang w:eastAsia="tr-TR"/>
    </w:rPr>
  </w:style>
  <w:style w:type="paragraph" w:customStyle="1" w:styleId="widthfull">
    <w:name w:val="widthfull"/>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FF70F8"/>
    <w:pPr>
      <w:spacing w:before="100" w:beforeAutospacing="1" w:after="100" w:afterAutospacing="1" w:line="240" w:lineRule="auto"/>
    </w:pPr>
    <w:rPr>
      <w:rFonts w:ascii="Arial" w:eastAsia="Times New Roman" w:hAnsi="Arial" w:cs="Arial"/>
      <w:color w:val="606060"/>
      <w:sz w:val="18"/>
      <w:szCs w:val="18"/>
      <w:lang w:eastAsia="tr-TR"/>
    </w:rPr>
  </w:style>
  <w:style w:type="paragraph" w:customStyle="1" w:styleId="style2">
    <w:name w:val="style2"/>
    <w:basedOn w:val="Normal"/>
    <w:rsid w:val="00FF70F8"/>
    <w:pPr>
      <w:pBdr>
        <w:top w:val="single" w:sz="6" w:space="1" w:color="6699FF"/>
        <w:left w:val="single" w:sz="6" w:space="1" w:color="6699FF"/>
        <w:bottom w:val="single" w:sz="6" w:space="1" w:color="6699FF"/>
        <w:right w:val="single" w:sz="6" w:space="1" w:color="6699FF"/>
      </w:pBdr>
      <w:spacing w:before="15" w:after="15" w:line="240" w:lineRule="auto"/>
      <w:ind w:left="15" w:right="15"/>
    </w:pPr>
    <w:rPr>
      <w:rFonts w:ascii="Arial" w:eastAsia="Times New Roman" w:hAnsi="Arial" w:cs="Arial"/>
      <w:color w:val="606060"/>
      <w:sz w:val="18"/>
      <w:szCs w:val="18"/>
      <w:lang w:eastAsia="tr-TR"/>
    </w:rPr>
  </w:style>
  <w:style w:type="paragraph" w:customStyle="1" w:styleId="style3">
    <w:name w:val="style3"/>
    <w:basedOn w:val="Normal"/>
    <w:rsid w:val="00FF70F8"/>
    <w:pPr>
      <w:spacing w:before="100" w:beforeAutospacing="1" w:after="100" w:afterAutospacing="1" w:line="240" w:lineRule="auto"/>
    </w:pPr>
    <w:rPr>
      <w:rFonts w:ascii="Arial" w:eastAsia="Times New Roman" w:hAnsi="Arial" w:cs="Arial"/>
      <w:color w:val="000000"/>
      <w:sz w:val="18"/>
      <w:szCs w:val="18"/>
      <w:lang w:eastAsia="tr-TR"/>
    </w:rPr>
  </w:style>
  <w:style w:type="paragraph" w:customStyle="1" w:styleId="alangrubu">
    <w:name w:val="alangrubu"/>
    <w:basedOn w:val="Normal"/>
    <w:rsid w:val="00FF70F8"/>
    <w:pPr>
      <w:pBdr>
        <w:top w:val="single" w:sz="6" w:space="0" w:color="EAEAEA"/>
        <w:left w:val="single" w:sz="6" w:space="0" w:color="EAEAEA"/>
        <w:bottom w:val="single" w:sz="6" w:space="0" w:color="EAEAEA"/>
        <w:right w:val="single" w:sz="6" w:space="0" w:color="EAEAEA"/>
      </w:pBdr>
      <w:shd w:val="clear" w:color="auto" w:fill="F5F5F5"/>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angrububaslik">
    <w:name w:val="alangrububaslik"/>
    <w:basedOn w:val="Normal"/>
    <w:rsid w:val="00FF70F8"/>
    <w:pPr>
      <w:spacing w:before="100" w:beforeAutospacing="1" w:after="100" w:afterAutospacing="1" w:line="240" w:lineRule="auto"/>
    </w:pPr>
    <w:rPr>
      <w:rFonts w:ascii="Arial" w:eastAsia="Times New Roman" w:hAnsi="Arial" w:cs="Arial"/>
      <w:b/>
      <w:bCs/>
      <w:color w:val="000000"/>
      <w:sz w:val="16"/>
      <w:szCs w:val="16"/>
      <w:lang w:eastAsia="tr-TR"/>
    </w:rPr>
  </w:style>
  <w:style w:type="paragraph" w:customStyle="1" w:styleId="karakter25">
    <w:name w:val="karakter25"/>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rakter50">
    <w:name w:val="karakter50"/>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nkbutton3">
    <w:name w:val="linkbutton3"/>
    <w:basedOn w:val="Normal"/>
    <w:rsid w:val="00FF70F8"/>
    <w:pPr>
      <w:spacing w:before="100" w:beforeAutospacing="1" w:after="100" w:afterAutospacing="1" w:line="240" w:lineRule="auto"/>
    </w:pPr>
    <w:rPr>
      <w:rFonts w:ascii="Times New Roman" w:eastAsia="Times New Roman" w:hAnsi="Times New Roman" w:cs="Times New Roman"/>
      <w:color w:val="4C5798"/>
      <w:sz w:val="18"/>
      <w:szCs w:val="18"/>
      <w:lang w:eastAsia="tr-TR"/>
    </w:rPr>
  </w:style>
  <w:style w:type="paragraph" w:customStyle="1" w:styleId="zorunlu">
    <w:name w:val="zorunlu"/>
    <w:basedOn w:val="Normal"/>
    <w:rsid w:val="00FF70F8"/>
    <w:pPr>
      <w:spacing w:before="100" w:beforeAutospacing="1" w:after="100" w:afterAutospacing="1" w:line="240" w:lineRule="auto"/>
      <w:jc w:val="right"/>
    </w:pPr>
    <w:rPr>
      <w:rFonts w:ascii="Wingdings" w:eastAsia="Times New Roman" w:hAnsi="Wingdings" w:cs="Times New Roman"/>
      <w:color w:val="CC6699"/>
      <w:sz w:val="12"/>
      <w:szCs w:val="12"/>
      <w:lang w:eastAsia="tr-TR"/>
    </w:rPr>
  </w:style>
  <w:style w:type="paragraph" w:customStyle="1" w:styleId="label1">
    <w:name w:val="label1"/>
    <w:basedOn w:val="Normal"/>
    <w:rsid w:val="00FF70F8"/>
    <w:pPr>
      <w:spacing w:before="100" w:beforeAutospacing="1" w:after="100" w:afterAutospacing="1" w:line="240" w:lineRule="auto"/>
    </w:pPr>
    <w:rPr>
      <w:rFonts w:ascii="Arial" w:eastAsia="Times New Roman" w:hAnsi="Arial" w:cs="Arial"/>
      <w:b/>
      <w:bCs/>
      <w:sz w:val="18"/>
      <w:szCs w:val="18"/>
      <w:lang w:eastAsia="tr-TR"/>
    </w:rPr>
  </w:style>
  <w:style w:type="paragraph" w:customStyle="1" w:styleId="label2">
    <w:name w:val="label2"/>
    <w:basedOn w:val="Normal"/>
    <w:rsid w:val="00FF70F8"/>
    <w:pPr>
      <w:spacing w:before="100" w:beforeAutospacing="1" w:after="100" w:afterAutospacing="1" w:line="240" w:lineRule="auto"/>
    </w:pPr>
    <w:rPr>
      <w:rFonts w:ascii="Arial" w:eastAsia="Times New Roman" w:hAnsi="Arial" w:cs="Arial"/>
      <w:sz w:val="18"/>
      <w:szCs w:val="18"/>
      <w:lang w:eastAsia="tr-TR"/>
    </w:rPr>
  </w:style>
  <w:style w:type="paragraph" w:customStyle="1" w:styleId="csslabelstyle">
    <w:name w:val="csslabelstyle"/>
    <w:basedOn w:val="Normal"/>
    <w:rsid w:val="00FF70F8"/>
    <w:pPr>
      <w:spacing w:before="100" w:beforeAutospacing="1" w:after="100" w:afterAutospacing="1" w:line="330" w:lineRule="atLeast"/>
      <w:textAlignment w:val="center"/>
    </w:pPr>
    <w:rPr>
      <w:rFonts w:ascii="Tahoma" w:eastAsia="Times New Roman" w:hAnsi="Tahoma" w:cs="Tahoma"/>
      <w:color w:val="031638"/>
      <w:sz w:val="16"/>
      <w:szCs w:val="16"/>
      <w:lang w:eastAsia="tr-TR"/>
    </w:rPr>
  </w:style>
  <w:style w:type="paragraph" w:customStyle="1" w:styleId="csslabelnumberstyle">
    <w:name w:val="csslabelnumberstyle"/>
    <w:basedOn w:val="Normal"/>
    <w:rsid w:val="00FF70F8"/>
    <w:pPr>
      <w:spacing w:before="100" w:beforeAutospacing="1" w:after="100" w:afterAutospacing="1" w:line="330" w:lineRule="atLeast"/>
      <w:jc w:val="center"/>
      <w:textAlignment w:val="center"/>
    </w:pPr>
    <w:rPr>
      <w:rFonts w:ascii="Tahoma" w:eastAsia="Times New Roman" w:hAnsi="Tahoma" w:cs="Tahoma"/>
      <w:color w:val="031638"/>
      <w:sz w:val="16"/>
      <w:szCs w:val="16"/>
      <w:lang w:eastAsia="tr-TR"/>
    </w:rPr>
  </w:style>
  <w:style w:type="paragraph" w:customStyle="1" w:styleId="cssalertstyle">
    <w:name w:val="cssalertstyle"/>
    <w:basedOn w:val="Normal"/>
    <w:rsid w:val="00FF70F8"/>
    <w:pPr>
      <w:spacing w:before="100" w:beforeAutospacing="1" w:after="100" w:afterAutospacing="1" w:line="330" w:lineRule="atLeast"/>
      <w:textAlignment w:val="center"/>
    </w:pPr>
    <w:rPr>
      <w:rFonts w:ascii="Tahoma" w:eastAsia="Times New Roman" w:hAnsi="Tahoma" w:cs="Tahoma"/>
      <w:b/>
      <w:bCs/>
      <w:color w:val="CC0000"/>
      <w:sz w:val="18"/>
      <w:szCs w:val="18"/>
      <w:lang w:eastAsia="tr-TR"/>
    </w:rPr>
  </w:style>
  <w:style w:type="paragraph" w:customStyle="1" w:styleId="cssbuttonstyle">
    <w:name w:val="cssbuttonstyle"/>
    <w:basedOn w:val="Normal"/>
    <w:rsid w:val="00FF70F8"/>
    <w:pPr>
      <w:pBdr>
        <w:top w:val="single" w:sz="12" w:space="0" w:color="DBE8FD"/>
        <w:left w:val="single" w:sz="12" w:space="0" w:color="DBE8FD"/>
        <w:bottom w:val="single" w:sz="12" w:space="0" w:color="DBE8FD"/>
        <w:right w:val="single" w:sz="12" w:space="0" w:color="DBE8FD"/>
      </w:pBdr>
      <w:shd w:val="clear" w:color="auto" w:fill="071134"/>
      <w:spacing w:before="100" w:beforeAutospacing="1" w:after="100" w:afterAutospacing="1" w:line="240" w:lineRule="auto"/>
      <w:jc w:val="center"/>
      <w:textAlignment w:val="center"/>
    </w:pPr>
    <w:rPr>
      <w:rFonts w:ascii="Tahoma" w:eastAsia="Times New Roman" w:hAnsi="Tahoma" w:cs="Tahoma"/>
      <w:b/>
      <w:bCs/>
      <w:color w:val="E3E1FF"/>
      <w:sz w:val="16"/>
      <w:szCs w:val="16"/>
      <w:lang w:eastAsia="tr-TR"/>
    </w:rPr>
  </w:style>
  <w:style w:type="paragraph" w:customStyle="1" w:styleId="cssdropdownstyle">
    <w:name w:val="cssdropdownstyle"/>
    <w:basedOn w:val="Normal"/>
    <w:rsid w:val="00FF70F8"/>
    <w:pPr>
      <w:pBdr>
        <w:top w:val="single" w:sz="6" w:space="0" w:color="auto"/>
        <w:left w:val="single" w:sz="6" w:space="0" w:color="auto"/>
        <w:bottom w:val="single" w:sz="6" w:space="0" w:color="auto"/>
        <w:right w:val="single" w:sz="6" w:space="0" w:color="auto"/>
      </w:pBdr>
      <w:shd w:val="clear" w:color="auto" w:fill="D7E4FF"/>
      <w:spacing w:before="100" w:beforeAutospacing="1" w:after="100" w:afterAutospacing="1" w:line="240" w:lineRule="auto"/>
      <w:textAlignment w:val="center"/>
    </w:pPr>
    <w:rPr>
      <w:rFonts w:ascii="Tahoma" w:eastAsia="Times New Roman" w:hAnsi="Tahoma" w:cs="Tahoma"/>
      <w:b/>
      <w:bCs/>
      <w:color w:val="333300"/>
      <w:sz w:val="18"/>
      <w:szCs w:val="18"/>
      <w:lang w:eastAsia="tr-TR"/>
    </w:rPr>
  </w:style>
  <w:style w:type="paragraph" w:customStyle="1" w:styleId="cssgridview">
    <w:name w:val="cssgridview"/>
    <w:basedOn w:val="Normal"/>
    <w:rsid w:val="00FF70F8"/>
    <w:pPr>
      <w:pBdr>
        <w:top w:val="single" w:sz="6" w:space="0" w:color="E1ECFD"/>
        <w:left w:val="single" w:sz="6" w:space="0" w:color="E1ECFD"/>
        <w:bottom w:val="single" w:sz="6" w:space="0" w:color="E1ECFD"/>
        <w:right w:val="single" w:sz="6" w:space="0" w:color="E1ECFD"/>
      </w:pBdr>
      <w:shd w:val="clear" w:color="auto" w:fill="FFFFFF"/>
      <w:spacing w:before="100" w:beforeAutospacing="1" w:after="100" w:afterAutospacing="1" w:line="270" w:lineRule="atLeast"/>
      <w:jc w:val="center"/>
    </w:pPr>
    <w:rPr>
      <w:rFonts w:ascii="Times New Roman" w:eastAsia="Times New Roman" w:hAnsi="Times New Roman" w:cs="Times New Roman"/>
      <w:color w:val="FFFFFF"/>
      <w:sz w:val="24"/>
      <w:szCs w:val="24"/>
      <w:lang w:eastAsia="tr-TR"/>
    </w:rPr>
  </w:style>
  <w:style w:type="paragraph" w:customStyle="1" w:styleId="cssgridviewsinglecolumn">
    <w:name w:val="cssgridviewsinglecolumn"/>
    <w:basedOn w:val="Normal"/>
    <w:rsid w:val="00FF70F8"/>
    <w:pPr>
      <w:pBdr>
        <w:top w:val="single" w:sz="6" w:space="0" w:color="E1ECFD"/>
        <w:left w:val="single" w:sz="6" w:space="0" w:color="E1ECFD"/>
        <w:bottom w:val="single" w:sz="6" w:space="0" w:color="E1ECFD"/>
        <w:right w:val="single" w:sz="6" w:space="0" w:color="E1ECFD"/>
      </w:pBdr>
      <w:shd w:val="clear" w:color="auto" w:fill="FFFFFF"/>
      <w:spacing w:before="100" w:beforeAutospacing="1" w:after="100" w:afterAutospacing="1" w:line="270" w:lineRule="atLeast"/>
    </w:pPr>
    <w:rPr>
      <w:rFonts w:ascii="Times New Roman" w:eastAsia="Times New Roman" w:hAnsi="Times New Roman" w:cs="Times New Roman"/>
      <w:color w:val="FFFFFF"/>
      <w:sz w:val="24"/>
      <w:szCs w:val="24"/>
      <w:lang w:eastAsia="tr-TR"/>
    </w:rPr>
  </w:style>
  <w:style w:type="paragraph" w:customStyle="1" w:styleId="cssgridviewheaderstyle">
    <w:name w:val="cssgridviewheaderstyle"/>
    <w:basedOn w:val="Normal"/>
    <w:rsid w:val="00FF70F8"/>
    <w:pPr>
      <w:shd w:val="clear" w:color="auto" w:fill="FFFFFF"/>
      <w:spacing w:before="100" w:beforeAutospacing="1" w:after="100" w:afterAutospacing="1" w:line="0" w:lineRule="atLeast"/>
    </w:pPr>
    <w:rPr>
      <w:rFonts w:ascii="Trebuchet MS" w:eastAsia="Times New Roman" w:hAnsi="Trebuchet MS" w:cs="Times New Roman"/>
      <w:b/>
      <w:bCs/>
      <w:color w:val="F0F7FB"/>
      <w:sz w:val="16"/>
      <w:szCs w:val="16"/>
      <w:lang w:eastAsia="tr-TR"/>
    </w:rPr>
  </w:style>
  <w:style w:type="paragraph" w:customStyle="1" w:styleId="cssgridviewrowstyle">
    <w:name w:val="cssgridviewrowstyle"/>
    <w:basedOn w:val="Normal"/>
    <w:rsid w:val="00FF70F8"/>
    <w:pPr>
      <w:shd w:val="clear" w:color="auto" w:fill="F0F7FB"/>
      <w:spacing w:before="100" w:beforeAutospacing="1" w:after="100" w:afterAutospacing="1" w:line="240" w:lineRule="auto"/>
    </w:pPr>
    <w:rPr>
      <w:rFonts w:ascii="Trebuchet MS" w:eastAsia="Times New Roman" w:hAnsi="Trebuchet MS" w:cs="Times New Roman"/>
      <w:color w:val="344152"/>
      <w:sz w:val="16"/>
      <w:szCs w:val="16"/>
      <w:lang w:eastAsia="tr-TR"/>
    </w:rPr>
  </w:style>
  <w:style w:type="paragraph" w:customStyle="1" w:styleId="cssgridviewalternatingrowstyle">
    <w:name w:val="cssgridviewalternatingrowstyle"/>
    <w:basedOn w:val="Normal"/>
    <w:rsid w:val="00FF70F8"/>
    <w:pPr>
      <w:shd w:val="clear" w:color="auto" w:fill="FFFFFF"/>
      <w:spacing w:before="100" w:beforeAutospacing="1" w:after="100" w:afterAutospacing="1" w:line="270" w:lineRule="atLeast"/>
    </w:pPr>
    <w:rPr>
      <w:rFonts w:ascii="Trebuchet MS" w:eastAsia="Times New Roman" w:hAnsi="Trebuchet MS" w:cs="Times New Roman"/>
      <w:color w:val="344152"/>
      <w:sz w:val="16"/>
      <w:szCs w:val="16"/>
      <w:lang w:eastAsia="tr-TR"/>
    </w:rPr>
  </w:style>
  <w:style w:type="paragraph" w:customStyle="1" w:styleId="cssgridviewfooterstyle">
    <w:name w:val="cssgridviewfooterstyle"/>
    <w:basedOn w:val="Normal"/>
    <w:rsid w:val="00FF70F8"/>
    <w:pPr>
      <w:shd w:val="clear" w:color="auto" w:fill="00CC65"/>
      <w:spacing w:before="100" w:beforeAutospacing="1" w:after="100" w:afterAutospacing="1" w:line="270" w:lineRule="atLeast"/>
    </w:pPr>
    <w:rPr>
      <w:rFonts w:ascii="Lucida Sans Unicode" w:eastAsia="Times New Roman" w:hAnsi="Lucida Sans Unicode" w:cs="Lucida Sans Unicode"/>
      <w:b/>
      <w:bCs/>
      <w:color w:val="FFFFFF"/>
      <w:sz w:val="16"/>
      <w:szCs w:val="16"/>
      <w:lang w:eastAsia="tr-TR"/>
    </w:rPr>
  </w:style>
  <w:style w:type="paragraph" w:customStyle="1" w:styleId="cssgridviewemptydatarowstyle">
    <w:name w:val="cssgridviewemptydatarowstyle"/>
    <w:basedOn w:val="Normal"/>
    <w:rsid w:val="00FF70F8"/>
    <w:pPr>
      <w:pBdr>
        <w:top w:val="single" w:sz="6" w:space="0" w:color="auto"/>
        <w:left w:val="single" w:sz="6" w:space="0" w:color="auto"/>
        <w:bottom w:val="single" w:sz="6" w:space="0" w:color="auto"/>
        <w:right w:val="single" w:sz="6" w:space="0" w:color="auto"/>
      </w:pBdr>
      <w:shd w:val="clear" w:color="auto" w:fill="F0F7FB"/>
      <w:spacing w:before="100" w:beforeAutospacing="1" w:after="100" w:afterAutospacing="1" w:line="270" w:lineRule="atLeast"/>
    </w:pPr>
    <w:rPr>
      <w:rFonts w:ascii="Trebuchet MS" w:eastAsia="Times New Roman" w:hAnsi="Trebuchet MS" w:cs="Times New Roman"/>
      <w:color w:val="570D73"/>
      <w:sz w:val="16"/>
      <w:szCs w:val="16"/>
      <w:lang w:eastAsia="tr-TR"/>
    </w:rPr>
  </w:style>
  <w:style w:type="paragraph" w:customStyle="1" w:styleId="cssgridviewpagerstyle">
    <w:name w:val="cssgridviewpagerstyle"/>
    <w:basedOn w:val="Normal"/>
    <w:rsid w:val="00FF70F8"/>
    <w:pPr>
      <w:pBdr>
        <w:top w:val="single" w:sz="6" w:space="0" w:color="auto"/>
        <w:left w:val="single" w:sz="6" w:space="0" w:color="auto"/>
        <w:bottom w:val="single" w:sz="6" w:space="0" w:color="auto"/>
        <w:right w:val="single" w:sz="6" w:space="0" w:color="auto"/>
      </w:pBdr>
      <w:shd w:val="clear" w:color="auto" w:fill="344152"/>
      <w:spacing w:before="100" w:beforeAutospacing="1" w:after="100" w:afterAutospacing="1" w:line="180" w:lineRule="atLeast"/>
      <w:jc w:val="center"/>
      <w:textAlignment w:val="center"/>
    </w:pPr>
    <w:rPr>
      <w:rFonts w:ascii="Trebuchet MS" w:eastAsia="Times New Roman" w:hAnsi="Trebuchet MS" w:cs="Times New Roman"/>
      <w:b/>
      <w:bCs/>
      <w:color w:val="F0F7FB"/>
      <w:sz w:val="16"/>
      <w:szCs w:val="16"/>
      <w:lang w:eastAsia="tr-TR"/>
    </w:rPr>
  </w:style>
  <w:style w:type="paragraph" w:customStyle="1" w:styleId="cssgridviewselectedrowstyle">
    <w:name w:val="cssgridviewselectedrowstyle"/>
    <w:basedOn w:val="Normal"/>
    <w:rsid w:val="00FF70F8"/>
    <w:pPr>
      <w:pBdr>
        <w:top w:val="single" w:sz="6" w:space="0" w:color="660033"/>
        <w:left w:val="single" w:sz="6" w:space="0" w:color="660033"/>
        <w:bottom w:val="single" w:sz="6" w:space="0" w:color="660033"/>
        <w:right w:val="single" w:sz="6" w:space="0" w:color="660033"/>
      </w:pBdr>
      <w:shd w:val="clear" w:color="auto" w:fill="D7E4FF"/>
      <w:spacing w:before="100" w:beforeAutospacing="1" w:after="100" w:afterAutospacing="1" w:line="270" w:lineRule="atLeast"/>
    </w:pPr>
    <w:rPr>
      <w:rFonts w:ascii="Trebuchet MS" w:eastAsia="Times New Roman" w:hAnsi="Trebuchet MS" w:cs="Times New Roman"/>
      <w:color w:val="CC3300"/>
      <w:sz w:val="16"/>
      <w:szCs w:val="16"/>
      <w:lang w:eastAsia="tr-TR"/>
    </w:rPr>
  </w:style>
  <w:style w:type="paragraph" w:customStyle="1" w:styleId="cssgridvieweditrowstyle">
    <w:name w:val="cssgridvieweditrowstyle"/>
    <w:basedOn w:val="Normal"/>
    <w:rsid w:val="00FF70F8"/>
    <w:pPr>
      <w:pBdr>
        <w:top w:val="single" w:sz="6" w:space="0" w:color="570D73"/>
        <w:left w:val="single" w:sz="6" w:space="0" w:color="570D73"/>
        <w:bottom w:val="single" w:sz="6" w:space="0" w:color="570D73"/>
        <w:right w:val="single" w:sz="6" w:space="0" w:color="570D73"/>
      </w:pBdr>
      <w:shd w:val="clear" w:color="auto" w:fill="DEEEFA"/>
      <w:spacing w:before="100" w:beforeAutospacing="1" w:after="100" w:afterAutospacing="1" w:line="270" w:lineRule="atLeast"/>
    </w:pPr>
    <w:rPr>
      <w:rFonts w:ascii="Trebuchet MS" w:eastAsia="Times New Roman" w:hAnsi="Trebuchet MS" w:cs="Times New Roman"/>
      <w:color w:val="162569"/>
      <w:sz w:val="16"/>
      <w:szCs w:val="16"/>
      <w:lang w:eastAsia="tr-TR"/>
    </w:rPr>
  </w:style>
  <w:style w:type="paragraph" w:customStyle="1" w:styleId="cssgridviewlabelstyle">
    <w:name w:val="cssgridviewlabelstyle"/>
    <w:basedOn w:val="Normal"/>
    <w:rsid w:val="00FF70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cssrootmenu">
    <w:name w:val="cssrootmenu"/>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ssmenustaticmenustyle">
    <w:name w:val="cssmenustaticmenustyle"/>
    <w:basedOn w:val="Normal"/>
    <w:rsid w:val="00FF70F8"/>
    <w:pPr>
      <w:spacing w:before="100" w:beforeAutospacing="1" w:after="100" w:afterAutospacing="1" w:line="240" w:lineRule="auto"/>
    </w:pPr>
    <w:rPr>
      <w:rFonts w:ascii="Tahoma" w:eastAsia="Times New Roman" w:hAnsi="Tahoma" w:cs="Tahoma"/>
      <w:b/>
      <w:bCs/>
      <w:sz w:val="16"/>
      <w:szCs w:val="16"/>
      <w:lang w:eastAsia="tr-TR"/>
    </w:rPr>
  </w:style>
  <w:style w:type="paragraph" w:customStyle="1" w:styleId="cssmenustaticmenuitemstyle">
    <w:name w:val="cssmenustaticmenuitemstyle"/>
    <w:basedOn w:val="Normal"/>
    <w:rsid w:val="00FF70F8"/>
    <w:pPr>
      <w:shd w:val="clear" w:color="auto" w:fill="0B5A8A"/>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staticselectedstyle">
    <w:name w:val="cssmenustaticselectedstyle"/>
    <w:basedOn w:val="Normal"/>
    <w:rsid w:val="00FF70F8"/>
    <w:pPr>
      <w:shd w:val="clear" w:color="auto" w:fill="0B5A8A"/>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statichoverstyle">
    <w:name w:val="cssmenustatichoverstyle"/>
    <w:basedOn w:val="Normal"/>
    <w:rsid w:val="00FF70F8"/>
    <w:pPr>
      <w:shd w:val="clear" w:color="auto" w:fill="8080FF"/>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dynamicmenustyle">
    <w:name w:val="cssmenudynamicmenustyle"/>
    <w:basedOn w:val="Normal"/>
    <w:rsid w:val="00FF70F8"/>
    <w:pPr>
      <w:shd w:val="clear" w:color="auto" w:fill="EBF7FE"/>
      <w:spacing w:before="100" w:beforeAutospacing="1" w:after="100" w:afterAutospacing="1" w:line="240" w:lineRule="auto"/>
    </w:pPr>
    <w:rPr>
      <w:rFonts w:ascii="Tahoma" w:eastAsia="Times New Roman" w:hAnsi="Tahoma" w:cs="Tahoma"/>
      <w:b/>
      <w:bCs/>
      <w:color w:val="0B5A8A"/>
      <w:sz w:val="16"/>
      <w:szCs w:val="16"/>
      <w:lang w:eastAsia="tr-TR"/>
    </w:rPr>
  </w:style>
  <w:style w:type="paragraph" w:customStyle="1" w:styleId="cssmenudynamicmenuitemstyle">
    <w:name w:val="cssmenudynamicmenuitemstyle"/>
    <w:basedOn w:val="Normal"/>
    <w:rsid w:val="00FF70F8"/>
    <w:pPr>
      <w:shd w:val="clear" w:color="auto" w:fill="F0F9FF"/>
      <w:spacing w:before="100" w:beforeAutospacing="1" w:after="100" w:afterAutospacing="1" w:line="240" w:lineRule="auto"/>
    </w:pPr>
    <w:rPr>
      <w:rFonts w:ascii="Tahoma" w:eastAsia="Times New Roman" w:hAnsi="Tahoma" w:cs="Tahoma"/>
      <w:b/>
      <w:bCs/>
      <w:color w:val="002142"/>
      <w:sz w:val="16"/>
      <w:szCs w:val="16"/>
      <w:lang w:eastAsia="tr-TR"/>
    </w:rPr>
  </w:style>
  <w:style w:type="paragraph" w:customStyle="1" w:styleId="cssmenudynamicselectedstyle">
    <w:name w:val="cssmenudynamicselectedstyle"/>
    <w:basedOn w:val="Normal"/>
    <w:rsid w:val="00FF70F8"/>
    <w:pPr>
      <w:shd w:val="clear" w:color="auto" w:fill="F0F9FF"/>
      <w:spacing w:before="100" w:beforeAutospacing="1" w:after="100" w:afterAutospacing="1" w:line="240" w:lineRule="auto"/>
    </w:pPr>
    <w:rPr>
      <w:rFonts w:ascii="Tahoma" w:eastAsia="Times New Roman" w:hAnsi="Tahoma" w:cs="Tahoma"/>
      <w:b/>
      <w:bCs/>
      <w:color w:val="6A0000"/>
      <w:sz w:val="16"/>
      <w:szCs w:val="16"/>
      <w:lang w:eastAsia="tr-TR"/>
    </w:rPr>
  </w:style>
  <w:style w:type="paragraph" w:customStyle="1" w:styleId="cssmenudynamichoverstyle">
    <w:name w:val="cssmenudynamichoverstyle"/>
    <w:basedOn w:val="Normal"/>
    <w:rsid w:val="00FF70F8"/>
    <w:pPr>
      <w:shd w:val="clear" w:color="auto" w:fill="D7E4FF"/>
      <w:spacing w:before="100" w:beforeAutospacing="1" w:after="100" w:afterAutospacing="1" w:line="240" w:lineRule="auto"/>
    </w:pPr>
    <w:rPr>
      <w:rFonts w:ascii="Tahoma" w:eastAsia="Times New Roman" w:hAnsi="Tahoma" w:cs="Tahoma"/>
      <w:b/>
      <w:bCs/>
      <w:color w:val="CC3300"/>
      <w:sz w:val="16"/>
      <w:szCs w:val="16"/>
      <w:lang w:eastAsia="tr-TR"/>
    </w:rPr>
  </w:style>
  <w:style w:type="paragraph" w:customStyle="1" w:styleId="csstable">
    <w:name w:val="csstable"/>
    <w:basedOn w:val="Normal"/>
    <w:rsid w:val="00FF70F8"/>
    <w:pPr>
      <w:pBdr>
        <w:top w:val="single" w:sz="6" w:space="0" w:color="DBE8FD"/>
        <w:left w:val="single" w:sz="6" w:space="0" w:color="DBE8FD"/>
        <w:bottom w:val="single" w:sz="6" w:space="0" w:color="DBE8FD"/>
        <w:right w:val="single" w:sz="6" w:space="0" w:color="DBE8FD"/>
      </w:pBdr>
      <w:shd w:val="clear" w:color="auto" w:fill="FBFDFF"/>
      <w:spacing w:before="100" w:beforeAutospacing="1" w:after="100" w:afterAutospacing="1" w:line="330" w:lineRule="atLeast"/>
      <w:textAlignment w:val="center"/>
    </w:pPr>
    <w:rPr>
      <w:rFonts w:ascii="Tahoma" w:eastAsia="Times New Roman" w:hAnsi="Tahoma" w:cs="Tahoma"/>
      <w:color w:val="031638"/>
      <w:sz w:val="16"/>
      <w:szCs w:val="16"/>
      <w:lang w:eastAsia="tr-TR"/>
    </w:rPr>
  </w:style>
  <w:style w:type="paragraph" w:customStyle="1" w:styleId="csstextboxstyle">
    <w:name w:val="csstextboxstyle"/>
    <w:basedOn w:val="Normal"/>
    <w:rsid w:val="00FF70F8"/>
    <w:pPr>
      <w:pBdr>
        <w:top w:val="single" w:sz="6" w:space="0" w:color="A7B9E2"/>
        <w:left w:val="single" w:sz="6" w:space="0" w:color="A7B9E2"/>
        <w:bottom w:val="single" w:sz="6" w:space="0" w:color="A7B9E2"/>
        <w:right w:val="single" w:sz="6" w:space="0" w:color="A7B9E2"/>
      </w:pBdr>
      <w:shd w:val="clear" w:color="auto" w:fill="FBFDFF"/>
      <w:spacing w:before="100" w:beforeAutospacing="1" w:after="100" w:afterAutospacing="1" w:line="240" w:lineRule="auto"/>
      <w:textAlignment w:val="center"/>
    </w:pPr>
    <w:rPr>
      <w:rFonts w:ascii="Tahoma" w:eastAsia="Times New Roman" w:hAnsi="Tahoma" w:cs="Tahoma"/>
      <w:color w:val="031638"/>
      <w:sz w:val="16"/>
      <w:szCs w:val="16"/>
      <w:lang w:eastAsia="tr-TR"/>
    </w:rPr>
  </w:style>
  <w:style w:type="paragraph" w:customStyle="1" w:styleId="csstextboxstyle2">
    <w:name w:val="csstextboxstyle2"/>
    <w:basedOn w:val="Normal"/>
    <w:rsid w:val="00FF70F8"/>
    <w:pPr>
      <w:pBdr>
        <w:top w:val="single" w:sz="6" w:space="0" w:color="6699FF"/>
        <w:left w:val="single" w:sz="6" w:space="0" w:color="6699FF"/>
        <w:bottom w:val="single" w:sz="2" w:space="0" w:color="6699FF"/>
        <w:right w:val="single" w:sz="6" w:space="0" w:color="6699FF"/>
      </w:pBdr>
      <w:shd w:val="clear" w:color="auto" w:fill="D7E4FF"/>
      <w:spacing w:before="100" w:beforeAutospacing="1" w:after="100" w:afterAutospacing="1" w:line="240" w:lineRule="auto"/>
      <w:textAlignment w:val="center"/>
    </w:pPr>
    <w:rPr>
      <w:rFonts w:ascii="Tahoma" w:eastAsia="Times New Roman" w:hAnsi="Tahoma" w:cs="Tahoma"/>
      <w:b/>
      <w:bCs/>
      <w:color w:val="212936"/>
      <w:sz w:val="16"/>
      <w:szCs w:val="16"/>
      <w:lang w:eastAsia="tr-TR"/>
    </w:rPr>
  </w:style>
  <w:style w:type="paragraph" w:customStyle="1" w:styleId="csstextboxstyle3">
    <w:name w:val="csstextboxstyle3"/>
    <w:basedOn w:val="Normal"/>
    <w:rsid w:val="00FF70F8"/>
    <w:pPr>
      <w:pBdr>
        <w:top w:val="single" w:sz="6" w:space="0" w:color="6699FF"/>
        <w:left w:val="single" w:sz="6" w:space="0" w:color="6699FF"/>
        <w:bottom w:val="single" w:sz="6" w:space="0" w:color="6699FF"/>
        <w:right w:val="single" w:sz="6" w:space="0" w:color="6699FF"/>
      </w:pBdr>
      <w:shd w:val="clear" w:color="auto" w:fill="E8F3FF"/>
      <w:spacing w:before="100" w:beforeAutospacing="1" w:after="100" w:afterAutospacing="1" w:line="240" w:lineRule="auto"/>
      <w:textAlignment w:val="center"/>
    </w:pPr>
    <w:rPr>
      <w:rFonts w:ascii="Tahoma" w:eastAsia="Times New Roman" w:hAnsi="Tahoma" w:cs="Tahoma"/>
      <w:color w:val="031638"/>
      <w:sz w:val="16"/>
      <w:szCs w:val="16"/>
      <w:lang w:eastAsia="tr-TR"/>
    </w:rPr>
  </w:style>
  <w:style w:type="paragraph" w:customStyle="1" w:styleId="csstitlelogininfo">
    <w:name w:val="csstitlelogininfo"/>
    <w:basedOn w:val="Normal"/>
    <w:rsid w:val="00FF70F8"/>
    <w:pPr>
      <w:shd w:val="clear" w:color="auto" w:fill="004080"/>
      <w:spacing w:before="100" w:beforeAutospacing="1" w:after="100" w:afterAutospacing="1" w:line="195" w:lineRule="atLeast"/>
      <w:jc w:val="center"/>
      <w:textAlignment w:val="center"/>
    </w:pPr>
    <w:rPr>
      <w:rFonts w:ascii="Tahoma" w:eastAsia="Times New Roman" w:hAnsi="Tahoma" w:cs="Tahoma"/>
      <w:b/>
      <w:bCs/>
      <w:color w:val="D9FFFF"/>
      <w:sz w:val="16"/>
      <w:szCs w:val="16"/>
      <w:lang w:eastAsia="tr-TR"/>
    </w:rPr>
  </w:style>
  <w:style w:type="paragraph" w:customStyle="1" w:styleId="csstreeviewmainstyle">
    <w:name w:val="csstreeviewmainstyle"/>
    <w:basedOn w:val="Normal"/>
    <w:rsid w:val="00FF70F8"/>
    <w:pPr>
      <w:shd w:val="clear" w:color="auto" w:fill="F4F4FF"/>
      <w:spacing w:before="100" w:beforeAutospacing="1" w:after="100" w:afterAutospacing="1" w:line="240" w:lineRule="auto"/>
    </w:pPr>
    <w:rPr>
      <w:rFonts w:ascii="Tahoma" w:eastAsia="Times New Roman" w:hAnsi="Tahoma" w:cs="Tahoma"/>
      <w:sz w:val="16"/>
      <w:szCs w:val="16"/>
      <w:lang w:eastAsia="tr-TR"/>
    </w:rPr>
  </w:style>
  <w:style w:type="paragraph" w:customStyle="1" w:styleId="csstreeviewrootnodestyle">
    <w:name w:val="csstreeviewrootnodestyle"/>
    <w:basedOn w:val="Normal"/>
    <w:rsid w:val="00FF70F8"/>
    <w:pPr>
      <w:spacing w:before="100" w:beforeAutospacing="1" w:after="100" w:afterAutospacing="1" w:line="240" w:lineRule="auto"/>
    </w:pPr>
    <w:rPr>
      <w:rFonts w:ascii="Tahoma" w:eastAsia="Times New Roman" w:hAnsi="Tahoma" w:cs="Tahoma"/>
      <w:color w:val="333399"/>
      <w:sz w:val="16"/>
      <w:szCs w:val="16"/>
      <w:lang w:eastAsia="tr-TR"/>
    </w:rPr>
  </w:style>
  <w:style w:type="paragraph" w:customStyle="1" w:styleId="csstreeviewnodestyle">
    <w:name w:val="csstreeviewnodestyle"/>
    <w:basedOn w:val="Normal"/>
    <w:rsid w:val="00FF70F8"/>
    <w:pPr>
      <w:spacing w:before="100" w:beforeAutospacing="1" w:after="100" w:afterAutospacing="1" w:line="240" w:lineRule="auto"/>
    </w:pPr>
    <w:rPr>
      <w:rFonts w:ascii="Tahoma" w:eastAsia="Times New Roman" w:hAnsi="Tahoma" w:cs="Tahoma"/>
      <w:color w:val="325EA5"/>
      <w:sz w:val="16"/>
      <w:szCs w:val="16"/>
      <w:lang w:eastAsia="tr-TR"/>
    </w:rPr>
  </w:style>
  <w:style w:type="paragraph" w:customStyle="1" w:styleId="csstreeviewparentnodestyle">
    <w:name w:val="csstreeviewparentnodestyle"/>
    <w:basedOn w:val="Normal"/>
    <w:rsid w:val="00FF70F8"/>
    <w:pPr>
      <w:spacing w:before="100" w:beforeAutospacing="1" w:after="100" w:afterAutospacing="1" w:line="240" w:lineRule="auto"/>
    </w:pPr>
    <w:rPr>
      <w:rFonts w:ascii="Tahoma" w:eastAsia="Times New Roman" w:hAnsi="Tahoma" w:cs="Tahoma"/>
      <w:color w:val="003366"/>
      <w:sz w:val="16"/>
      <w:szCs w:val="16"/>
      <w:lang w:eastAsia="tr-TR"/>
    </w:rPr>
  </w:style>
  <w:style w:type="paragraph" w:customStyle="1" w:styleId="csstreeviewleafnodestyle">
    <w:name w:val="csstreeviewleafnodestyle"/>
    <w:basedOn w:val="Normal"/>
    <w:rsid w:val="00FF70F8"/>
    <w:pPr>
      <w:spacing w:before="100" w:beforeAutospacing="1" w:after="100" w:afterAutospacing="1" w:line="240" w:lineRule="auto"/>
    </w:pPr>
    <w:rPr>
      <w:rFonts w:ascii="Tahoma" w:eastAsia="Times New Roman" w:hAnsi="Tahoma" w:cs="Tahoma"/>
      <w:color w:val="1E4A8C"/>
      <w:sz w:val="16"/>
      <w:szCs w:val="16"/>
      <w:lang w:eastAsia="tr-TR"/>
    </w:rPr>
  </w:style>
  <w:style w:type="paragraph" w:customStyle="1" w:styleId="csstreeviewhovernodestyle">
    <w:name w:val="csstreeviewhovernodestyle"/>
    <w:basedOn w:val="Normal"/>
    <w:rsid w:val="00FF70F8"/>
    <w:pPr>
      <w:shd w:val="clear" w:color="auto" w:fill="3366CC"/>
      <w:spacing w:before="100" w:beforeAutospacing="1" w:after="100" w:afterAutospacing="1" w:line="240" w:lineRule="auto"/>
    </w:pPr>
    <w:rPr>
      <w:rFonts w:ascii="Tahoma" w:eastAsia="Times New Roman" w:hAnsi="Tahoma" w:cs="Tahoma"/>
      <w:color w:val="B9EEFF"/>
      <w:sz w:val="16"/>
      <w:szCs w:val="16"/>
      <w:lang w:eastAsia="tr-TR"/>
    </w:rPr>
  </w:style>
  <w:style w:type="paragraph" w:customStyle="1" w:styleId="csstreeviewselectednodestyle">
    <w:name w:val="csstreeviewselectednodestyle"/>
    <w:basedOn w:val="Normal"/>
    <w:rsid w:val="00FF70F8"/>
    <w:pPr>
      <w:shd w:val="clear" w:color="auto" w:fill="6666FF"/>
      <w:spacing w:before="100" w:beforeAutospacing="1" w:after="100" w:afterAutospacing="1" w:line="240" w:lineRule="auto"/>
    </w:pPr>
    <w:rPr>
      <w:rFonts w:ascii="Tahoma" w:eastAsia="Times New Roman" w:hAnsi="Tahoma" w:cs="Tahoma"/>
      <w:color w:val="ECECFF"/>
      <w:sz w:val="16"/>
      <w:szCs w:val="16"/>
      <w:lang w:eastAsia="tr-TR"/>
    </w:rPr>
  </w:style>
  <w:style w:type="paragraph" w:customStyle="1" w:styleId="linkim">
    <w:name w:val="linkim"/>
    <w:basedOn w:val="Normal"/>
    <w:rsid w:val="00FF70F8"/>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
    <w:name w:val="link"/>
    <w:basedOn w:val="Normal"/>
    <w:rsid w:val="00FF70F8"/>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2">
    <w:name w:val="link2"/>
    <w:basedOn w:val="Normal"/>
    <w:rsid w:val="00FF70F8"/>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1">
    <w:name w:val="link1"/>
    <w:basedOn w:val="Normal"/>
    <w:rsid w:val="00FF70F8"/>
    <w:pPr>
      <w:spacing w:before="100" w:beforeAutospacing="1" w:after="100" w:afterAutospacing="1" w:line="240" w:lineRule="auto"/>
    </w:pPr>
    <w:rPr>
      <w:rFonts w:ascii="Arial" w:eastAsia="Times New Roman" w:hAnsi="Arial" w:cs="Arial"/>
      <w:color w:val="BF1E2E"/>
      <w:sz w:val="24"/>
      <w:szCs w:val="24"/>
      <w:lang w:eastAsia="tr-TR"/>
    </w:rPr>
  </w:style>
  <w:style w:type="paragraph" w:customStyle="1" w:styleId="solbuton">
    <w:name w:val="solbuton"/>
    <w:basedOn w:val="Normal"/>
    <w:rsid w:val="00FF70F8"/>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button">
    <w:name w:val="button"/>
    <w:basedOn w:val="Normal"/>
    <w:rsid w:val="00FF70F8"/>
    <w:pPr>
      <w:spacing w:before="100" w:beforeAutospacing="1" w:after="100" w:afterAutospacing="1" w:line="240" w:lineRule="auto"/>
    </w:pPr>
    <w:rPr>
      <w:rFonts w:ascii="Lucida Sans Unicode" w:eastAsia="Times New Roman" w:hAnsi="Lucida Sans Unicode" w:cs="Lucida Sans Unicode"/>
      <w:sz w:val="15"/>
      <w:szCs w:val="15"/>
      <w:lang w:eastAsia="tr-TR"/>
    </w:rPr>
  </w:style>
  <w:style w:type="paragraph" w:customStyle="1" w:styleId="pnlrega">
    <w:name w:val="pnlrega"/>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nkbtn">
    <w:name w:val="lnkbtn"/>
    <w:basedOn w:val="Normal"/>
    <w:rsid w:val="00FF70F8"/>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lnkbtn1">
    <w:name w:val="lnkbtn1"/>
    <w:basedOn w:val="Normal"/>
    <w:rsid w:val="00FF70F8"/>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basvuru">
    <w:name w:val="basvuru"/>
    <w:basedOn w:val="Normal"/>
    <w:rsid w:val="00FF70F8"/>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ilke">
    <w:name w:val="ilke"/>
    <w:basedOn w:val="Normal"/>
    <w:rsid w:val="00FF70F8"/>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komisyon">
    <w:name w:val="komisyon"/>
    <w:basedOn w:val="Normal"/>
    <w:rsid w:val="00FF70F8"/>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rehber">
    <w:name w:val="rehber"/>
    <w:basedOn w:val="Normal"/>
    <w:rsid w:val="00FF70F8"/>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video">
    <w:name w:val="video"/>
    <w:basedOn w:val="Normal"/>
    <w:rsid w:val="00FF70F8"/>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kanuntasarilariblock">
    <w:name w:val="kanuntasarilariblock"/>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FF70F8"/>
    <w:pPr>
      <w:shd w:val="clear" w:color="auto" w:fill="999999"/>
      <w:spacing w:before="100" w:beforeAutospacing="1" w:after="100" w:afterAutospacing="1" w:line="240" w:lineRule="auto"/>
    </w:pPr>
    <w:rPr>
      <w:rFonts w:ascii="Lucida Sans Unicode" w:eastAsia="Times New Roman" w:hAnsi="Lucida Sans Unicode" w:cs="Lucida Sans Unicode"/>
      <w:b/>
      <w:bCs/>
      <w:color w:val="FFFFFF"/>
      <w:sz w:val="15"/>
      <w:szCs w:val="15"/>
      <w:lang w:eastAsia="tr-TR"/>
    </w:rPr>
  </w:style>
  <w:style w:type="paragraph" w:customStyle="1" w:styleId="kanuntasarilariitem">
    <w:name w:val="kanuntasarilariitem"/>
    <w:basedOn w:val="Normal"/>
    <w:rsid w:val="00FF70F8"/>
    <w:pPr>
      <w:pBdr>
        <w:top w:val="single" w:sz="6" w:space="4" w:color="FFFFFF"/>
        <w:left w:val="single" w:sz="6" w:space="4" w:color="FFFFFF"/>
        <w:bottom w:val="single" w:sz="6" w:space="8" w:color="FFFFFF"/>
        <w:right w:val="single" w:sz="6" w:space="2" w:color="FFFFFF"/>
      </w:pBdr>
      <w:shd w:val="clear" w:color="auto" w:fill="F3F3F3"/>
      <w:spacing w:before="100" w:beforeAutospacing="1" w:after="100" w:afterAutospacing="1" w:line="240" w:lineRule="auto"/>
    </w:pPr>
    <w:rPr>
      <w:rFonts w:ascii="Lucida Sans Unicode" w:eastAsia="Times New Roman" w:hAnsi="Lucida Sans Unicode" w:cs="Lucida Sans Unicode"/>
      <w:sz w:val="15"/>
      <w:szCs w:val="15"/>
      <w:lang w:eastAsia="tr-TR"/>
    </w:rPr>
  </w:style>
  <w:style w:type="paragraph" w:customStyle="1" w:styleId="kanuntasarilariexp">
    <w:name w:val="kanuntasarilariexp"/>
    <w:basedOn w:val="Normal"/>
    <w:rsid w:val="00FF70F8"/>
    <w:pPr>
      <w:spacing w:before="100" w:beforeAutospacing="1" w:after="100" w:afterAutospacing="1" w:line="240" w:lineRule="auto"/>
    </w:pPr>
    <w:rPr>
      <w:rFonts w:ascii="Lucida Sans Unicode" w:eastAsia="Times New Roman" w:hAnsi="Lucida Sans Unicode" w:cs="Lucida Sans Unicode"/>
      <w:sz w:val="15"/>
      <w:szCs w:val="15"/>
      <w:lang w:eastAsia="tr-TR"/>
    </w:rPr>
  </w:style>
  <w:style w:type="paragraph" w:customStyle="1" w:styleId="kanuntasarilarilink">
    <w:name w:val="kanuntasarilarilink"/>
    <w:basedOn w:val="Normal"/>
    <w:rsid w:val="00FF70F8"/>
    <w:pPr>
      <w:spacing w:before="100" w:beforeAutospacing="1" w:after="100" w:afterAutospacing="1" w:line="240" w:lineRule="auto"/>
    </w:pPr>
    <w:rPr>
      <w:rFonts w:ascii="Lucida Sans Unicode" w:eastAsia="Times New Roman" w:hAnsi="Lucida Sans Unicode" w:cs="Lucida Sans Unicode"/>
      <w:color w:val="FF3300"/>
      <w:sz w:val="15"/>
      <w:szCs w:val="15"/>
      <w:lang w:eastAsia="tr-TR"/>
    </w:rPr>
  </w:style>
  <w:style w:type="paragraph" w:customStyle="1" w:styleId="highlight">
    <w:name w:val="highlight"/>
    <w:basedOn w:val="Normal"/>
    <w:rsid w:val="00FF70F8"/>
    <w:pPr>
      <w:shd w:val="clear" w:color="auto" w:fill="133A77"/>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box">
    <w:name w:val="textbox"/>
    <w:basedOn w:val="Normal"/>
    <w:rsid w:val="00FF70F8"/>
    <w:pPr>
      <w:spacing w:before="100" w:beforeAutospacing="1" w:after="100" w:afterAutospacing="1" w:line="240" w:lineRule="auto"/>
    </w:pPr>
    <w:rPr>
      <w:rFonts w:ascii="Lucida Sans Unicode" w:eastAsia="Times New Roman" w:hAnsi="Lucida Sans Unicode" w:cs="Lucida Sans Unicode"/>
      <w:sz w:val="17"/>
      <w:szCs w:val="17"/>
      <w:lang w:eastAsia="tr-TR"/>
    </w:rPr>
  </w:style>
  <w:style w:type="paragraph" w:customStyle="1" w:styleId="text">
    <w:name w:val="text"/>
    <w:basedOn w:val="Normal"/>
    <w:rsid w:val="00FF70F8"/>
    <w:pPr>
      <w:spacing w:before="100" w:beforeAutospacing="1" w:after="100" w:afterAutospacing="1" w:line="240" w:lineRule="auto"/>
    </w:pPr>
    <w:rPr>
      <w:rFonts w:ascii="Lucida Sans Unicode" w:eastAsia="Times New Roman" w:hAnsi="Lucida Sans Unicode" w:cs="Lucida Sans Unicode"/>
      <w:color w:val="3F3F3F"/>
      <w:sz w:val="17"/>
      <w:szCs w:val="17"/>
      <w:lang w:eastAsia="tr-TR"/>
    </w:rPr>
  </w:style>
  <w:style w:type="paragraph" w:customStyle="1" w:styleId="textgrid">
    <w:name w:val="textgrid"/>
    <w:basedOn w:val="Normal"/>
    <w:rsid w:val="00FF70F8"/>
    <w:pPr>
      <w:spacing w:before="100" w:beforeAutospacing="1" w:after="100" w:afterAutospacing="1" w:line="240" w:lineRule="auto"/>
    </w:pPr>
    <w:rPr>
      <w:rFonts w:ascii="Lucida Sans Unicode" w:eastAsia="Times New Roman" w:hAnsi="Lucida Sans Unicode" w:cs="Lucida Sans Unicode"/>
      <w:color w:val="000000"/>
      <w:sz w:val="15"/>
      <w:szCs w:val="15"/>
      <w:lang w:eastAsia="tr-TR"/>
    </w:rPr>
  </w:style>
  <w:style w:type="paragraph" w:customStyle="1" w:styleId="pagebarblock">
    <w:name w:val="pagebarblock"/>
    <w:basedOn w:val="Normal"/>
    <w:rsid w:val="00FF70F8"/>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FF70F8"/>
    <w:pPr>
      <w:shd w:val="clear" w:color="auto" w:fill="FF3300"/>
      <w:spacing w:before="100" w:beforeAutospacing="1" w:after="100" w:afterAutospacing="1" w:line="240" w:lineRule="auto"/>
    </w:pPr>
    <w:rPr>
      <w:rFonts w:ascii="Lucida Sans Unicode" w:eastAsia="Times New Roman" w:hAnsi="Lucida Sans Unicode" w:cs="Lucida Sans Unicode"/>
      <w:b/>
      <w:bCs/>
      <w:color w:val="FFFFFF"/>
      <w:sz w:val="15"/>
      <w:szCs w:val="15"/>
      <w:lang w:eastAsia="tr-TR"/>
    </w:rPr>
  </w:style>
  <w:style w:type="paragraph" w:customStyle="1" w:styleId="pagebaritem">
    <w:name w:val="pagebaritem"/>
    <w:basedOn w:val="Normal"/>
    <w:rsid w:val="00FF70F8"/>
    <w:pPr>
      <w:spacing w:before="100" w:beforeAutospacing="1" w:after="100" w:afterAutospacing="1" w:line="240" w:lineRule="auto"/>
    </w:pPr>
    <w:rPr>
      <w:rFonts w:ascii="Lucida Sans Unicode" w:eastAsia="Times New Roman" w:hAnsi="Lucida Sans Unicode" w:cs="Lucida Sans Unicode"/>
      <w:color w:val="666666"/>
      <w:sz w:val="15"/>
      <w:szCs w:val="15"/>
      <w:lang w:eastAsia="tr-TR"/>
    </w:rPr>
  </w:style>
  <w:style w:type="paragraph" w:customStyle="1" w:styleId="sol">
    <w:name w:val="sol"/>
    <w:basedOn w:val="Normal"/>
    <w:rsid w:val="00FF70F8"/>
    <w:pPr>
      <w:spacing w:before="100" w:beforeAutospacing="1" w:after="100" w:afterAutospacing="1" w:line="240" w:lineRule="auto"/>
    </w:pPr>
    <w:rPr>
      <w:rFonts w:ascii="Lucida Sans Unicode" w:eastAsia="Times New Roman" w:hAnsi="Lucida Sans Unicode" w:cs="Lucida Sans Unicode"/>
      <w:sz w:val="24"/>
      <w:szCs w:val="24"/>
      <w:lang w:eastAsia="tr-TR"/>
    </w:rPr>
  </w:style>
  <w:style w:type="paragraph" w:customStyle="1" w:styleId="sag">
    <w:name w:val="sag"/>
    <w:basedOn w:val="Normal"/>
    <w:rsid w:val="00FF70F8"/>
    <w:pPr>
      <w:spacing w:before="100" w:beforeAutospacing="1" w:after="100" w:afterAutospacing="1" w:line="240" w:lineRule="auto"/>
    </w:pPr>
    <w:rPr>
      <w:rFonts w:ascii="Lucida Sans Unicode" w:eastAsia="Times New Roman" w:hAnsi="Lucida Sans Unicode" w:cs="Lucida Sans Unicode"/>
      <w:sz w:val="24"/>
      <w:szCs w:val="24"/>
      <w:lang w:eastAsia="tr-TR"/>
    </w:rPr>
  </w:style>
  <w:style w:type="paragraph" w:customStyle="1" w:styleId="csstopmenubar1">
    <w:name w:val="csstopmenubar1"/>
    <w:basedOn w:val="Normal"/>
    <w:rsid w:val="00FF70F8"/>
    <w:pPr>
      <w:pBdr>
        <w:top w:val="single" w:sz="2" w:space="0" w:color="auto"/>
        <w:left w:val="single" w:sz="2" w:space="0" w:color="auto"/>
        <w:bottom w:val="single" w:sz="2" w:space="0" w:color="auto"/>
        <w:right w:val="single" w:sz="2" w:space="0" w:color="auto"/>
      </w:pBdr>
      <w:shd w:val="clear" w:color="auto" w:fill="333333"/>
      <w:spacing w:before="100" w:beforeAutospacing="1" w:after="100" w:afterAutospacing="1" w:line="600" w:lineRule="atLeast"/>
      <w:textAlignment w:val="center"/>
    </w:pPr>
    <w:rPr>
      <w:rFonts w:ascii="Times New Roman" w:eastAsia="Times New Roman" w:hAnsi="Times New Roman" w:cs="Times New Roman"/>
      <w:sz w:val="24"/>
      <w:szCs w:val="24"/>
      <w:lang w:eastAsia="tr-TR"/>
    </w:rPr>
  </w:style>
  <w:style w:type="paragraph" w:customStyle="1" w:styleId="cssheader1">
    <w:name w:val="cssheader1"/>
    <w:basedOn w:val="Normal"/>
    <w:rsid w:val="00FF70F8"/>
    <w:pPr>
      <w:pBdr>
        <w:top w:val="single" w:sz="2" w:space="0" w:color="auto"/>
        <w:left w:val="single" w:sz="2" w:space="0" w:color="auto"/>
        <w:bottom w:val="single" w:sz="2" w:space="0" w:color="auto"/>
        <w:right w:val="single" w:sz="2" w:space="0" w:color="auto"/>
      </w:pBdr>
      <w:shd w:val="clear" w:color="auto" w:fill="E30A17"/>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df">
    <w:name w:val="pdf"/>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ord">
    <w:name w:val="word"/>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dfac">
    <w:name w:val="pdfac"/>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0">
    <w:name w:val="ctl00_menu1_0"/>
    <w:basedOn w:val="Normal"/>
    <w:rsid w:val="00FF70F8"/>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FF70F8"/>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tl00menu12">
    <w:name w:val="ctl00_menu1_2"/>
    <w:basedOn w:val="Normal"/>
    <w:rsid w:val="00FF70F8"/>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tl00menu14">
    <w:name w:val="ctl00_menu1_4"/>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FF70F8"/>
    <w:pPr>
      <w:shd w:val="clear" w:color="auto" w:fill="6E7B9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7">
    <w:name w:val="ctl00_menu1_7"/>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8">
    <w:name w:val="ctl00_menu1_8"/>
    <w:basedOn w:val="Normal"/>
    <w:rsid w:val="00FF70F8"/>
    <w:pPr>
      <w:shd w:val="clear" w:color="auto" w:fill="21293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9">
    <w:name w:val="ctl00_menu1_9"/>
    <w:basedOn w:val="Normal"/>
    <w:rsid w:val="00FF70F8"/>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ctl00menu110">
    <w:name w:val="ctl00_menu1_10"/>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1">
    <w:name w:val="ctl00_menu1_11"/>
    <w:basedOn w:val="Normal"/>
    <w:rsid w:val="00FF70F8"/>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ctl00menu112">
    <w:name w:val="ctl00_menu1_12"/>
    <w:basedOn w:val="Normal"/>
    <w:rsid w:val="00FF70F8"/>
    <w:pPr>
      <w:shd w:val="clear" w:color="auto" w:fill="80808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3">
    <w:name w:val="ctl00_menu1_13"/>
    <w:basedOn w:val="Normal"/>
    <w:rsid w:val="00FF70F8"/>
    <w:pPr>
      <w:spacing w:before="100" w:beforeAutospacing="1" w:after="100" w:afterAutospacing="1" w:line="240" w:lineRule="auto"/>
    </w:pPr>
    <w:rPr>
      <w:rFonts w:ascii="Times New Roman" w:eastAsia="Times New Roman" w:hAnsi="Times New Roman" w:cs="Times New Roman"/>
      <w:color w:val="FFFFFF"/>
      <w:sz w:val="15"/>
      <w:szCs w:val="15"/>
      <w:lang w:eastAsia="tr-TR"/>
    </w:rPr>
  </w:style>
  <w:style w:type="paragraph" w:customStyle="1" w:styleId="ctl00menu114">
    <w:name w:val="ctl00_menu1_14"/>
    <w:basedOn w:val="Normal"/>
    <w:rsid w:val="00FF70F8"/>
    <w:pPr>
      <w:shd w:val="clear" w:color="auto" w:fill="21293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5">
    <w:name w:val="ctl00_menu1_15"/>
    <w:basedOn w:val="Normal"/>
    <w:rsid w:val="00FF70F8"/>
    <w:pPr>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ctl00menu116">
    <w:name w:val="ctl00_menu1_16"/>
    <w:basedOn w:val="Normal"/>
    <w:rsid w:val="00FF70F8"/>
    <w:pPr>
      <w:shd w:val="clear" w:color="auto" w:fill="6E7B96"/>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ctl00menu117">
    <w:name w:val="ctl00_menu1_17"/>
    <w:basedOn w:val="Normal"/>
    <w:rsid w:val="00FF70F8"/>
    <w:pPr>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ctl00menu118">
    <w:name w:val="ctl00_menu1_18"/>
    <w:basedOn w:val="Normal"/>
    <w:rsid w:val="00FF70F8"/>
    <w:pPr>
      <w:shd w:val="clear" w:color="auto" w:fill="CFCFCF"/>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styleId="z-Formunst">
    <w:name w:val="HTML Top of Form"/>
    <w:basedOn w:val="Normal"/>
    <w:next w:val="Normal"/>
    <w:link w:val="z-FormunstChar"/>
    <w:hidden/>
    <w:uiPriority w:val="99"/>
    <w:semiHidden/>
    <w:unhideWhenUsed/>
    <w:rsid w:val="00FF70F8"/>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FF70F8"/>
    <w:rPr>
      <w:rFonts w:ascii="Arial" w:eastAsia="Times New Roman" w:hAnsi="Arial" w:cs="Arial"/>
      <w:vanish/>
      <w:sz w:val="16"/>
      <w:szCs w:val="16"/>
      <w:lang w:eastAsia="tr-TR"/>
    </w:rPr>
  </w:style>
  <w:style w:type="paragraph" w:styleId="DzMetin">
    <w:name w:val="Plain Text"/>
    <w:basedOn w:val="Normal"/>
    <w:link w:val="DzMetinChar"/>
    <w:uiPriority w:val="99"/>
    <w:semiHidden/>
    <w:unhideWhenUsed/>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FF70F8"/>
    <w:rPr>
      <w:rFonts w:ascii="Times New Roman" w:eastAsia="Times New Roman" w:hAnsi="Times New Roman" w:cs="Times New Roman"/>
      <w:sz w:val="24"/>
      <w:szCs w:val="24"/>
      <w:lang w:eastAsia="tr-TR"/>
    </w:rPr>
  </w:style>
  <w:style w:type="paragraph" w:customStyle="1" w:styleId="msochpdefault">
    <w:name w:val="msochpdefault"/>
    <w:basedOn w:val="Normal"/>
    <w:rsid w:val="00FF70F8"/>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3-NormalYaz">
    <w:name w:val="3-Normal Yazı"/>
    <w:basedOn w:val="Normal"/>
    <w:rsid w:val="00FF70F8"/>
    <w:pPr>
      <w:spacing w:after="0" w:line="240" w:lineRule="auto"/>
      <w:jc w:val="both"/>
    </w:pPr>
    <w:rPr>
      <w:rFonts w:ascii="Times New Roman" w:eastAsia="Times New Roman" w:hAnsi="Times New Roman" w:cs="Times New Roman"/>
      <w:sz w:val="19"/>
      <w:szCs w:val="19"/>
      <w:lang w:eastAsia="tr-TR"/>
    </w:rPr>
  </w:style>
  <w:style w:type="character" w:customStyle="1" w:styleId="searchword">
    <w:name w:val="searchword"/>
    <w:basedOn w:val="VarsaylanParagrafYazTipi"/>
    <w:rsid w:val="00FF70F8"/>
    <w:rPr>
      <w:color w:val="FFFFFF"/>
      <w:shd w:val="clear" w:color="auto" w:fill="0082BF"/>
    </w:rPr>
  </w:style>
  <w:style w:type="paragraph" w:styleId="z-FormunAlt">
    <w:name w:val="HTML Bottom of Form"/>
    <w:basedOn w:val="Normal"/>
    <w:next w:val="Normal"/>
    <w:link w:val="z-FormunAltChar"/>
    <w:hidden/>
    <w:uiPriority w:val="99"/>
    <w:semiHidden/>
    <w:unhideWhenUsed/>
    <w:rsid w:val="00FF70F8"/>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FF70F8"/>
    <w:rPr>
      <w:rFonts w:ascii="Arial" w:eastAsia="Times New Roman" w:hAnsi="Arial" w:cs="Arial"/>
      <w:vanish/>
      <w:sz w:val="16"/>
      <w:szCs w:val="16"/>
      <w:lang w:eastAsia="tr-TR"/>
    </w:rPr>
  </w:style>
  <w:style w:type="paragraph" w:styleId="BalonMetni">
    <w:name w:val="Balloon Text"/>
    <w:basedOn w:val="Normal"/>
    <w:link w:val="BalonMetniChar"/>
    <w:uiPriority w:val="99"/>
    <w:semiHidden/>
    <w:unhideWhenUsed/>
    <w:rsid w:val="00FF70F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7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FF70F8"/>
  </w:style>
  <w:style w:type="character" w:styleId="Kpr">
    <w:name w:val="Hyperlink"/>
    <w:basedOn w:val="VarsaylanParagrafYazTipi"/>
    <w:uiPriority w:val="99"/>
    <w:semiHidden/>
    <w:unhideWhenUsed/>
    <w:rsid w:val="00FF70F8"/>
    <w:rPr>
      <w:color w:val="0000FF"/>
      <w:u w:val="single"/>
    </w:rPr>
  </w:style>
  <w:style w:type="character" w:styleId="zlenenKpr">
    <w:name w:val="FollowedHyperlink"/>
    <w:basedOn w:val="VarsaylanParagrafYazTipi"/>
    <w:uiPriority w:val="99"/>
    <w:semiHidden/>
    <w:unhideWhenUsed/>
    <w:rsid w:val="00FF70F8"/>
    <w:rPr>
      <w:color w:val="800080"/>
      <w:u w:val="single"/>
    </w:rPr>
  </w:style>
  <w:style w:type="paragraph" w:styleId="NormalWeb">
    <w:name w:val="Normal (Web)"/>
    <w:basedOn w:val="Normal"/>
    <w:uiPriority w:val="99"/>
    <w:semiHidden/>
    <w:unhideWhenUsed/>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gfootpop">
    <w:name w:val="bg_foot_pop"/>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gheadpop">
    <w:name w:val="bg_head_pop"/>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lue">
    <w:name w:val="blue"/>
    <w:basedOn w:val="Normal"/>
    <w:rsid w:val="00FF70F8"/>
    <w:pPr>
      <w:spacing w:before="100" w:beforeAutospacing="1" w:after="100" w:afterAutospacing="1" w:line="240" w:lineRule="auto"/>
    </w:pPr>
    <w:rPr>
      <w:rFonts w:ascii="Times New Roman" w:eastAsia="Times New Roman" w:hAnsi="Times New Roman" w:cs="Times New Roman"/>
      <w:color w:val="4C5798"/>
      <w:sz w:val="18"/>
      <w:szCs w:val="18"/>
      <w:lang w:eastAsia="tr-TR"/>
    </w:rPr>
  </w:style>
  <w:style w:type="paragraph" w:customStyle="1" w:styleId="red">
    <w:name w:val="red"/>
    <w:basedOn w:val="Normal"/>
    <w:rsid w:val="00FF70F8"/>
    <w:pPr>
      <w:spacing w:before="100" w:beforeAutospacing="1" w:after="100" w:afterAutospacing="1" w:line="240" w:lineRule="auto"/>
    </w:pPr>
    <w:rPr>
      <w:rFonts w:ascii="Times New Roman" w:eastAsia="Times New Roman" w:hAnsi="Times New Roman" w:cs="Times New Roman"/>
      <w:color w:val="FF0000"/>
      <w:sz w:val="24"/>
      <w:szCs w:val="24"/>
      <w:lang w:eastAsia="tr-TR"/>
    </w:rPr>
  </w:style>
  <w:style w:type="paragraph" w:customStyle="1" w:styleId="bordermain">
    <w:name w:val="border_main"/>
    <w:basedOn w:val="Normal"/>
    <w:rsid w:val="00FF70F8"/>
    <w:pPr>
      <w:pBdr>
        <w:left w:val="single" w:sz="6" w:space="0" w:color="B0B0B0"/>
        <w:right w:val="single" w:sz="6" w:space="0" w:color="B0B0B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11">
    <w:name w:val="h11"/>
    <w:basedOn w:val="Normal"/>
    <w:rsid w:val="00FF70F8"/>
    <w:pPr>
      <w:pBdr>
        <w:bottom w:val="single" w:sz="6" w:space="0" w:color="172265"/>
      </w:pBdr>
      <w:spacing w:before="75" w:after="75" w:line="240" w:lineRule="auto"/>
      <w:ind w:left="75" w:right="75"/>
    </w:pPr>
    <w:rPr>
      <w:rFonts w:ascii="Arial" w:eastAsia="Times New Roman" w:hAnsi="Arial" w:cs="Arial"/>
      <w:color w:val="172265"/>
      <w:sz w:val="36"/>
      <w:szCs w:val="36"/>
      <w:lang w:eastAsia="tr-TR"/>
    </w:rPr>
  </w:style>
  <w:style w:type="paragraph" w:customStyle="1" w:styleId="linkbutton1">
    <w:name w:val="linkbutton1"/>
    <w:basedOn w:val="Normal"/>
    <w:rsid w:val="00FF70F8"/>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linkbutton2">
    <w:name w:val="linkbutton2"/>
    <w:basedOn w:val="Normal"/>
    <w:rsid w:val="00FF70F8"/>
    <w:pPr>
      <w:spacing w:before="100" w:beforeAutospacing="1" w:after="100" w:afterAutospacing="1" w:line="240" w:lineRule="auto"/>
    </w:pPr>
    <w:rPr>
      <w:rFonts w:ascii="Times New Roman" w:eastAsia="Times New Roman" w:hAnsi="Times New Roman" w:cs="Times New Roman"/>
      <w:color w:val="0000FF"/>
      <w:sz w:val="21"/>
      <w:szCs w:val="21"/>
      <w:lang w:eastAsia="tr-TR"/>
    </w:rPr>
  </w:style>
  <w:style w:type="paragraph" w:customStyle="1" w:styleId="gridheader">
    <w:name w:val="gridheader"/>
    <w:basedOn w:val="Normal"/>
    <w:rsid w:val="00FF70F8"/>
    <w:pPr>
      <w:shd w:val="clear" w:color="auto" w:fill="1C283D"/>
      <w:spacing w:before="100" w:beforeAutospacing="1" w:after="100" w:afterAutospacing="1" w:line="240" w:lineRule="auto"/>
    </w:pPr>
    <w:rPr>
      <w:rFonts w:ascii="Times New Roman" w:eastAsia="Times New Roman" w:hAnsi="Times New Roman" w:cs="Times New Roman"/>
      <w:color w:val="F7F6F3"/>
      <w:sz w:val="15"/>
      <w:szCs w:val="15"/>
      <w:lang w:eastAsia="tr-TR"/>
    </w:rPr>
  </w:style>
  <w:style w:type="paragraph" w:customStyle="1" w:styleId="textcenter">
    <w:name w:val="textcenter"/>
    <w:basedOn w:val="Normal"/>
    <w:rsid w:val="00FF70F8"/>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textbold">
    <w:name w:val="textbold"/>
    <w:basedOn w:val="Normal"/>
    <w:rsid w:val="00FF70F8"/>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marjin5">
    <w:name w:val="marjin5"/>
    <w:basedOn w:val="Normal"/>
    <w:rsid w:val="00FF70F8"/>
    <w:pPr>
      <w:spacing w:before="75" w:after="75" w:line="240" w:lineRule="auto"/>
      <w:ind w:left="75" w:right="75"/>
    </w:pPr>
    <w:rPr>
      <w:rFonts w:ascii="Arial" w:eastAsia="Times New Roman" w:hAnsi="Arial" w:cs="Arial"/>
      <w:color w:val="606060"/>
      <w:sz w:val="18"/>
      <w:szCs w:val="18"/>
      <w:lang w:eastAsia="tr-TR"/>
    </w:rPr>
  </w:style>
  <w:style w:type="paragraph" w:customStyle="1" w:styleId="marjin0">
    <w:name w:val="marjin0"/>
    <w:basedOn w:val="Normal"/>
    <w:rsid w:val="00FF70F8"/>
    <w:pPr>
      <w:spacing w:after="0" w:line="240" w:lineRule="auto"/>
    </w:pPr>
    <w:rPr>
      <w:rFonts w:ascii="Arial" w:eastAsia="Times New Roman" w:hAnsi="Arial" w:cs="Arial"/>
      <w:color w:val="606060"/>
      <w:sz w:val="18"/>
      <w:szCs w:val="18"/>
      <w:lang w:eastAsia="tr-TR"/>
    </w:rPr>
  </w:style>
  <w:style w:type="paragraph" w:customStyle="1" w:styleId="table1">
    <w:name w:val="table1"/>
    <w:basedOn w:val="Normal"/>
    <w:rsid w:val="00FF70F8"/>
    <w:pPr>
      <w:pBdr>
        <w:top w:val="single" w:sz="2" w:space="0" w:color="808080"/>
        <w:left w:val="single" w:sz="2" w:space="0" w:color="808080"/>
        <w:bottom w:val="single" w:sz="2" w:space="0" w:color="808080"/>
        <w:right w:val="single" w:sz="2" w:space="0" w:color="80808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2">
    <w:name w:val="table2"/>
    <w:basedOn w:val="Normal"/>
    <w:rsid w:val="00FF70F8"/>
    <w:pPr>
      <w:spacing w:after="0" w:line="240" w:lineRule="auto"/>
    </w:pPr>
    <w:rPr>
      <w:rFonts w:ascii="Times New Roman" w:eastAsia="Times New Roman" w:hAnsi="Times New Roman" w:cs="Times New Roman"/>
      <w:sz w:val="24"/>
      <w:szCs w:val="24"/>
      <w:lang w:eastAsia="tr-TR"/>
    </w:rPr>
  </w:style>
  <w:style w:type="paragraph" w:customStyle="1" w:styleId="widthfull">
    <w:name w:val="widthfull"/>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FF70F8"/>
    <w:pPr>
      <w:spacing w:before="100" w:beforeAutospacing="1" w:after="100" w:afterAutospacing="1" w:line="240" w:lineRule="auto"/>
    </w:pPr>
    <w:rPr>
      <w:rFonts w:ascii="Arial" w:eastAsia="Times New Roman" w:hAnsi="Arial" w:cs="Arial"/>
      <w:color w:val="606060"/>
      <w:sz w:val="18"/>
      <w:szCs w:val="18"/>
      <w:lang w:eastAsia="tr-TR"/>
    </w:rPr>
  </w:style>
  <w:style w:type="paragraph" w:customStyle="1" w:styleId="style2">
    <w:name w:val="style2"/>
    <w:basedOn w:val="Normal"/>
    <w:rsid w:val="00FF70F8"/>
    <w:pPr>
      <w:pBdr>
        <w:top w:val="single" w:sz="6" w:space="1" w:color="6699FF"/>
        <w:left w:val="single" w:sz="6" w:space="1" w:color="6699FF"/>
        <w:bottom w:val="single" w:sz="6" w:space="1" w:color="6699FF"/>
        <w:right w:val="single" w:sz="6" w:space="1" w:color="6699FF"/>
      </w:pBdr>
      <w:spacing w:before="15" w:after="15" w:line="240" w:lineRule="auto"/>
      <w:ind w:left="15" w:right="15"/>
    </w:pPr>
    <w:rPr>
      <w:rFonts w:ascii="Arial" w:eastAsia="Times New Roman" w:hAnsi="Arial" w:cs="Arial"/>
      <w:color w:val="606060"/>
      <w:sz w:val="18"/>
      <w:szCs w:val="18"/>
      <w:lang w:eastAsia="tr-TR"/>
    </w:rPr>
  </w:style>
  <w:style w:type="paragraph" w:customStyle="1" w:styleId="style3">
    <w:name w:val="style3"/>
    <w:basedOn w:val="Normal"/>
    <w:rsid w:val="00FF70F8"/>
    <w:pPr>
      <w:spacing w:before="100" w:beforeAutospacing="1" w:after="100" w:afterAutospacing="1" w:line="240" w:lineRule="auto"/>
    </w:pPr>
    <w:rPr>
      <w:rFonts w:ascii="Arial" w:eastAsia="Times New Roman" w:hAnsi="Arial" w:cs="Arial"/>
      <w:color w:val="000000"/>
      <w:sz w:val="18"/>
      <w:szCs w:val="18"/>
      <w:lang w:eastAsia="tr-TR"/>
    </w:rPr>
  </w:style>
  <w:style w:type="paragraph" w:customStyle="1" w:styleId="alangrubu">
    <w:name w:val="alangrubu"/>
    <w:basedOn w:val="Normal"/>
    <w:rsid w:val="00FF70F8"/>
    <w:pPr>
      <w:pBdr>
        <w:top w:val="single" w:sz="6" w:space="0" w:color="EAEAEA"/>
        <w:left w:val="single" w:sz="6" w:space="0" w:color="EAEAEA"/>
        <w:bottom w:val="single" w:sz="6" w:space="0" w:color="EAEAEA"/>
        <w:right w:val="single" w:sz="6" w:space="0" w:color="EAEAEA"/>
      </w:pBdr>
      <w:shd w:val="clear" w:color="auto" w:fill="F5F5F5"/>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angrububaslik">
    <w:name w:val="alangrububaslik"/>
    <w:basedOn w:val="Normal"/>
    <w:rsid w:val="00FF70F8"/>
    <w:pPr>
      <w:spacing w:before="100" w:beforeAutospacing="1" w:after="100" w:afterAutospacing="1" w:line="240" w:lineRule="auto"/>
    </w:pPr>
    <w:rPr>
      <w:rFonts w:ascii="Arial" w:eastAsia="Times New Roman" w:hAnsi="Arial" w:cs="Arial"/>
      <w:b/>
      <w:bCs/>
      <w:color w:val="000000"/>
      <w:sz w:val="16"/>
      <w:szCs w:val="16"/>
      <w:lang w:eastAsia="tr-TR"/>
    </w:rPr>
  </w:style>
  <w:style w:type="paragraph" w:customStyle="1" w:styleId="karakter25">
    <w:name w:val="karakter25"/>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rakter50">
    <w:name w:val="karakter50"/>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nkbutton3">
    <w:name w:val="linkbutton3"/>
    <w:basedOn w:val="Normal"/>
    <w:rsid w:val="00FF70F8"/>
    <w:pPr>
      <w:spacing w:before="100" w:beforeAutospacing="1" w:after="100" w:afterAutospacing="1" w:line="240" w:lineRule="auto"/>
    </w:pPr>
    <w:rPr>
      <w:rFonts w:ascii="Times New Roman" w:eastAsia="Times New Roman" w:hAnsi="Times New Roman" w:cs="Times New Roman"/>
      <w:color w:val="4C5798"/>
      <w:sz w:val="18"/>
      <w:szCs w:val="18"/>
      <w:lang w:eastAsia="tr-TR"/>
    </w:rPr>
  </w:style>
  <w:style w:type="paragraph" w:customStyle="1" w:styleId="zorunlu">
    <w:name w:val="zorunlu"/>
    <w:basedOn w:val="Normal"/>
    <w:rsid w:val="00FF70F8"/>
    <w:pPr>
      <w:spacing w:before="100" w:beforeAutospacing="1" w:after="100" w:afterAutospacing="1" w:line="240" w:lineRule="auto"/>
      <w:jc w:val="right"/>
    </w:pPr>
    <w:rPr>
      <w:rFonts w:ascii="Wingdings" w:eastAsia="Times New Roman" w:hAnsi="Wingdings" w:cs="Times New Roman"/>
      <w:color w:val="CC6699"/>
      <w:sz w:val="12"/>
      <w:szCs w:val="12"/>
      <w:lang w:eastAsia="tr-TR"/>
    </w:rPr>
  </w:style>
  <w:style w:type="paragraph" w:customStyle="1" w:styleId="label1">
    <w:name w:val="label1"/>
    <w:basedOn w:val="Normal"/>
    <w:rsid w:val="00FF70F8"/>
    <w:pPr>
      <w:spacing w:before="100" w:beforeAutospacing="1" w:after="100" w:afterAutospacing="1" w:line="240" w:lineRule="auto"/>
    </w:pPr>
    <w:rPr>
      <w:rFonts w:ascii="Arial" w:eastAsia="Times New Roman" w:hAnsi="Arial" w:cs="Arial"/>
      <w:b/>
      <w:bCs/>
      <w:sz w:val="18"/>
      <w:szCs w:val="18"/>
      <w:lang w:eastAsia="tr-TR"/>
    </w:rPr>
  </w:style>
  <w:style w:type="paragraph" w:customStyle="1" w:styleId="label2">
    <w:name w:val="label2"/>
    <w:basedOn w:val="Normal"/>
    <w:rsid w:val="00FF70F8"/>
    <w:pPr>
      <w:spacing w:before="100" w:beforeAutospacing="1" w:after="100" w:afterAutospacing="1" w:line="240" w:lineRule="auto"/>
    </w:pPr>
    <w:rPr>
      <w:rFonts w:ascii="Arial" w:eastAsia="Times New Roman" w:hAnsi="Arial" w:cs="Arial"/>
      <w:sz w:val="18"/>
      <w:szCs w:val="18"/>
      <w:lang w:eastAsia="tr-TR"/>
    </w:rPr>
  </w:style>
  <w:style w:type="paragraph" w:customStyle="1" w:styleId="csslabelstyle">
    <w:name w:val="csslabelstyle"/>
    <w:basedOn w:val="Normal"/>
    <w:rsid w:val="00FF70F8"/>
    <w:pPr>
      <w:spacing w:before="100" w:beforeAutospacing="1" w:after="100" w:afterAutospacing="1" w:line="330" w:lineRule="atLeast"/>
      <w:textAlignment w:val="center"/>
    </w:pPr>
    <w:rPr>
      <w:rFonts w:ascii="Tahoma" w:eastAsia="Times New Roman" w:hAnsi="Tahoma" w:cs="Tahoma"/>
      <w:color w:val="031638"/>
      <w:sz w:val="16"/>
      <w:szCs w:val="16"/>
      <w:lang w:eastAsia="tr-TR"/>
    </w:rPr>
  </w:style>
  <w:style w:type="paragraph" w:customStyle="1" w:styleId="csslabelnumberstyle">
    <w:name w:val="csslabelnumberstyle"/>
    <w:basedOn w:val="Normal"/>
    <w:rsid w:val="00FF70F8"/>
    <w:pPr>
      <w:spacing w:before="100" w:beforeAutospacing="1" w:after="100" w:afterAutospacing="1" w:line="330" w:lineRule="atLeast"/>
      <w:jc w:val="center"/>
      <w:textAlignment w:val="center"/>
    </w:pPr>
    <w:rPr>
      <w:rFonts w:ascii="Tahoma" w:eastAsia="Times New Roman" w:hAnsi="Tahoma" w:cs="Tahoma"/>
      <w:color w:val="031638"/>
      <w:sz w:val="16"/>
      <w:szCs w:val="16"/>
      <w:lang w:eastAsia="tr-TR"/>
    </w:rPr>
  </w:style>
  <w:style w:type="paragraph" w:customStyle="1" w:styleId="cssalertstyle">
    <w:name w:val="cssalertstyle"/>
    <w:basedOn w:val="Normal"/>
    <w:rsid w:val="00FF70F8"/>
    <w:pPr>
      <w:spacing w:before="100" w:beforeAutospacing="1" w:after="100" w:afterAutospacing="1" w:line="330" w:lineRule="atLeast"/>
      <w:textAlignment w:val="center"/>
    </w:pPr>
    <w:rPr>
      <w:rFonts w:ascii="Tahoma" w:eastAsia="Times New Roman" w:hAnsi="Tahoma" w:cs="Tahoma"/>
      <w:b/>
      <w:bCs/>
      <w:color w:val="CC0000"/>
      <w:sz w:val="18"/>
      <w:szCs w:val="18"/>
      <w:lang w:eastAsia="tr-TR"/>
    </w:rPr>
  </w:style>
  <w:style w:type="paragraph" w:customStyle="1" w:styleId="cssbuttonstyle">
    <w:name w:val="cssbuttonstyle"/>
    <w:basedOn w:val="Normal"/>
    <w:rsid w:val="00FF70F8"/>
    <w:pPr>
      <w:pBdr>
        <w:top w:val="single" w:sz="12" w:space="0" w:color="DBE8FD"/>
        <w:left w:val="single" w:sz="12" w:space="0" w:color="DBE8FD"/>
        <w:bottom w:val="single" w:sz="12" w:space="0" w:color="DBE8FD"/>
        <w:right w:val="single" w:sz="12" w:space="0" w:color="DBE8FD"/>
      </w:pBdr>
      <w:shd w:val="clear" w:color="auto" w:fill="071134"/>
      <w:spacing w:before="100" w:beforeAutospacing="1" w:after="100" w:afterAutospacing="1" w:line="240" w:lineRule="auto"/>
      <w:jc w:val="center"/>
      <w:textAlignment w:val="center"/>
    </w:pPr>
    <w:rPr>
      <w:rFonts w:ascii="Tahoma" w:eastAsia="Times New Roman" w:hAnsi="Tahoma" w:cs="Tahoma"/>
      <w:b/>
      <w:bCs/>
      <w:color w:val="E3E1FF"/>
      <w:sz w:val="16"/>
      <w:szCs w:val="16"/>
      <w:lang w:eastAsia="tr-TR"/>
    </w:rPr>
  </w:style>
  <w:style w:type="paragraph" w:customStyle="1" w:styleId="cssdropdownstyle">
    <w:name w:val="cssdropdownstyle"/>
    <w:basedOn w:val="Normal"/>
    <w:rsid w:val="00FF70F8"/>
    <w:pPr>
      <w:pBdr>
        <w:top w:val="single" w:sz="6" w:space="0" w:color="auto"/>
        <w:left w:val="single" w:sz="6" w:space="0" w:color="auto"/>
        <w:bottom w:val="single" w:sz="6" w:space="0" w:color="auto"/>
        <w:right w:val="single" w:sz="6" w:space="0" w:color="auto"/>
      </w:pBdr>
      <w:shd w:val="clear" w:color="auto" w:fill="D7E4FF"/>
      <w:spacing w:before="100" w:beforeAutospacing="1" w:after="100" w:afterAutospacing="1" w:line="240" w:lineRule="auto"/>
      <w:textAlignment w:val="center"/>
    </w:pPr>
    <w:rPr>
      <w:rFonts w:ascii="Tahoma" w:eastAsia="Times New Roman" w:hAnsi="Tahoma" w:cs="Tahoma"/>
      <w:b/>
      <w:bCs/>
      <w:color w:val="333300"/>
      <w:sz w:val="18"/>
      <w:szCs w:val="18"/>
      <w:lang w:eastAsia="tr-TR"/>
    </w:rPr>
  </w:style>
  <w:style w:type="paragraph" w:customStyle="1" w:styleId="cssgridview">
    <w:name w:val="cssgridview"/>
    <w:basedOn w:val="Normal"/>
    <w:rsid w:val="00FF70F8"/>
    <w:pPr>
      <w:pBdr>
        <w:top w:val="single" w:sz="6" w:space="0" w:color="E1ECFD"/>
        <w:left w:val="single" w:sz="6" w:space="0" w:color="E1ECFD"/>
        <w:bottom w:val="single" w:sz="6" w:space="0" w:color="E1ECFD"/>
        <w:right w:val="single" w:sz="6" w:space="0" w:color="E1ECFD"/>
      </w:pBdr>
      <w:shd w:val="clear" w:color="auto" w:fill="FFFFFF"/>
      <w:spacing w:before="100" w:beforeAutospacing="1" w:after="100" w:afterAutospacing="1" w:line="270" w:lineRule="atLeast"/>
      <w:jc w:val="center"/>
    </w:pPr>
    <w:rPr>
      <w:rFonts w:ascii="Times New Roman" w:eastAsia="Times New Roman" w:hAnsi="Times New Roman" w:cs="Times New Roman"/>
      <w:color w:val="FFFFFF"/>
      <w:sz w:val="24"/>
      <w:szCs w:val="24"/>
      <w:lang w:eastAsia="tr-TR"/>
    </w:rPr>
  </w:style>
  <w:style w:type="paragraph" w:customStyle="1" w:styleId="cssgridviewsinglecolumn">
    <w:name w:val="cssgridviewsinglecolumn"/>
    <w:basedOn w:val="Normal"/>
    <w:rsid w:val="00FF70F8"/>
    <w:pPr>
      <w:pBdr>
        <w:top w:val="single" w:sz="6" w:space="0" w:color="E1ECFD"/>
        <w:left w:val="single" w:sz="6" w:space="0" w:color="E1ECFD"/>
        <w:bottom w:val="single" w:sz="6" w:space="0" w:color="E1ECFD"/>
        <w:right w:val="single" w:sz="6" w:space="0" w:color="E1ECFD"/>
      </w:pBdr>
      <w:shd w:val="clear" w:color="auto" w:fill="FFFFFF"/>
      <w:spacing w:before="100" w:beforeAutospacing="1" w:after="100" w:afterAutospacing="1" w:line="270" w:lineRule="atLeast"/>
    </w:pPr>
    <w:rPr>
      <w:rFonts w:ascii="Times New Roman" w:eastAsia="Times New Roman" w:hAnsi="Times New Roman" w:cs="Times New Roman"/>
      <w:color w:val="FFFFFF"/>
      <w:sz w:val="24"/>
      <w:szCs w:val="24"/>
      <w:lang w:eastAsia="tr-TR"/>
    </w:rPr>
  </w:style>
  <w:style w:type="paragraph" w:customStyle="1" w:styleId="cssgridviewheaderstyle">
    <w:name w:val="cssgridviewheaderstyle"/>
    <w:basedOn w:val="Normal"/>
    <w:rsid w:val="00FF70F8"/>
    <w:pPr>
      <w:shd w:val="clear" w:color="auto" w:fill="FFFFFF"/>
      <w:spacing w:before="100" w:beforeAutospacing="1" w:after="100" w:afterAutospacing="1" w:line="0" w:lineRule="atLeast"/>
    </w:pPr>
    <w:rPr>
      <w:rFonts w:ascii="Trebuchet MS" w:eastAsia="Times New Roman" w:hAnsi="Trebuchet MS" w:cs="Times New Roman"/>
      <w:b/>
      <w:bCs/>
      <w:color w:val="F0F7FB"/>
      <w:sz w:val="16"/>
      <w:szCs w:val="16"/>
      <w:lang w:eastAsia="tr-TR"/>
    </w:rPr>
  </w:style>
  <w:style w:type="paragraph" w:customStyle="1" w:styleId="cssgridviewrowstyle">
    <w:name w:val="cssgridviewrowstyle"/>
    <w:basedOn w:val="Normal"/>
    <w:rsid w:val="00FF70F8"/>
    <w:pPr>
      <w:shd w:val="clear" w:color="auto" w:fill="F0F7FB"/>
      <w:spacing w:before="100" w:beforeAutospacing="1" w:after="100" w:afterAutospacing="1" w:line="240" w:lineRule="auto"/>
    </w:pPr>
    <w:rPr>
      <w:rFonts w:ascii="Trebuchet MS" w:eastAsia="Times New Roman" w:hAnsi="Trebuchet MS" w:cs="Times New Roman"/>
      <w:color w:val="344152"/>
      <w:sz w:val="16"/>
      <w:szCs w:val="16"/>
      <w:lang w:eastAsia="tr-TR"/>
    </w:rPr>
  </w:style>
  <w:style w:type="paragraph" w:customStyle="1" w:styleId="cssgridviewalternatingrowstyle">
    <w:name w:val="cssgridviewalternatingrowstyle"/>
    <w:basedOn w:val="Normal"/>
    <w:rsid w:val="00FF70F8"/>
    <w:pPr>
      <w:shd w:val="clear" w:color="auto" w:fill="FFFFFF"/>
      <w:spacing w:before="100" w:beforeAutospacing="1" w:after="100" w:afterAutospacing="1" w:line="270" w:lineRule="atLeast"/>
    </w:pPr>
    <w:rPr>
      <w:rFonts w:ascii="Trebuchet MS" w:eastAsia="Times New Roman" w:hAnsi="Trebuchet MS" w:cs="Times New Roman"/>
      <w:color w:val="344152"/>
      <w:sz w:val="16"/>
      <w:szCs w:val="16"/>
      <w:lang w:eastAsia="tr-TR"/>
    </w:rPr>
  </w:style>
  <w:style w:type="paragraph" w:customStyle="1" w:styleId="cssgridviewfooterstyle">
    <w:name w:val="cssgridviewfooterstyle"/>
    <w:basedOn w:val="Normal"/>
    <w:rsid w:val="00FF70F8"/>
    <w:pPr>
      <w:shd w:val="clear" w:color="auto" w:fill="00CC65"/>
      <w:spacing w:before="100" w:beforeAutospacing="1" w:after="100" w:afterAutospacing="1" w:line="270" w:lineRule="atLeast"/>
    </w:pPr>
    <w:rPr>
      <w:rFonts w:ascii="Lucida Sans Unicode" w:eastAsia="Times New Roman" w:hAnsi="Lucida Sans Unicode" w:cs="Lucida Sans Unicode"/>
      <w:b/>
      <w:bCs/>
      <w:color w:val="FFFFFF"/>
      <w:sz w:val="16"/>
      <w:szCs w:val="16"/>
      <w:lang w:eastAsia="tr-TR"/>
    </w:rPr>
  </w:style>
  <w:style w:type="paragraph" w:customStyle="1" w:styleId="cssgridviewemptydatarowstyle">
    <w:name w:val="cssgridviewemptydatarowstyle"/>
    <w:basedOn w:val="Normal"/>
    <w:rsid w:val="00FF70F8"/>
    <w:pPr>
      <w:pBdr>
        <w:top w:val="single" w:sz="6" w:space="0" w:color="auto"/>
        <w:left w:val="single" w:sz="6" w:space="0" w:color="auto"/>
        <w:bottom w:val="single" w:sz="6" w:space="0" w:color="auto"/>
        <w:right w:val="single" w:sz="6" w:space="0" w:color="auto"/>
      </w:pBdr>
      <w:shd w:val="clear" w:color="auto" w:fill="F0F7FB"/>
      <w:spacing w:before="100" w:beforeAutospacing="1" w:after="100" w:afterAutospacing="1" w:line="270" w:lineRule="atLeast"/>
    </w:pPr>
    <w:rPr>
      <w:rFonts w:ascii="Trebuchet MS" w:eastAsia="Times New Roman" w:hAnsi="Trebuchet MS" w:cs="Times New Roman"/>
      <w:color w:val="570D73"/>
      <w:sz w:val="16"/>
      <w:szCs w:val="16"/>
      <w:lang w:eastAsia="tr-TR"/>
    </w:rPr>
  </w:style>
  <w:style w:type="paragraph" w:customStyle="1" w:styleId="cssgridviewpagerstyle">
    <w:name w:val="cssgridviewpagerstyle"/>
    <w:basedOn w:val="Normal"/>
    <w:rsid w:val="00FF70F8"/>
    <w:pPr>
      <w:pBdr>
        <w:top w:val="single" w:sz="6" w:space="0" w:color="auto"/>
        <w:left w:val="single" w:sz="6" w:space="0" w:color="auto"/>
        <w:bottom w:val="single" w:sz="6" w:space="0" w:color="auto"/>
        <w:right w:val="single" w:sz="6" w:space="0" w:color="auto"/>
      </w:pBdr>
      <w:shd w:val="clear" w:color="auto" w:fill="344152"/>
      <w:spacing w:before="100" w:beforeAutospacing="1" w:after="100" w:afterAutospacing="1" w:line="180" w:lineRule="atLeast"/>
      <w:jc w:val="center"/>
      <w:textAlignment w:val="center"/>
    </w:pPr>
    <w:rPr>
      <w:rFonts w:ascii="Trebuchet MS" w:eastAsia="Times New Roman" w:hAnsi="Trebuchet MS" w:cs="Times New Roman"/>
      <w:b/>
      <w:bCs/>
      <w:color w:val="F0F7FB"/>
      <w:sz w:val="16"/>
      <w:szCs w:val="16"/>
      <w:lang w:eastAsia="tr-TR"/>
    </w:rPr>
  </w:style>
  <w:style w:type="paragraph" w:customStyle="1" w:styleId="cssgridviewselectedrowstyle">
    <w:name w:val="cssgridviewselectedrowstyle"/>
    <w:basedOn w:val="Normal"/>
    <w:rsid w:val="00FF70F8"/>
    <w:pPr>
      <w:pBdr>
        <w:top w:val="single" w:sz="6" w:space="0" w:color="660033"/>
        <w:left w:val="single" w:sz="6" w:space="0" w:color="660033"/>
        <w:bottom w:val="single" w:sz="6" w:space="0" w:color="660033"/>
        <w:right w:val="single" w:sz="6" w:space="0" w:color="660033"/>
      </w:pBdr>
      <w:shd w:val="clear" w:color="auto" w:fill="D7E4FF"/>
      <w:spacing w:before="100" w:beforeAutospacing="1" w:after="100" w:afterAutospacing="1" w:line="270" w:lineRule="atLeast"/>
    </w:pPr>
    <w:rPr>
      <w:rFonts w:ascii="Trebuchet MS" w:eastAsia="Times New Roman" w:hAnsi="Trebuchet MS" w:cs="Times New Roman"/>
      <w:color w:val="CC3300"/>
      <w:sz w:val="16"/>
      <w:szCs w:val="16"/>
      <w:lang w:eastAsia="tr-TR"/>
    </w:rPr>
  </w:style>
  <w:style w:type="paragraph" w:customStyle="1" w:styleId="cssgridvieweditrowstyle">
    <w:name w:val="cssgridvieweditrowstyle"/>
    <w:basedOn w:val="Normal"/>
    <w:rsid w:val="00FF70F8"/>
    <w:pPr>
      <w:pBdr>
        <w:top w:val="single" w:sz="6" w:space="0" w:color="570D73"/>
        <w:left w:val="single" w:sz="6" w:space="0" w:color="570D73"/>
        <w:bottom w:val="single" w:sz="6" w:space="0" w:color="570D73"/>
        <w:right w:val="single" w:sz="6" w:space="0" w:color="570D73"/>
      </w:pBdr>
      <w:shd w:val="clear" w:color="auto" w:fill="DEEEFA"/>
      <w:spacing w:before="100" w:beforeAutospacing="1" w:after="100" w:afterAutospacing="1" w:line="270" w:lineRule="atLeast"/>
    </w:pPr>
    <w:rPr>
      <w:rFonts w:ascii="Trebuchet MS" w:eastAsia="Times New Roman" w:hAnsi="Trebuchet MS" w:cs="Times New Roman"/>
      <w:color w:val="162569"/>
      <w:sz w:val="16"/>
      <w:szCs w:val="16"/>
      <w:lang w:eastAsia="tr-TR"/>
    </w:rPr>
  </w:style>
  <w:style w:type="paragraph" w:customStyle="1" w:styleId="cssgridviewlabelstyle">
    <w:name w:val="cssgridviewlabelstyle"/>
    <w:basedOn w:val="Normal"/>
    <w:rsid w:val="00FF70F8"/>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cssrootmenu">
    <w:name w:val="cssrootmenu"/>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ssmenustaticmenustyle">
    <w:name w:val="cssmenustaticmenustyle"/>
    <w:basedOn w:val="Normal"/>
    <w:rsid w:val="00FF70F8"/>
    <w:pPr>
      <w:spacing w:before="100" w:beforeAutospacing="1" w:after="100" w:afterAutospacing="1" w:line="240" w:lineRule="auto"/>
    </w:pPr>
    <w:rPr>
      <w:rFonts w:ascii="Tahoma" w:eastAsia="Times New Roman" w:hAnsi="Tahoma" w:cs="Tahoma"/>
      <w:b/>
      <w:bCs/>
      <w:sz w:val="16"/>
      <w:szCs w:val="16"/>
      <w:lang w:eastAsia="tr-TR"/>
    </w:rPr>
  </w:style>
  <w:style w:type="paragraph" w:customStyle="1" w:styleId="cssmenustaticmenuitemstyle">
    <w:name w:val="cssmenustaticmenuitemstyle"/>
    <w:basedOn w:val="Normal"/>
    <w:rsid w:val="00FF70F8"/>
    <w:pPr>
      <w:shd w:val="clear" w:color="auto" w:fill="0B5A8A"/>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staticselectedstyle">
    <w:name w:val="cssmenustaticselectedstyle"/>
    <w:basedOn w:val="Normal"/>
    <w:rsid w:val="00FF70F8"/>
    <w:pPr>
      <w:shd w:val="clear" w:color="auto" w:fill="0B5A8A"/>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statichoverstyle">
    <w:name w:val="cssmenustatichoverstyle"/>
    <w:basedOn w:val="Normal"/>
    <w:rsid w:val="00FF70F8"/>
    <w:pPr>
      <w:shd w:val="clear" w:color="auto" w:fill="8080FF"/>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dynamicmenustyle">
    <w:name w:val="cssmenudynamicmenustyle"/>
    <w:basedOn w:val="Normal"/>
    <w:rsid w:val="00FF70F8"/>
    <w:pPr>
      <w:shd w:val="clear" w:color="auto" w:fill="EBF7FE"/>
      <w:spacing w:before="100" w:beforeAutospacing="1" w:after="100" w:afterAutospacing="1" w:line="240" w:lineRule="auto"/>
    </w:pPr>
    <w:rPr>
      <w:rFonts w:ascii="Tahoma" w:eastAsia="Times New Roman" w:hAnsi="Tahoma" w:cs="Tahoma"/>
      <w:b/>
      <w:bCs/>
      <w:color w:val="0B5A8A"/>
      <w:sz w:val="16"/>
      <w:szCs w:val="16"/>
      <w:lang w:eastAsia="tr-TR"/>
    </w:rPr>
  </w:style>
  <w:style w:type="paragraph" w:customStyle="1" w:styleId="cssmenudynamicmenuitemstyle">
    <w:name w:val="cssmenudynamicmenuitemstyle"/>
    <w:basedOn w:val="Normal"/>
    <w:rsid w:val="00FF70F8"/>
    <w:pPr>
      <w:shd w:val="clear" w:color="auto" w:fill="F0F9FF"/>
      <w:spacing w:before="100" w:beforeAutospacing="1" w:after="100" w:afterAutospacing="1" w:line="240" w:lineRule="auto"/>
    </w:pPr>
    <w:rPr>
      <w:rFonts w:ascii="Tahoma" w:eastAsia="Times New Roman" w:hAnsi="Tahoma" w:cs="Tahoma"/>
      <w:b/>
      <w:bCs/>
      <w:color w:val="002142"/>
      <w:sz w:val="16"/>
      <w:szCs w:val="16"/>
      <w:lang w:eastAsia="tr-TR"/>
    </w:rPr>
  </w:style>
  <w:style w:type="paragraph" w:customStyle="1" w:styleId="cssmenudynamicselectedstyle">
    <w:name w:val="cssmenudynamicselectedstyle"/>
    <w:basedOn w:val="Normal"/>
    <w:rsid w:val="00FF70F8"/>
    <w:pPr>
      <w:shd w:val="clear" w:color="auto" w:fill="F0F9FF"/>
      <w:spacing w:before="100" w:beforeAutospacing="1" w:after="100" w:afterAutospacing="1" w:line="240" w:lineRule="auto"/>
    </w:pPr>
    <w:rPr>
      <w:rFonts w:ascii="Tahoma" w:eastAsia="Times New Roman" w:hAnsi="Tahoma" w:cs="Tahoma"/>
      <w:b/>
      <w:bCs/>
      <w:color w:val="6A0000"/>
      <w:sz w:val="16"/>
      <w:szCs w:val="16"/>
      <w:lang w:eastAsia="tr-TR"/>
    </w:rPr>
  </w:style>
  <w:style w:type="paragraph" w:customStyle="1" w:styleId="cssmenudynamichoverstyle">
    <w:name w:val="cssmenudynamichoverstyle"/>
    <w:basedOn w:val="Normal"/>
    <w:rsid w:val="00FF70F8"/>
    <w:pPr>
      <w:shd w:val="clear" w:color="auto" w:fill="D7E4FF"/>
      <w:spacing w:before="100" w:beforeAutospacing="1" w:after="100" w:afterAutospacing="1" w:line="240" w:lineRule="auto"/>
    </w:pPr>
    <w:rPr>
      <w:rFonts w:ascii="Tahoma" w:eastAsia="Times New Roman" w:hAnsi="Tahoma" w:cs="Tahoma"/>
      <w:b/>
      <w:bCs/>
      <w:color w:val="CC3300"/>
      <w:sz w:val="16"/>
      <w:szCs w:val="16"/>
      <w:lang w:eastAsia="tr-TR"/>
    </w:rPr>
  </w:style>
  <w:style w:type="paragraph" w:customStyle="1" w:styleId="csstable">
    <w:name w:val="csstable"/>
    <w:basedOn w:val="Normal"/>
    <w:rsid w:val="00FF70F8"/>
    <w:pPr>
      <w:pBdr>
        <w:top w:val="single" w:sz="6" w:space="0" w:color="DBE8FD"/>
        <w:left w:val="single" w:sz="6" w:space="0" w:color="DBE8FD"/>
        <w:bottom w:val="single" w:sz="6" w:space="0" w:color="DBE8FD"/>
        <w:right w:val="single" w:sz="6" w:space="0" w:color="DBE8FD"/>
      </w:pBdr>
      <w:shd w:val="clear" w:color="auto" w:fill="FBFDFF"/>
      <w:spacing w:before="100" w:beforeAutospacing="1" w:after="100" w:afterAutospacing="1" w:line="330" w:lineRule="atLeast"/>
      <w:textAlignment w:val="center"/>
    </w:pPr>
    <w:rPr>
      <w:rFonts w:ascii="Tahoma" w:eastAsia="Times New Roman" w:hAnsi="Tahoma" w:cs="Tahoma"/>
      <w:color w:val="031638"/>
      <w:sz w:val="16"/>
      <w:szCs w:val="16"/>
      <w:lang w:eastAsia="tr-TR"/>
    </w:rPr>
  </w:style>
  <w:style w:type="paragraph" w:customStyle="1" w:styleId="csstextboxstyle">
    <w:name w:val="csstextboxstyle"/>
    <w:basedOn w:val="Normal"/>
    <w:rsid w:val="00FF70F8"/>
    <w:pPr>
      <w:pBdr>
        <w:top w:val="single" w:sz="6" w:space="0" w:color="A7B9E2"/>
        <w:left w:val="single" w:sz="6" w:space="0" w:color="A7B9E2"/>
        <w:bottom w:val="single" w:sz="6" w:space="0" w:color="A7B9E2"/>
        <w:right w:val="single" w:sz="6" w:space="0" w:color="A7B9E2"/>
      </w:pBdr>
      <w:shd w:val="clear" w:color="auto" w:fill="FBFDFF"/>
      <w:spacing w:before="100" w:beforeAutospacing="1" w:after="100" w:afterAutospacing="1" w:line="240" w:lineRule="auto"/>
      <w:textAlignment w:val="center"/>
    </w:pPr>
    <w:rPr>
      <w:rFonts w:ascii="Tahoma" w:eastAsia="Times New Roman" w:hAnsi="Tahoma" w:cs="Tahoma"/>
      <w:color w:val="031638"/>
      <w:sz w:val="16"/>
      <w:szCs w:val="16"/>
      <w:lang w:eastAsia="tr-TR"/>
    </w:rPr>
  </w:style>
  <w:style w:type="paragraph" w:customStyle="1" w:styleId="csstextboxstyle2">
    <w:name w:val="csstextboxstyle2"/>
    <w:basedOn w:val="Normal"/>
    <w:rsid w:val="00FF70F8"/>
    <w:pPr>
      <w:pBdr>
        <w:top w:val="single" w:sz="6" w:space="0" w:color="6699FF"/>
        <w:left w:val="single" w:sz="6" w:space="0" w:color="6699FF"/>
        <w:bottom w:val="single" w:sz="2" w:space="0" w:color="6699FF"/>
        <w:right w:val="single" w:sz="6" w:space="0" w:color="6699FF"/>
      </w:pBdr>
      <w:shd w:val="clear" w:color="auto" w:fill="D7E4FF"/>
      <w:spacing w:before="100" w:beforeAutospacing="1" w:after="100" w:afterAutospacing="1" w:line="240" w:lineRule="auto"/>
      <w:textAlignment w:val="center"/>
    </w:pPr>
    <w:rPr>
      <w:rFonts w:ascii="Tahoma" w:eastAsia="Times New Roman" w:hAnsi="Tahoma" w:cs="Tahoma"/>
      <w:b/>
      <w:bCs/>
      <w:color w:val="212936"/>
      <w:sz w:val="16"/>
      <w:szCs w:val="16"/>
      <w:lang w:eastAsia="tr-TR"/>
    </w:rPr>
  </w:style>
  <w:style w:type="paragraph" w:customStyle="1" w:styleId="csstextboxstyle3">
    <w:name w:val="csstextboxstyle3"/>
    <w:basedOn w:val="Normal"/>
    <w:rsid w:val="00FF70F8"/>
    <w:pPr>
      <w:pBdr>
        <w:top w:val="single" w:sz="6" w:space="0" w:color="6699FF"/>
        <w:left w:val="single" w:sz="6" w:space="0" w:color="6699FF"/>
        <w:bottom w:val="single" w:sz="6" w:space="0" w:color="6699FF"/>
        <w:right w:val="single" w:sz="6" w:space="0" w:color="6699FF"/>
      </w:pBdr>
      <w:shd w:val="clear" w:color="auto" w:fill="E8F3FF"/>
      <w:spacing w:before="100" w:beforeAutospacing="1" w:after="100" w:afterAutospacing="1" w:line="240" w:lineRule="auto"/>
      <w:textAlignment w:val="center"/>
    </w:pPr>
    <w:rPr>
      <w:rFonts w:ascii="Tahoma" w:eastAsia="Times New Roman" w:hAnsi="Tahoma" w:cs="Tahoma"/>
      <w:color w:val="031638"/>
      <w:sz w:val="16"/>
      <w:szCs w:val="16"/>
      <w:lang w:eastAsia="tr-TR"/>
    </w:rPr>
  </w:style>
  <w:style w:type="paragraph" w:customStyle="1" w:styleId="csstitlelogininfo">
    <w:name w:val="csstitlelogininfo"/>
    <w:basedOn w:val="Normal"/>
    <w:rsid w:val="00FF70F8"/>
    <w:pPr>
      <w:shd w:val="clear" w:color="auto" w:fill="004080"/>
      <w:spacing w:before="100" w:beforeAutospacing="1" w:after="100" w:afterAutospacing="1" w:line="195" w:lineRule="atLeast"/>
      <w:jc w:val="center"/>
      <w:textAlignment w:val="center"/>
    </w:pPr>
    <w:rPr>
      <w:rFonts w:ascii="Tahoma" w:eastAsia="Times New Roman" w:hAnsi="Tahoma" w:cs="Tahoma"/>
      <w:b/>
      <w:bCs/>
      <w:color w:val="D9FFFF"/>
      <w:sz w:val="16"/>
      <w:szCs w:val="16"/>
      <w:lang w:eastAsia="tr-TR"/>
    </w:rPr>
  </w:style>
  <w:style w:type="paragraph" w:customStyle="1" w:styleId="csstreeviewmainstyle">
    <w:name w:val="csstreeviewmainstyle"/>
    <w:basedOn w:val="Normal"/>
    <w:rsid w:val="00FF70F8"/>
    <w:pPr>
      <w:shd w:val="clear" w:color="auto" w:fill="F4F4FF"/>
      <w:spacing w:before="100" w:beforeAutospacing="1" w:after="100" w:afterAutospacing="1" w:line="240" w:lineRule="auto"/>
    </w:pPr>
    <w:rPr>
      <w:rFonts w:ascii="Tahoma" w:eastAsia="Times New Roman" w:hAnsi="Tahoma" w:cs="Tahoma"/>
      <w:sz w:val="16"/>
      <w:szCs w:val="16"/>
      <w:lang w:eastAsia="tr-TR"/>
    </w:rPr>
  </w:style>
  <w:style w:type="paragraph" w:customStyle="1" w:styleId="csstreeviewrootnodestyle">
    <w:name w:val="csstreeviewrootnodestyle"/>
    <w:basedOn w:val="Normal"/>
    <w:rsid w:val="00FF70F8"/>
    <w:pPr>
      <w:spacing w:before="100" w:beforeAutospacing="1" w:after="100" w:afterAutospacing="1" w:line="240" w:lineRule="auto"/>
    </w:pPr>
    <w:rPr>
      <w:rFonts w:ascii="Tahoma" w:eastAsia="Times New Roman" w:hAnsi="Tahoma" w:cs="Tahoma"/>
      <w:color w:val="333399"/>
      <w:sz w:val="16"/>
      <w:szCs w:val="16"/>
      <w:lang w:eastAsia="tr-TR"/>
    </w:rPr>
  </w:style>
  <w:style w:type="paragraph" w:customStyle="1" w:styleId="csstreeviewnodestyle">
    <w:name w:val="csstreeviewnodestyle"/>
    <w:basedOn w:val="Normal"/>
    <w:rsid w:val="00FF70F8"/>
    <w:pPr>
      <w:spacing w:before="100" w:beforeAutospacing="1" w:after="100" w:afterAutospacing="1" w:line="240" w:lineRule="auto"/>
    </w:pPr>
    <w:rPr>
      <w:rFonts w:ascii="Tahoma" w:eastAsia="Times New Roman" w:hAnsi="Tahoma" w:cs="Tahoma"/>
      <w:color w:val="325EA5"/>
      <w:sz w:val="16"/>
      <w:szCs w:val="16"/>
      <w:lang w:eastAsia="tr-TR"/>
    </w:rPr>
  </w:style>
  <w:style w:type="paragraph" w:customStyle="1" w:styleId="csstreeviewparentnodestyle">
    <w:name w:val="csstreeviewparentnodestyle"/>
    <w:basedOn w:val="Normal"/>
    <w:rsid w:val="00FF70F8"/>
    <w:pPr>
      <w:spacing w:before="100" w:beforeAutospacing="1" w:after="100" w:afterAutospacing="1" w:line="240" w:lineRule="auto"/>
    </w:pPr>
    <w:rPr>
      <w:rFonts w:ascii="Tahoma" w:eastAsia="Times New Roman" w:hAnsi="Tahoma" w:cs="Tahoma"/>
      <w:color w:val="003366"/>
      <w:sz w:val="16"/>
      <w:szCs w:val="16"/>
      <w:lang w:eastAsia="tr-TR"/>
    </w:rPr>
  </w:style>
  <w:style w:type="paragraph" w:customStyle="1" w:styleId="csstreeviewleafnodestyle">
    <w:name w:val="csstreeviewleafnodestyle"/>
    <w:basedOn w:val="Normal"/>
    <w:rsid w:val="00FF70F8"/>
    <w:pPr>
      <w:spacing w:before="100" w:beforeAutospacing="1" w:after="100" w:afterAutospacing="1" w:line="240" w:lineRule="auto"/>
    </w:pPr>
    <w:rPr>
      <w:rFonts w:ascii="Tahoma" w:eastAsia="Times New Roman" w:hAnsi="Tahoma" w:cs="Tahoma"/>
      <w:color w:val="1E4A8C"/>
      <w:sz w:val="16"/>
      <w:szCs w:val="16"/>
      <w:lang w:eastAsia="tr-TR"/>
    </w:rPr>
  </w:style>
  <w:style w:type="paragraph" w:customStyle="1" w:styleId="csstreeviewhovernodestyle">
    <w:name w:val="csstreeviewhovernodestyle"/>
    <w:basedOn w:val="Normal"/>
    <w:rsid w:val="00FF70F8"/>
    <w:pPr>
      <w:shd w:val="clear" w:color="auto" w:fill="3366CC"/>
      <w:spacing w:before="100" w:beforeAutospacing="1" w:after="100" w:afterAutospacing="1" w:line="240" w:lineRule="auto"/>
    </w:pPr>
    <w:rPr>
      <w:rFonts w:ascii="Tahoma" w:eastAsia="Times New Roman" w:hAnsi="Tahoma" w:cs="Tahoma"/>
      <w:color w:val="B9EEFF"/>
      <w:sz w:val="16"/>
      <w:szCs w:val="16"/>
      <w:lang w:eastAsia="tr-TR"/>
    </w:rPr>
  </w:style>
  <w:style w:type="paragraph" w:customStyle="1" w:styleId="csstreeviewselectednodestyle">
    <w:name w:val="csstreeviewselectednodestyle"/>
    <w:basedOn w:val="Normal"/>
    <w:rsid w:val="00FF70F8"/>
    <w:pPr>
      <w:shd w:val="clear" w:color="auto" w:fill="6666FF"/>
      <w:spacing w:before="100" w:beforeAutospacing="1" w:after="100" w:afterAutospacing="1" w:line="240" w:lineRule="auto"/>
    </w:pPr>
    <w:rPr>
      <w:rFonts w:ascii="Tahoma" w:eastAsia="Times New Roman" w:hAnsi="Tahoma" w:cs="Tahoma"/>
      <w:color w:val="ECECFF"/>
      <w:sz w:val="16"/>
      <w:szCs w:val="16"/>
      <w:lang w:eastAsia="tr-TR"/>
    </w:rPr>
  </w:style>
  <w:style w:type="paragraph" w:customStyle="1" w:styleId="linkim">
    <w:name w:val="linkim"/>
    <w:basedOn w:val="Normal"/>
    <w:rsid w:val="00FF70F8"/>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
    <w:name w:val="link"/>
    <w:basedOn w:val="Normal"/>
    <w:rsid w:val="00FF70F8"/>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2">
    <w:name w:val="link2"/>
    <w:basedOn w:val="Normal"/>
    <w:rsid w:val="00FF70F8"/>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1">
    <w:name w:val="link1"/>
    <w:basedOn w:val="Normal"/>
    <w:rsid w:val="00FF70F8"/>
    <w:pPr>
      <w:spacing w:before="100" w:beforeAutospacing="1" w:after="100" w:afterAutospacing="1" w:line="240" w:lineRule="auto"/>
    </w:pPr>
    <w:rPr>
      <w:rFonts w:ascii="Arial" w:eastAsia="Times New Roman" w:hAnsi="Arial" w:cs="Arial"/>
      <w:color w:val="BF1E2E"/>
      <w:sz w:val="24"/>
      <w:szCs w:val="24"/>
      <w:lang w:eastAsia="tr-TR"/>
    </w:rPr>
  </w:style>
  <w:style w:type="paragraph" w:customStyle="1" w:styleId="solbuton">
    <w:name w:val="solbuton"/>
    <w:basedOn w:val="Normal"/>
    <w:rsid w:val="00FF70F8"/>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button">
    <w:name w:val="button"/>
    <w:basedOn w:val="Normal"/>
    <w:rsid w:val="00FF70F8"/>
    <w:pPr>
      <w:spacing w:before="100" w:beforeAutospacing="1" w:after="100" w:afterAutospacing="1" w:line="240" w:lineRule="auto"/>
    </w:pPr>
    <w:rPr>
      <w:rFonts w:ascii="Lucida Sans Unicode" w:eastAsia="Times New Roman" w:hAnsi="Lucida Sans Unicode" w:cs="Lucida Sans Unicode"/>
      <w:sz w:val="15"/>
      <w:szCs w:val="15"/>
      <w:lang w:eastAsia="tr-TR"/>
    </w:rPr>
  </w:style>
  <w:style w:type="paragraph" w:customStyle="1" w:styleId="pnlrega">
    <w:name w:val="pnlrega"/>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nkbtn">
    <w:name w:val="lnkbtn"/>
    <w:basedOn w:val="Normal"/>
    <w:rsid w:val="00FF70F8"/>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lnkbtn1">
    <w:name w:val="lnkbtn1"/>
    <w:basedOn w:val="Normal"/>
    <w:rsid w:val="00FF70F8"/>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basvuru">
    <w:name w:val="basvuru"/>
    <w:basedOn w:val="Normal"/>
    <w:rsid w:val="00FF70F8"/>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ilke">
    <w:name w:val="ilke"/>
    <w:basedOn w:val="Normal"/>
    <w:rsid w:val="00FF70F8"/>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komisyon">
    <w:name w:val="komisyon"/>
    <w:basedOn w:val="Normal"/>
    <w:rsid w:val="00FF70F8"/>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rehber">
    <w:name w:val="rehber"/>
    <w:basedOn w:val="Normal"/>
    <w:rsid w:val="00FF70F8"/>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video">
    <w:name w:val="video"/>
    <w:basedOn w:val="Normal"/>
    <w:rsid w:val="00FF70F8"/>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kanuntasarilariblock">
    <w:name w:val="kanuntasarilariblock"/>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FF70F8"/>
    <w:pPr>
      <w:shd w:val="clear" w:color="auto" w:fill="999999"/>
      <w:spacing w:before="100" w:beforeAutospacing="1" w:after="100" w:afterAutospacing="1" w:line="240" w:lineRule="auto"/>
    </w:pPr>
    <w:rPr>
      <w:rFonts w:ascii="Lucida Sans Unicode" w:eastAsia="Times New Roman" w:hAnsi="Lucida Sans Unicode" w:cs="Lucida Sans Unicode"/>
      <w:b/>
      <w:bCs/>
      <w:color w:val="FFFFFF"/>
      <w:sz w:val="15"/>
      <w:szCs w:val="15"/>
      <w:lang w:eastAsia="tr-TR"/>
    </w:rPr>
  </w:style>
  <w:style w:type="paragraph" w:customStyle="1" w:styleId="kanuntasarilariitem">
    <w:name w:val="kanuntasarilariitem"/>
    <w:basedOn w:val="Normal"/>
    <w:rsid w:val="00FF70F8"/>
    <w:pPr>
      <w:pBdr>
        <w:top w:val="single" w:sz="6" w:space="4" w:color="FFFFFF"/>
        <w:left w:val="single" w:sz="6" w:space="4" w:color="FFFFFF"/>
        <w:bottom w:val="single" w:sz="6" w:space="8" w:color="FFFFFF"/>
        <w:right w:val="single" w:sz="6" w:space="2" w:color="FFFFFF"/>
      </w:pBdr>
      <w:shd w:val="clear" w:color="auto" w:fill="F3F3F3"/>
      <w:spacing w:before="100" w:beforeAutospacing="1" w:after="100" w:afterAutospacing="1" w:line="240" w:lineRule="auto"/>
    </w:pPr>
    <w:rPr>
      <w:rFonts w:ascii="Lucida Sans Unicode" w:eastAsia="Times New Roman" w:hAnsi="Lucida Sans Unicode" w:cs="Lucida Sans Unicode"/>
      <w:sz w:val="15"/>
      <w:szCs w:val="15"/>
      <w:lang w:eastAsia="tr-TR"/>
    </w:rPr>
  </w:style>
  <w:style w:type="paragraph" w:customStyle="1" w:styleId="kanuntasarilariexp">
    <w:name w:val="kanuntasarilariexp"/>
    <w:basedOn w:val="Normal"/>
    <w:rsid w:val="00FF70F8"/>
    <w:pPr>
      <w:spacing w:before="100" w:beforeAutospacing="1" w:after="100" w:afterAutospacing="1" w:line="240" w:lineRule="auto"/>
    </w:pPr>
    <w:rPr>
      <w:rFonts w:ascii="Lucida Sans Unicode" w:eastAsia="Times New Roman" w:hAnsi="Lucida Sans Unicode" w:cs="Lucida Sans Unicode"/>
      <w:sz w:val="15"/>
      <w:szCs w:val="15"/>
      <w:lang w:eastAsia="tr-TR"/>
    </w:rPr>
  </w:style>
  <w:style w:type="paragraph" w:customStyle="1" w:styleId="kanuntasarilarilink">
    <w:name w:val="kanuntasarilarilink"/>
    <w:basedOn w:val="Normal"/>
    <w:rsid w:val="00FF70F8"/>
    <w:pPr>
      <w:spacing w:before="100" w:beforeAutospacing="1" w:after="100" w:afterAutospacing="1" w:line="240" w:lineRule="auto"/>
    </w:pPr>
    <w:rPr>
      <w:rFonts w:ascii="Lucida Sans Unicode" w:eastAsia="Times New Roman" w:hAnsi="Lucida Sans Unicode" w:cs="Lucida Sans Unicode"/>
      <w:color w:val="FF3300"/>
      <w:sz w:val="15"/>
      <w:szCs w:val="15"/>
      <w:lang w:eastAsia="tr-TR"/>
    </w:rPr>
  </w:style>
  <w:style w:type="paragraph" w:customStyle="1" w:styleId="highlight">
    <w:name w:val="highlight"/>
    <w:basedOn w:val="Normal"/>
    <w:rsid w:val="00FF70F8"/>
    <w:pPr>
      <w:shd w:val="clear" w:color="auto" w:fill="133A77"/>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box">
    <w:name w:val="textbox"/>
    <w:basedOn w:val="Normal"/>
    <w:rsid w:val="00FF70F8"/>
    <w:pPr>
      <w:spacing w:before="100" w:beforeAutospacing="1" w:after="100" w:afterAutospacing="1" w:line="240" w:lineRule="auto"/>
    </w:pPr>
    <w:rPr>
      <w:rFonts w:ascii="Lucida Sans Unicode" w:eastAsia="Times New Roman" w:hAnsi="Lucida Sans Unicode" w:cs="Lucida Sans Unicode"/>
      <w:sz w:val="17"/>
      <w:szCs w:val="17"/>
      <w:lang w:eastAsia="tr-TR"/>
    </w:rPr>
  </w:style>
  <w:style w:type="paragraph" w:customStyle="1" w:styleId="text">
    <w:name w:val="text"/>
    <w:basedOn w:val="Normal"/>
    <w:rsid w:val="00FF70F8"/>
    <w:pPr>
      <w:spacing w:before="100" w:beforeAutospacing="1" w:after="100" w:afterAutospacing="1" w:line="240" w:lineRule="auto"/>
    </w:pPr>
    <w:rPr>
      <w:rFonts w:ascii="Lucida Sans Unicode" w:eastAsia="Times New Roman" w:hAnsi="Lucida Sans Unicode" w:cs="Lucida Sans Unicode"/>
      <w:color w:val="3F3F3F"/>
      <w:sz w:val="17"/>
      <w:szCs w:val="17"/>
      <w:lang w:eastAsia="tr-TR"/>
    </w:rPr>
  </w:style>
  <w:style w:type="paragraph" w:customStyle="1" w:styleId="textgrid">
    <w:name w:val="textgrid"/>
    <w:basedOn w:val="Normal"/>
    <w:rsid w:val="00FF70F8"/>
    <w:pPr>
      <w:spacing w:before="100" w:beforeAutospacing="1" w:after="100" w:afterAutospacing="1" w:line="240" w:lineRule="auto"/>
    </w:pPr>
    <w:rPr>
      <w:rFonts w:ascii="Lucida Sans Unicode" w:eastAsia="Times New Roman" w:hAnsi="Lucida Sans Unicode" w:cs="Lucida Sans Unicode"/>
      <w:color w:val="000000"/>
      <w:sz w:val="15"/>
      <w:szCs w:val="15"/>
      <w:lang w:eastAsia="tr-TR"/>
    </w:rPr>
  </w:style>
  <w:style w:type="paragraph" w:customStyle="1" w:styleId="pagebarblock">
    <w:name w:val="pagebarblock"/>
    <w:basedOn w:val="Normal"/>
    <w:rsid w:val="00FF70F8"/>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FF70F8"/>
    <w:pPr>
      <w:shd w:val="clear" w:color="auto" w:fill="FF3300"/>
      <w:spacing w:before="100" w:beforeAutospacing="1" w:after="100" w:afterAutospacing="1" w:line="240" w:lineRule="auto"/>
    </w:pPr>
    <w:rPr>
      <w:rFonts w:ascii="Lucida Sans Unicode" w:eastAsia="Times New Roman" w:hAnsi="Lucida Sans Unicode" w:cs="Lucida Sans Unicode"/>
      <w:b/>
      <w:bCs/>
      <w:color w:val="FFFFFF"/>
      <w:sz w:val="15"/>
      <w:szCs w:val="15"/>
      <w:lang w:eastAsia="tr-TR"/>
    </w:rPr>
  </w:style>
  <w:style w:type="paragraph" w:customStyle="1" w:styleId="pagebaritem">
    <w:name w:val="pagebaritem"/>
    <w:basedOn w:val="Normal"/>
    <w:rsid w:val="00FF70F8"/>
    <w:pPr>
      <w:spacing w:before="100" w:beforeAutospacing="1" w:after="100" w:afterAutospacing="1" w:line="240" w:lineRule="auto"/>
    </w:pPr>
    <w:rPr>
      <w:rFonts w:ascii="Lucida Sans Unicode" w:eastAsia="Times New Roman" w:hAnsi="Lucida Sans Unicode" w:cs="Lucida Sans Unicode"/>
      <w:color w:val="666666"/>
      <w:sz w:val="15"/>
      <w:szCs w:val="15"/>
      <w:lang w:eastAsia="tr-TR"/>
    </w:rPr>
  </w:style>
  <w:style w:type="paragraph" w:customStyle="1" w:styleId="sol">
    <w:name w:val="sol"/>
    <w:basedOn w:val="Normal"/>
    <w:rsid w:val="00FF70F8"/>
    <w:pPr>
      <w:spacing w:before="100" w:beforeAutospacing="1" w:after="100" w:afterAutospacing="1" w:line="240" w:lineRule="auto"/>
    </w:pPr>
    <w:rPr>
      <w:rFonts w:ascii="Lucida Sans Unicode" w:eastAsia="Times New Roman" w:hAnsi="Lucida Sans Unicode" w:cs="Lucida Sans Unicode"/>
      <w:sz w:val="24"/>
      <w:szCs w:val="24"/>
      <w:lang w:eastAsia="tr-TR"/>
    </w:rPr>
  </w:style>
  <w:style w:type="paragraph" w:customStyle="1" w:styleId="sag">
    <w:name w:val="sag"/>
    <w:basedOn w:val="Normal"/>
    <w:rsid w:val="00FF70F8"/>
    <w:pPr>
      <w:spacing w:before="100" w:beforeAutospacing="1" w:after="100" w:afterAutospacing="1" w:line="240" w:lineRule="auto"/>
    </w:pPr>
    <w:rPr>
      <w:rFonts w:ascii="Lucida Sans Unicode" w:eastAsia="Times New Roman" w:hAnsi="Lucida Sans Unicode" w:cs="Lucida Sans Unicode"/>
      <w:sz w:val="24"/>
      <w:szCs w:val="24"/>
      <w:lang w:eastAsia="tr-TR"/>
    </w:rPr>
  </w:style>
  <w:style w:type="paragraph" w:customStyle="1" w:styleId="csstopmenubar1">
    <w:name w:val="csstopmenubar1"/>
    <w:basedOn w:val="Normal"/>
    <w:rsid w:val="00FF70F8"/>
    <w:pPr>
      <w:pBdr>
        <w:top w:val="single" w:sz="2" w:space="0" w:color="auto"/>
        <w:left w:val="single" w:sz="2" w:space="0" w:color="auto"/>
        <w:bottom w:val="single" w:sz="2" w:space="0" w:color="auto"/>
        <w:right w:val="single" w:sz="2" w:space="0" w:color="auto"/>
      </w:pBdr>
      <w:shd w:val="clear" w:color="auto" w:fill="333333"/>
      <w:spacing w:before="100" w:beforeAutospacing="1" w:after="100" w:afterAutospacing="1" w:line="600" w:lineRule="atLeast"/>
      <w:textAlignment w:val="center"/>
    </w:pPr>
    <w:rPr>
      <w:rFonts w:ascii="Times New Roman" w:eastAsia="Times New Roman" w:hAnsi="Times New Roman" w:cs="Times New Roman"/>
      <w:sz w:val="24"/>
      <w:szCs w:val="24"/>
      <w:lang w:eastAsia="tr-TR"/>
    </w:rPr>
  </w:style>
  <w:style w:type="paragraph" w:customStyle="1" w:styleId="cssheader1">
    <w:name w:val="cssheader1"/>
    <w:basedOn w:val="Normal"/>
    <w:rsid w:val="00FF70F8"/>
    <w:pPr>
      <w:pBdr>
        <w:top w:val="single" w:sz="2" w:space="0" w:color="auto"/>
        <w:left w:val="single" w:sz="2" w:space="0" w:color="auto"/>
        <w:bottom w:val="single" w:sz="2" w:space="0" w:color="auto"/>
        <w:right w:val="single" w:sz="2" w:space="0" w:color="auto"/>
      </w:pBdr>
      <w:shd w:val="clear" w:color="auto" w:fill="E30A17"/>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df">
    <w:name w:val="pdf"/>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ord">
    <w:name w:val="word"/>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dfac">
    <w:name w:val="pdfac"/>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0">
    <w:name w:val="ctl00_menu1_0"/>
    <w:basedOn w:val="Normal"/>
    <w:rsid w:val="00FF70F8"/>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FF70F8"/>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tl00menu12">
    <w:name w:val="ctl00_menu1_2"/>
    <w:basedOn w:val="Normal"/>
    <w:rsid w:val="00FF70F8"/>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tl00menu14">
    <w:name w:val="ctl00_menu1_4"/>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FF70F8"/>
    <w:pPr>
      <w:shd w:val="clear" w:color="auto" w:fill="6E7B9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7">
    <w:name w:val="ctl00_menu1_7"/>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8">
    <w:name w:val="ctl00_menu1_8"/>
    <w:basedOn w:val="Normal"/>
    <w:rsid w:val="00FF70F8"/>
    <w:pPr>
      <w:shd w:val="clear" w:color="auto" w:fill="21293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9">
    <w:name w:val="ctl00_menu1_9"/>
    <w:basedOn w:val="Normal"/>
    <w:rsid w:val="00FF70F8"/>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ctl00menu110">
    <w:name w:val="ctl00_menu1_10"/>
    <w:basedOn w:val="Normal"/>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1">
    <w:name w:val="ctl00_menu1_11"/>
    <w:basedOn w:val="Normal"/>
    <w:rsid w:val="00FF70F8"/>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ctl00menu112">
    <w:name w:val="ctl00_menu1_12"/>
    <w:basedOn w:val="Normal"/>
    <w:rsid w:val="00FF70F8"/>
    <w:pPr>
      <w:shd w:val="clear" w:color="auto" w:fill="80808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3">
    <w:name w:val="ctl00_menu1_13"/>
    <w:basedOn w:val="Normal"/>
    <w:rsid w:val="00FF70F8"/>
    <w:pPr>
      <w:spacing w:before="100" w:beforeAutospacing="1" w:after="100" w:afterAutospacing="1" w:line="240" w:lineRule="auto"/>
    </w:pPr>
    <w:rPr>
      <w:rFonts w:ascii="Times New Roman" w:eastAsia="Times New Roman" w:hAnsi="Times New Roman" w:cs="Times New Roman"/>
      <w:color w:val="FFFFFF"/>
      <w:sz w:val="15"/>
      <w:szCs w:val="15"/>
      <w:lang w:eastAsia="tr-TR"/>
    </w:rPr>
  </w:style>
  <w:style w:type="paragraph" w:customStyle="1" w:styleId="ctl00menu114">
    <w:name w:val="ctl00_menu1_14"/>
    <w:basedOn w:val="Normal"/>
    <w:rsid w:val="00FF70F8"/>
    <w:pPr>
      <w:shd w:val="clear" w:color="auto" w:fill="21293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5">
    <w:name w:val="ctl00_menu1_15"/>
    <w:basedOn w:val="Normal"/>
    <w:rsid w:val="00FF70F8"/>
    <w:pPr>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ctl00menu116">
    <w:name w:val="ctl00_menu1_16"/>
    <w:basedOn w:val="Normal"/>
    <w:rsid w:val="00FF70F8"/>
    <w:pPr>
      <w:shd w:val="clear" w:color="auto" w:fill="6E7B96"/>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ctl00menu117">
    <w:name w:val="ctl00_menu1_17"/>
    <w:basedOn w:val="Normal"/>
    <w:rsid w:val="00FF70F8"/>
    <w:pPr>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ctl00menu118">
    <w:name w:val="ctl00_menu1_18"/>
    <w:basedOn w:val="Normal"/>
    <w:rsid w:val="00FF70F8"/>
    <w:pPr>
      <w:shd w:val="clear" w:color="auto" w:fill="CFCFCF"/>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styleId="z-Formunst">
    <w:name w:val="HTML Top of Form"/>
    <w:basedOn w:val="Normal"/>
    <w:next w:val="Normal"/>
    <w:link w:val="z-FormunstChar"/>
    <w:hidden/>
    <w:uiPriority w:val="99"/>
    <w:semiHidden/>
    <w:unhideWhenUsed/>
    <w:rsid w:val="00FF70F8"/>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FF70F8"/>
    <w:rPr>
      <w:rFonts w:ascii="Arial" w:eastAsia="Times New Roman" w:hAnsi="Arial" w:cs="Arial"/>
      <w:vanish/>
      <w:sz w:val="16"/>
      <w:szCs w:val="16"/>
      <w:lang w:eastAsia="tr-TR"/>
    </w:rPr>
  </w:style>
  <w:style w:type="paragraph" w:styleId="DzMetin">
    <w:name w:val="Plain Text"/>
    <w:basedOn w:val="Normal"/>
    <w:link w:val="DzMetinChar"/>
    <w:uiPriority w:val="99"/>
    <w:semiHidden/>
    <w:unhideWhenUsed/>
    <w:rsid w:val="00FF70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FF70F8"/>
    <w:rPr>
      <w:rFonts w:ascii="Times New Roman" w:eastAsia="Times New Roman" w:hAnsi="Times New Roman" w:cs="Times New Roman"/>
      <w:sz w:val="24"/>
      <w:szCs w:val="24"/>
      <w:lang w:eastAsia="tr-TR"/>
    </w:rPr>
  </w:style>
  <w:style w:type="paragraph" w:customStyle="1" w:styleId="msochpdefault">
    <w:name w:val="msochpdefault"/>
    <w:basedOn w:val="Normal"/>
    <w:rsid w:val="00FF70F8"/>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3-NormalYaz">
    <w:name w:val="3-Normal Yazı"/>
    <w:basedOn w:val="Normal"/>
    <w:rsid w:val="00FF70F8"/>
    <w:pPr>
      <w:spacing w:after="0" w:line="240" w:lineRule="auto"/>
      <w:jc w:val="both"/>
    </w:pPr>
    <w:rPr>
      <w:rFonts w:ascii="Times New Roman" w:eastAsia="Times New Roman" w:hAnsi="Times New Roman" w:cs="Times New Roman"/>
      <w:sz w:val="19"/>
      <w:szCs w:val="19"/>
      <w:lang w:eastAsia="tr-TR"/>
    </w:rPr>
  </w:style>
  <w:style w:type="character" w:customStyle="1" w:styleId="searchword">
    <w:name w:val="searchword"/>
    <w:basedOn w:val="VarsaylanParagrafYazTipi"/>
    <w:rsid w:val="00FF70F8"/>
    <w:rPr>
      <w:color w:val="FFFFFF"/>
      <w:shd w:val="clear" w:color="auto" w:fill="0082BF"/>
    </w:rPr>
  </w:style>
  <w:style w:type="paragraph" w:styleId="z-FormunAlt">
    <w:name w:val="HTML Bottom of Form"/>
    <w:basedOn w:val="Normal"/>
    <w:next w:val="Normal"/>
    <w:link w:val="z-FormunAltChar"/>
    <w:hidden/>
    <w:uiPriority w:val="99"/>
    <w:semiHidden/>
    <w:unhideWhenUsed/>
    <w:rsid w:val="00FF70F8"/>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FF70F8"/>
    <w:rPr>
      <w:rFonts w:ascii="Arial" w:eastAsia="Times New Roman" w:hAnsi="Arial" w:cs="Arial"/>
      <w:vanish/>
      <w:sz w:val="16"/>
      <w:szCs w:val="16"/>
      <w:lang w:eastAsia="tr-TR"/>
    </w:rPr>
  </w:style>
  <w:style w:type="paragraph" w:styleId="BalonMetni">
    <w:name w:val="Balloon Text"/>
    <w:basedOn w:val="Normal"/>
    <w:link w:val="BalonMetniChar"/>
    <w:uiPriority w:val="99"/>
    <w:semiHidden/>
    <w:unhideWhenUsed/>
    <w:rsid w:val="00FF70F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70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1650126">
      <w:bodyDiv w:val="1"/>
      <w:marLeft w:val="0"/>
      <w:marRight w:val="0"/>
      <w:marTop w:val="0"/>
      <w:marBottom w:val="0"/>
      <w:divBdr>
        <w:top w:val="none" w:sz="0" w:space="0" w:color="auto"/>
        <w:left w:val="none" w:sz="0" w:space="0" w:color="auto"/>
        <w:bottom w:val="none" w:sz="0" w:space="0" w:color="auto"/>
        <w:right w:val="none" w:sz="0" w:space="0" w:color="auto"/>
      </w:divBdr>
      <w:divsChild>
        <w:div w:id="804586448">
          <w:marLeft w:val="0"/>
          <w:marRight w:val="0"/>
          <w:marTop w:val="0"/>
          <w:marBottom w:val="0"/>
          <w:divBdr>
            <w:top w:val="none" w:sz="0" w:space="0" w:color="auto"/>
            <w:left w:val="none" w:sz="0" w:space="0" w:color="auto"/>
            <w:bottom w:val="none" w:sz="0" w:space="0" w:color="auto"/>
            <w:right w:val="none" w:sz="0" w:space="0" w:color="auto"/>
          </w:divBdr>
        </w:div>
        <w:div w:id="1181895001">
          <w:marLeft w:val="0"/>
          <w:marRight w:val="0"/>
          <w:marTop w:val="100"/>
          <w:marBottom w:val="100"/>
          <w:divBdr>
            <w:top w:val="none" w:sz="0" w:space="0" w:color="auto"/>
            <w:left w:val="none" w:sz="0" w:space="0" w:color="auto"/>
            <w:bottom w:val="none" w:sz="0" w:space="0" w:color="auto"/>
            <w:right w:val="none" w:sz="0" w:space="0" w:color="auto"/>
          </w:divBdr>
          <w:divsChild>
            <w:div w:id="504905847">
              <w:marLeft w:val="0"/>
              <w:marRight w:val="0"/>
              <w:marTop w:val="0"/>
              <w:marBottom w:val="0"/>
              <w:divBdr>
                <w:top w:val="none" w:sz="0" w:space="0" w:color="auto"/>
                <w:left w:val="none" w:sz="0" w:space="0" w:color="auto"/>
                <w:bottom w:val="none" w:sz="0" w:space="0" w:color="auto"/>
                <w:right w:val="none" w:sz="0" w:space="0" w:color="auto"/>
              </w:divBdr>
              <w:divsChild>
                <w:div w:id="1384865656">
                  <w:marLeft w:val="0"/>
                  <w:marRight w:val="0"/>
                  <w:marTop w:val="0"/>
                  <w:marBottom w:val="0"/>
                  <w:divBdr>
                    <w:top w:val="none" w:sz="0" w:space="0" w:color="auto"/>
                    <w:left w:val="none" w:sz="0" w:space="0" w:color="auto"/>
                    <w:bottom w:val="none" w:sz="0" w:space="0" w:color="auto"/>
                    <w:right w:val="none" w:sz="0" w:space="0" w:color="auto"/>
                  </w:divBdr>
                </w:div>
                <w:div w:id="1893812035">
                  <w:marLeft w:val="0"/>
                  <w:marRight w:val="0"/>
                  <w:marTop w:val="0"/>
                  <w:marBottom w:val="0"/>
                  <w:divBdr>
                    <w:top w:val="none" w:sz="0" w:space="0" w:color="auto"/>
                    <w:left w:val="none" w:sz="0" w:space="0" w:color="auto"/>
                    <w:bottom w:val="none" w:sz="0" w:space="0" w:color="auto"/>
                    <w:right w:val="none" w:sz="0" w:space="0" w:color="auto"/>
                  </w:divBdr>
                </w:div>
                <w:div w:id="1516188561">
                  <w:marLeft w:val="0"/>
                  <w:marRight w:val="0"/>
                  <w:marTop w:val="0"/>
                  <w:marBottom w:val="0"/>
                  <w:divBdr>
                    <w:top w:val="none" w:sz="0" w:space="0" w:color="auto"/>
                    <w:left w:val="none" w:sz="0" w:space="0" w:color="auto"/>
                    <w:bottom w:val="none" w:sz="0" w:space="0" w:color="auto"/>
                    <w:right w:val="none" w:sz="0" w:space="0" w:color="auto"/>
                  </w:divBdr>
                </w:div>
                <w:div w:id="36584541">
                  <w:marLeft w:val="0"/>
                  <w:marRight w:val="0"/>
                  <w:marTop w:val="0"/>
                  <w:marBottom w:val="0"/>
                  <w:divBdr>
                    <w:top w:val="none" w:sz="0" w:space="0" w:color="auto"/>
                    <w:left w:val="none" w:sz="0" w:space="0" w:color="auto"/>
                    <w:bottom w:val="none" w:sz="0" w:space="0" w:color="auto"/>
                    <w:right w:val="none" w:sz="0" w:space="0" w:color="auto"/>
                  </w:divBdr>
                </w:div>
                <w:div w:id="1729067150">
                  <w:marLeft w:val="0"/>
                  <w:marRight w:val="0"/>
                  <w:marTop w:val="0"/>
                  <w:marBottom w:val="0"/>
                  <w:divBdr>
                    <w:top w:val="none" w:sz="0" w:space="0" w:color="auto"/>
                    <w:left w:val="none" w:sz="0" w:space="0" w:color="auto"/>
                    <w:bottom w:val="none" w:sz="0" w:space="0" w:color="auto"/>
                    <w:right w:val="none" w:sz="0" w:space="0" w:color="auto"/>
                  </w:divBdr>
                </w:div>
              </w:divsChild>
            </w:div>
            <w:div w:id="1637028527">
              <w:marLeft w:val="0"/>
              <w:marRight w:val="0"/>
              <w:marTop w:val="0"/>
              <w:marBottom w:val="0"/>
              <w:divBdr>
                <w:top w:val="none" w:sz="0" w:space="0" w:color="auto"/>
                <w:left w:val="none" w:sz="0" w:space="0" w:color="auto"/>
                <w:bottom w:val="none" w:sz="0" w:space="0" w:color="auto"/>
                <w:right w:val="none" w:sz="0" w:space="0" w:color="auto"/>
              </w:divBdr>
              <w:divsChild>
                <w:div w:id="480542204">
                  <w:marLeft w:val="0"/>
                  <w:marRight w:val="0"/>
                  <w:marTop w:val="0"/>
                  <w:marBottom w:val="0"/>
                  <w:divBdr>
                    <w:top w:val="none" w:sz="0" w:space="0" w:color="auto"/>
                    <w:left w:val="none" w:sz="0" w:space="0" w:color="auto"/>
                    <w:bottom w:val="none" w:sz="0" w:space="0" w:color="auto"/>
                    <w:right w:val="none" w:sz="0" w:space="0" w:color="auto"/>
                  </w:divBdr>
                  <w:divsChild>
                    <w:div w:id="1558391605">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zuat.gov.tr/MevzuatMetin/yonetmelik/7.5.4877%20ek.doc" TargetMode="External"/><Relationship Id="rId3" Type="http://schemas.openxmlformats.org/officeDocument/2006/relationships/webSettings" Target="webSettings.xml"/><Relationship Id="rId7" Type="http://schemas.openxmlformats.org/officeDocument/2006/relationships/hyperlink" Target="http://www.abdurrahmanince.net.........yang&#305;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microsoft.com/office/2007/relationships/stylesWithEffects" Target="stylesWithEffects.xm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yperlink" Target="http://mevzuat.basbakanlik.gov.tr/Yardim.aspx"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20767</Words>
  <Characters>118375</Characters>
  <Application>Microsoft Office Word</Application>
  <DocSecurity>0</DocSecurity>
  <Lines>986</Lines>
  <Paragraphs>277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Sevilay Armağan</dc:creator>
  <cp:lastModifiedBy>31750845092</cp:lastModifiedBy>
  <cp:revision>3</cp:revision>
  <dcterms:created xsi:type="dcterms:W3CDTF">2015-03-20T14:26:00Z</dcterms:created>
  <dcterms:modified xsi:type="dcterms:W3CDTF">2015-04-14T06:24:00Z</dcterms:modified>
</cp:coreProperties>
</file>