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4A" w:rsidRPr="00EC794A" w:rsidRDefault="00EC794A" w:rsidP="00EC794A">
      <w:pPr>
        <w:rPr>
          <w:rFonts w:ascii="Times New Roman" w:hAnsi="Times New Roman"/>
          <w:b/>
          <w:szCs w:val="22"/>
        </w:rPr>
      </w:pPr>
    </w:p>
    <w:p w:rsidR="00EC794A" w:rsidRPr="00EC794A" w:rsidRDefault="00EC794A" w:rsidP="00EC794A">
      <w:pPr>
        <w:rPr>
          <w:rFonts w:ascii="Times New Roman" w:hAnsi="Times New Roman"/>
          <w:b/>
          <w:szCs w:val="22"/>
        </w:rPr>
      </w:pPr>
    </w:p>
    <w:p w:rsidR="00EC794A" w:rsidRPr="00EC794A" w:rsidRDefault="00EC794A" w:rsidP="00EC794A">
      <w:pPr>
        <w:rPr>
          <w:rFonts w:ascii="Times New Roman" w:hAnsi="Times New Roman"/>
          <w:b/>
          <w:szCs w:val="22"/>
        </w:rPr>
      </w:pPr>
    </w:p>
    <w:p w:rsidR="00EC794A" w:rsidRPr="00EC794A" w:rsidRDefault="00EC794A" w:rsidP="00EC794A">
      <w:pPr>
        <w:rPr>
          <w:rFonts w:ascii="Times New Roman" w:hAnsi="Times New Roman"/>
          <w:b/>
          <w:szCs w:val="22"/>
        </w:rPr>
      </w:pPr>
    </w:p>
    <w:p w:rsidR="00EC794A" w:rsidRPr="00EC794A" w:rsidRDefault="00EC794A" w:rsidP="00EC794A">
      <w:pPr>
        <w:rPr>
          <w:rFonts w:ascii="Times New Roman" w:hAnsi="Times New Roman"/>
          <w:b/>
          <w:szCs w:val="22"/>
        </w:rPr>
      </w:pPr>
    </w:p>
    <w:p w:rsidR="00EC794A" w:rsidRPr="00EC794A" w:rsidRDefault="00EC794A" w:rsidP="00EC794A">
      <w:pPr>
        <w:jc w:val="center"/>
        <w:rPr>
          <w:rFonts w:ascii="Times New Roman" w:hAnsi="Times New Roman"/>
          <w:b/>
          <w:szCs w:val="22"/>
        </w:rPr>
      </w:pPr>
      <w:r w:rsidRPr="00EC794A">
        <w:rPr>
          <w:rFonts w:ascii="Times New Roman" w:hAnsi="Times New Roman"/>
          <w:b/>
          <w:szCs w:val="22"/>
        </w:rPr>
        <w:t>TS 10922 EN 81-1: 2001</w:t>
      </w:r>
    </w:p>
    <w:p w:rsidR="00EC794A" w:rsidRPr="00EC794A" w:rsidRDefault="00EC794A" w:rsidP="00EC794A">
      <w:pPr>
        <w:jc w:val="center"/>
        <w:rPr>
          <w:rFonts w:ascii="Times New Roman" w:hAnsi="Times New Roman"/>
          <w:b/>
          <w:szCs w:val="22"/>
        </w:rPr>
      </w:pPr>
      <w:r w:rsidRPr="00EC794A">
        <w:rPr>
          <w:rFonts w:ascii="Times New Roman" w:hAnsi="Times New Roman"/>
          <w:b/>
          <w:szCs w:val="22"/>
        </w:rPr>
        <w:t>ve</w:t>
      </w:r>
    </w:p>
    <w:p w:rsidR="00EC794A" w:rsidRPr="00EC794A" w:rsidRDefault="00EC794A" w:rsidP="00EC794A">
      <w:pPr>
        <w:jc w:val="center"/>
        <w:rPr>
          <w:rFonts w:ascii="Times New Roman" w:hAnsi="Times New Roman"/>
          <w:b/>
          <w:szCs w:val="22"/>
        </w:rPr>
      </w:pPr>
      <w:r w:rsidRPr="00EC794A">
        <w:rPr>
          <w:rFonts w:ascii="Times New Roman" w:hAnsi="Times New Roman"/>
          <w:b/>
          <w:szCs w:val="22"/>
        </w:rPr>
        <w:t>TS 10922: 1993’e</w:t>
      </w:r>
    </w:p>
    <w:p w:rsidR="00EC794A" w:rsidRPr="00EC794A" w:rsidRDefault="00EC794A" w:rsidP="00EC794A">
      <w:pPr>
        <w:jc w:val="center"/>
        <w:rPr>
          <w:rFonts w:ascii="Times New Roman" w:hAnsi="Times New Roman"/>
          <w:b/>
          <w:szCs w:val="22"/>
        </w:rPr>
      </w:pPr>
      <w:r w:rsidRPr="00EC794A">
        <w:rPr>
          <w:rFonts w:ascii="Times New Roman" w:hAnsi="Times New Roman"/>
          <w:b/>
          <w:szCs w:val="22"/>
        </w:rPr>
        <w:t>GÖRE</w:t>
      </w:r>
    </w:p>
    <w:p w:rsidR="00EC794A" w:rsidRPr="00EC794A" w:rsidRDefault="00EC794A" w:rsidP="00EC794A">
      <w:pPr>
        <w:jc w:val="center"/>
        <w:rPr>
          <w:rFonts w:ascii="Times New Roman" w:hAnsi="Times New Roman"/>
          <w:b/>
          <w:szCs w:val="22"/>
        </w:rPr>
      </w:pPr>
      <w:r w:rsidRPr="00EC794A">
        <w:rPr>
          <w:rFonts w:ascii="Times New Roman" w:hAnsi="Times New Roman"/>
          <w:b/>
          <w:szCs w:val="22"/>
        </w:rPr>
        <w:t>ELEKTRİKLİ ASANSÖRLERİN</w:t>
      </w:r>
    </w:p>
    <w:p w:rsidR="00EC794A" w:rsidRPr="00EC794A" w:rsidRDefault="00EC794A" w:rsidP="00EC794A">
      <w:pPr>
        <w:jc w:val="center"/>
        <w:rPr>
          <w:rFonts w:ascii="Times New Roman" w:hAnsi="Times New Roman"/>
          <w:b/>
          <w:szCs w:val="22"/>
        </w:rPr>
      </w:pPr>
      <w:r w:rsidRPr="00EC794A">
        <w:rPr>
          <w:rFonts w:ascii="Times New Roman" w:hAnsi="Times New Roman"/>
          <w:b/>
          <w:szCs w:val="22"/>
        </w:rPr>
        <w:t>ÖN ve SON MUAYENELERİ İLE İLGİLİ AÇIKLAMALAR</w:t>
      </w:r>
    </w:p>
    <w:p w:rsidR="00EC794A" w:rsidRPr="00EC794A" w:rsidRDefault="00EC794A" w:rsidP="00EC794A">
      <w:pPr>
        <w:rPr>
          <w:rFonts w:ascii="Times New Roman" w:hAnsi="Times New Roman"/>
          <w:b/>
          <w:szCs w:val="22"/>
        </w:rPr>
      </w:pPr>
    </w:p>
    <w:p w:rsidR="00EC794A" w:rsidRPr="00EC794A" w:rsidRDefault="00EC794A" w:rsidP="00EC794A">
      <w:pPr>
        <w:rPr>
          <w:rFonts w:ascii="Times New Roman" w:hAnsi="Times New Roman"/>
          <w:b/>
          <w:szCs w:val="22"/>
        </w:rPr>
      </w:pPr>
    </w:p>
    <w:p w:rsidR="00EC794A" w:rsidRPr="00EC794A" w:rsidRDefault="00EC794A" w:rsidP="00EC794A">
      <w:pPr>
        <w:rPr>
          <w:rFonts w:ascii="Times New Roman" w:hAnsi="Times New Roman"/>
          <w:b/>
          <w:szCs w:val="22"/>
        </w:rPr>
      </w:pPr>
    </w:p>
    <w:p w:rsidR="00EC794A" w:rsidRPr="00EC794A" w:rsidRDefault="00EC794A" w:rsidP="006C697D">
      <w:pPr>
        <w:jc w:val="left"/>
        <w:rPr>
          <w:rFonts w:ascii="Times New Roman" w:hAnsi="Times New Roman"/>
          <w:b/>
          <w:szCs w:val="22"/>
          <w:u w:val="single"/>
        </w:rPr>
      </w:pPr>
      <w:r w:rsidRPr="00EC794A">
        <w:rPr>
          <w:rFonts w:ascii="Times New Roman" w:hAnsi="Times New Roman"/>
          <w:b/>
          <w:szCs w:val="22"/>
          <w:u w:val="single"/>
        </w:rPr>
        <w:t>Hazırlayan</w:t>
      </w:r>
    </w:p>
    <w:p w:rsidR="00EC794A" w:rsidRDefault="00EC794A" w:rsidP="006C697D">
      <w:pPr>
        <w:jc w:val="left"/>
        <w:rPr>
          <w:rFonts w:ascii="Times New Roman" w:hAnsi="Times New Roman"/>
          <w:b/>
          <w:szCs w:val="22"/>
        </w:rPr>
      </w:pPr>
      <w:r w:rsidRPr="00EC794A">
        <w:rPr>
          <w:rFonts w:ascii="Times New Roman" w:hAnsi="Times New Roman"/>
          <w:b/>
          <w:szCs w:val="22"/>
        </w:rPr>
        <w:t>Elk.Y.Müh. Çelik Gökmen</w:t>
      </w:r>
    </w:p>
    <w:p w:rsidR="006C697D" w:rsidRDefault="006C697D" w:rsidP="006C697D">
      <w:pPr>
        <w:jc w:val="left"/>
        <w:rPr>
          <w:rFonts w:ascii="Times New Roman" w:hAnsi="Times New Roman"/>
          <w:b/>
          <w:szCs w:val="22"/>
        </w:rPr>
      </w:pPr>
    </w:p>
    <w:p w:rsidR="006C697D" w:rsidRDefault="006C697D" w:rsidP="006C697D">
      <w:pPr>
        <w:jc w:val="left"/>
        <w:rPr>
          <w:rFonts w:ascii="Times New Roman" w:hAnsi="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Sayfa 1</w:t>
            </w:r>
          </w:p>
        </w:tc>
      </w:tr>
      <w:tr w:rsidR="00EC794A" w:rsidRPr="00EC794A" w:rsidTr="006138A1">
        <w:tc>
          <w:tcPr>
            <w:tcW w:w="4927" w:type="dxa"/>
          </w:tcPr>
          <w:p w:rsidR="00EC794A" w:rsidRPr="00EC794A" w:rsidRDefault="00EC794A" w:rsidP="006138A1">
            <w:pPr>
              <w:rPr>
                <w:rFonts w:ascii="Times New Roman" w:hAnsi="Times New Roman"/>
                <w:szCs w:val="22"/>
              </w:rPr>
            </w:pPr>
            <w:r w:rsidRPr="00EC794A">
              <w:rPr>
                <w:rFonts w:ascii="Times New Roman" w:hAnsi="Times New Roman"/>
                <w:b/>
                <w:szCs w:val="22"/>
              </w:rPr>
              <w:t>Ön muayene ÖM</w:t>
            </w:r>
          </w:p>
        </w:tc>
        <w:tc>
          <w:tcPr>
            <w:tcW w:w="4928" w:type="dxa"/>
          </w:tcPr>
          <w:p w:rsidR="00EC794A" w:rsidRPr="00EC794A" w:rsidRDefault="00EC794A" w:rsidP="006138A1">
            <w:pPr>
              <w:rPr>
                <w:rFonts w:ascii="Times New Roman" w:hAnsi="Times New Roman"/>
                <w:b/>
                <w:szCs w:val="22"/>
              </w:rPr>
            </w:pPr>
            <w:r w:rsidRPr="00EC794A">
              <w:rPr>
                <w:rFonts w:ascii="Times New Roman" w:hAnsi="Times New Roman"/>
                <w:b/>
                <w:szCs w:val="22"/>
              </w:rPr>
              <w:t>Son muayene SM</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Kurulduğu yer</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Asansörün kurulduğu yerin adresi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Asansör sahibi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Asansör sahibinin adı, soyadı veya unvanı ile adresi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Asansörün sınıfı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Sınıf I: İnsan asansörü</w:t>
            </w:r>
          </w:p>
          <w:p w:rsidR="00EC794A" w:rsidRPr="00EC794A" w:rsidRDefault="00EC794A" w:rsidP="006138A1">
            <w:pPr>
              <w:jc w:val="left"/>
              <w:rPr>
                <w:rFonts w:ascii="Times New Roman" w:hAnsi="Times New Roman"/>
                <w:szCs w:val="22"/>
              </w:rPr>
            </w:pPr>
            <w:r w:rsidRPr="00EC794A">
              <w:rPr>
                <w:rFonts w:ascii="Times New Roman" w:hAnsi="Times New Roman"/>
                <w:szCs w:val="22"/>
              </w:rPr>
              <w:t>Sınıf II:İnsan + Yük asansörü</w:t>
            </w:r>
          </w:p>
          <w:p w:rsidR="00EC794A" w:rsidRPr="00EC794A" w:rsidRDefault="00EC794A" w:rsidP="006138A1">
            <w:pPr>
              <w:jc w:val="left"/>
              <w:rPr>
                <w:rFonts w:ascii="Times New Roman" w:hAnsi="Times New Roman"/>
                <w:szCs w:val="22"/>
              </w:rPr>
            </w:pPr>
            <w:r w:rsidRPr="00EC794A">
              <w:rPr>
                <w:rFonts w:ascii="Times New Roman" w:hAnsi="Times New Roman"/>
                <w:szCs w:val="22"/>
              </w:rPr>
              <w:t>Sınıf III: Hasta asansörü</w:t>
            </w:r>
          </w:p>
          <w:p w:rsidR="00EC794A" w:rsidRPr="00EC794A" w:rsidRDefault="00EC794A" w:rsidP="006138A1">
            <w:pPr>
              <w:jc w:val="left"/>
              <w:rPr>
                <w:rFonts w:ascii="Times New Roman" w:hAnsi="Times New Roman"/>
                <w:szCs w:val="22"/>
              </w:rPr>
            </w:pPr>
            <w:r w:rsidRPr="00EC794A">
              <w:rPr>
                <w:rFonts w:ascii="Times New Roman" w:hAnsi="Times New Roman"/>
                <w:szCs w:val="22"/>
              </w:rPr>
              <w:t>Sınıf IV: Yük asansörü</w:t>
            </w:r>
          </w:p>
          <w:p w:rsidR="00EC794A" w:rsidRPr="00EC794A" w:rsidRDefault="00EC794A" w:rsidP="006138A1">
            <w:pPr>
              <w:jc w:val="left"/>
              <w:rPr>
                <w:rFonts w:ascii="Times New Roman" w:hAnsi="Times New Roman"/>
                <w:szCs w:val="22"/>
              </w:rPr>
            </w:pPr>
            <w:r w:rsidRPr="00EC794A">
              <w:rPr>
                <w:rFonts w:ascii="Times New Roman" w:hAnsi="Times New Roman"/>
                <w:szCs w:val="22"/>
              </w:rPr>
              <w:t>Sınıf V: Servis asansörü olarak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Asansörün tipi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Konutlarda kullanılan;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Konut dışı yerlerde kullanılan; </w:t>
            </w:r>
          </w:p>
          <w:p w:rsidR="00EC794A" w:rsidRPr="00EC794A" w:rsidRDefault="00EC794A" w:rsidP="006138A1">
            <w:pPr>
              <w:jc w:val="left"/>
              <w:rPr>
                <w:rFonts w:ascii="Times New Roman" w:hAnsi="Times New Roman"/>
                <w:szCs w:val="22"/>
              </w:rPr>
            </w:pPr>
            <w:r w:rsidRPr="00EC794A">
              <w:rPr>
                <w:rFonts w:ascii="Times New Roman" w:hAnsi="Times New Roman"/>
                <w:szCs w:val="22"/>
              </w:rPr>
              <w:t>Sağlık tesislerinde kullanılan asansör olarak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Beyan yükü veya Kişi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Projeden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Kabinde, asansörün beyan yükü kg olarak ve taşıyacağı insan sayısı belirtilmelidir (15.2.1).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İkaz levhası aşağıdaki gibi olmalıdır: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“........kg .........KİŞİ” </w:t>
            </w:r>
          </w:p>
          <w:p w:rsidR="00EC794A" w:rsidRPr="00EC794A" w:rsidRDefault="00EC794A" w:rsidP="006138A1">
            <w:pPr>
              <w:jc w:val="left"/>
              <w:rPr>
                <w:rFonts w:ascii="Times New Roman" w:hAnsi="Times New Roman"/>
                <w:szCs w:val="22"/>
              </w:rPr>
            </w:pPr>
            <w:r w:rsidRPr="00EC794A">
              <w:rPr>
                <w:rFonts w:ascii="Times New Roman" w:hAnsi="Times New Roman"/>
                <w:szCs w:val="22"/>
              </w:rPr>
              <w:br w:type="page"/>
              <w:t xml:space="preserve">İkaz levhasında kullanılacak yazı karakterlerinin yüksekliği büyük harfler ve sayılar için: 10 mm, küçük harfler için: 7 mm.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Verinin ÖM’ye uygunluğu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Beyan hızı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Projeden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Seyir mesafesi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Projeden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Kullanma şartları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Asansör dosyasında özel kullanma şartları bildirilmişse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İmalâtçı / İmal yılı / Fabrika Nr.</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Asansör dosyasından yazılır. Bu kısım yeni asansörde doldurulur.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Revizyon / İmal yılı / Seri Nr.</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Asansörde büyük revizyon yapılmışsa bu kısım doldurulur.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Hareket yolu alt / üst, Durak / Giriş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Projeden en alt ve en üst durak isimleri, durak sayısı ve kabindeki giriş sayısı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Muayene esasları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Yasalar / Yönetmelikler / AB direktifleri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4703 sayılı “Ürünlere İlişkin Teknik Mevzuatın Hazırlanması ve Uygulanmasına Dair” yasa, bu yasaya dayanılarak hazırlanan Asansör Yönetmeliği ve 95/16/AT sayılı Asansör Direktifi. </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Standardlar / Asansör tesisi için tip muayenesi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Muayeneye esas olan standard (TS 10922 veya TS 10922 EN 81-1) belirtilir.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 tesisi Asansör Yönetmeliği Ek-V e (Modül B) göre AT-Tip İncelemesi belgesine sahipse, belge ile ilgili referanslar bu kısma yazılır. </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Risk analizleri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tesisi için harmonize standarda uygun olmayan tasarımlar varsa, bunlar için Asansör Yönetmeliği Ek-I e göre risk analizi yapılmalıdır.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Risk analizi ile ilgili belgeler varsa, belge ile ilgili referanslar bu kısma yazılır.</w:t>
            </w:r>
          </w:p>
        </w:tc>
        <w:tc>
          <w:tcPr>
            <w:tcW w:w="4928" w:type="dxa"/>
          </w:tcPr>
          <w:p w:rsidR="00EC794A" w:rsidRPr="00EC794A" w:rsidRDefault="00EC794A" w:rsidP="006138A1">
            <w:pPr>
              <w:rPr>
                <w:rFonts w:ascii="Times New Roman" w:hAnsi="Times New Roman"/>
                <w:szCs w:val="22"/>
              </w:rPr>
            </w:pPr>
          </w:p>
        </w:tc>
      </w:tr>
    </w:tbl>
    <w:p w:rsidR="006C697D" w:rsidRDefault="006C697D" w:rsidP="00EC794A">
      <w:pPr>
        <w:rPr>
          <w:rFonts w:ascii="Times New Roman" w:hAnsi="Times New Roman"/>
          <w:szCs w:val="22"/>
        </w:rPr>
      </w:pPr>
    </w:p>
    <w:p w:rsidR="00EC794A" w:rsidRDefault="00EC794A" w:rsidP="00EC794A">
      <w:pPr>
        <w:rPr>
          <w:rFonts w:ascii="Times New Roman" w:hAnsi="Times New Roman"/>
          <w:szCs w:val="22"/>
        </w:rPr>
      </w:pPr>
    </w:p>
    <w:p w:rsidR="006C697D" w:rsidRPr="00EC794A" w:rsidRDefault="006C697D"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Muayene metotları</w:t>
            </w:r>
          </w:p>
        </w:tc>
      </w:tr>
      <w:tr w:rsidR="00EC794A" w:rsidRPr="00EC794A" w:rsidTr="006138A1">
        <w:tc>
          <w:tcPr>
            <w:tcW w:w="4927"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EN 81-1’e uygun gözle muayene, ölçümler ve deneyler. </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Piyasaya sürüldüğü MODÜL</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 Yönetmeliği Ek-V’e göre model asansör için AT-Tip incelemesi belgesi + Ek-VI’ya göre asansörün son muayenesi veya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 Yönetmeliği Ek-V’e göre model asansör için AT-Tip incelemesi belgesi + Ek-XII (Modül E)’ye göre Ürün Kalite Güvencesi veya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 Yönetmeliği Ek-V’e göre model asansör için AT-Tip incelemesi belgesi + Ek-XIV (Modül D)’ye göre İmalât Kalite Güvencesi veya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 Yönetmeliği Ek-X (Modül G)’ye göre Birim Doğrulaması veya </w:t>
            </w:r>
          </w:p>
          <w:p w:rsidR="00EC794A" w:rsidRPr="00EC794A" w:rsidRDefault="00EC794A" w:rsidP="006138A1">
            <w:pPr>
              <w:jc w:val="left"/>
              <w:rPr>
                <w:rFonts w:ascii="Times New Roman" w:hAnsi="Times New Roman"/>
                <w:szCs w:val="22"/>
              </w:rPr>
            </w:pPr>
            <w:r w:rsidRPr="00EC794A">
              <w:rPr>
                <w:rFonts w:ascii="Times New Roman" w:hAnsi="Times New Roman"/>
                <w:szCs w:val="22"/>
              </w:rPr>
              <w:t>- Asansör Yönetmeliği Ek-XIII (Modül H)’ye göre Tam Kalite Güvencesi.</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Muayene kuruluşu</w:t>
            </w:r>
          </w:p>
        </w:tc>
      </w:tr>
      <w:tr w:rsidR="00EC794A" w:rsidRPr="00EC794A" w:rsidTr="006138A1">
        <w:tc>
          <w:tcPr>
            <w:tcW w:w="4927"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Muayeneyi yapan kuruluş ilgili yere yazılır. </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Durak bölgesinde eksik</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Seviye</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Yıkama ve dökülme sonucunda, kuyu içine su girmesini engellemek için, durak kapıları önündeki döşemelerde hafif bir ters eğim yapılması tavsiye edilir (7.4.1 not). Durak kapısına doğru olan eğimler yanlıştır ve bulunduğu durak isimleri projeye uygun olarak bu kısma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Aydınlatma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Durak kapıları civarındaki tâbiî ve sunî aydınlatma döşeme seviyesinde en az 50 lüks olmalıdır (7.6.1). Aydınlatma şiddetinin 50 lüksten az olduğu durak isimleri projeye uygun olarak bu kısma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Harekete devam oku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Toplamalı kumandalı asansörlerde, ışıklı bir sinyal ile asansörün bir sonraki hareket yönü gösterilmelidir (14.2.4.3).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Durak adı</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Yeterince görülebilen yazı veya göstergeler, kabinde bulunanların asansörün hangi katta durduğunu anlayabilmelerini sağlamalıdır (15.9).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Duruş hassasiyeti </w:t>
            </w:r>
          </w:p>
        </w:tc>
      </w:tr>
      <w:tr w:rsidR="00EC794A" w:rsidRPr="00EC794A" w:rsidTr="006138A1">
        <w:tc>
          <w:tcPr>
            <w:tcW w:w="4927" w:type="dxa"/>
          </w:tcPr>
          <w:p w:rsidR="00EC794A" w:rsidRPr="00EC794A" w:rsidRDefault="00EC794A" w:rsidP="006138A1">
            <w:pPr>
              <w:jc w:val="left"/>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Duruş hassasiyetinin ne kadar olması gerektiği standardda belirtilmemektedir. Hız kontrolü olmayan çift hızlı asansörlerde en fazla ±30 mm uygun bir değerdir. Bu değer tek hızlı asansörlerde daha fazla, hız kontrollü asansörlerde ise çok daha azdır.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Yük asansörlerinde: Beyan yükü</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Yük asansörlerinin durak kapılarına, durağın yükleme alanından her zaman görülebilen, beyan yükünü belirten etiketler konulmalıdır (15.5.3).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Kat göstergesi, durak önünde / kabinde</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Her katta gösterge mecburiyeti yoktur. Asansör grupları için duraklarda kat göstergeleri tavsiye edilmez (14.2.4.3 Not). Yeterince görülebilen yazı veya göstergeler, kabinde bulunanların asansörün hangi katta durduğunu anlayabilmelerini sağlamalıdır (15.9).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Kolon hattı şalteri kilitli/ etiketi var/ Asansör tesisinin elektrik sayacı var.</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Kolon hattı şalteri kilitlenebilir bir tablo içinde olmalıdır. </w:t>
            </w:r>
          </w:p>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Kolon hattı şalterinin asansöre ait olduğu bir etiketle belirtilmelidir. </w:t>
            </w:r>
          </w:p>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Asansöre ait bağımsız sayaç, sarfiyat değerlerinin elde edilmesi açısından faydalıdır, ancak zorunlu değildir.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Sigortalar: Beyan akımı/ Tip</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Sigorta beyan akımı yazılır.</w:t>
            </w:r>
          </w:p>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Sigorta tipi yazılır. Tip için örnekler: </w:t>
            </w:r>
          </w:p>
          <w:p w:rsidR="00EC794A" w:rsidRPr="00EC794A" w:rsidRDefault="00EC794A" w:rsidP="006138A1">
            <w:pPr>
              <w:jc w:val="left"/>
              <w:rPr>
                <w:rFonts w:ascii="Times New Roman" w:hAnsi="Times New Roman"/>
                <w:szCs w:val="22"/>
              </w:rPr>
            </w:pPr>
            <w:r w:rsidRPr="00EC794A">
              <w:rPr>
                <w:rFonts w:ascii="Times New Roman" w:hAnsi="Times New Roman"/>
                <w:szCs w:val="22"/>
              </w:rPr>
              <w:t>Buşonlu sigorta; Gecikmeli buşonlu sigorta;</w:t>
            </w:r>
            <w:r w:rsidRPr="00EC794A">
              <w:rPr>
                <w:rFonts w:ascii="Times New Roman" w:hAnsi="Times New Roman"/>
                <w:szCs w:val="22"/>
              </w:rPr>
              <w:br/>
              <w:t xml:space="preserve">Bıçaklı sigorta;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Otomatik sigorta C, D tipi vb.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Alarm: Kuyuda/ Akü/ Kabinde buton (sarı, çan sembolü)</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pStyle w:val="Balk1"/>
              <w:rPr>
                <w:rFonts w:ascii="Times New Roman" w:hAnsi="Times New Roman"/>
                <w:b w:val="0"/>
                <w:sz w:val="22"/>
                <w:szCs w:val="22"/>
              </w:rPr>
            </w:pPr>
            <w:r w:rsidRPr="00EC794A">
              <w:rPr>
                <w:rFonts w:ascii="Times New Roman" w:hAnsi="Times New Roman"/>
                <w:b w:val="0"/>
                <w:sz w:val="22"/>
                <w:szCs w:val="22"/>
              </w:rPr>
              <w:t xml:space="preserve">● Kuyu içinde çalışan kişilerin mahsur kalma riski varsa ve kabinden veya kuyu içinden kurtulabilmeleri için önlemler alınmamışsa, bu risklerin oluştuğu yerlere alarm tertibatı konulmalıdır (5.10). Bu tertibat, yardım edecek kişinin bulunduğu mahal ile sürekli iki yönlü haberleşmeyi sağlamalıdır. Haberleşme sisteminin çalıştırılmasından sonra, mahsur kalan kişinin başka bir işlem yapmasına gerek olmamalıdır (14.2.3.3). </w:t>
            </w:r>
          </w:p>
          <w:p w:rsidR="00EC794A" w:rsidRPr="00EC794A" w:rsidRDefault="00EC794A" w:rsidP="006138A1">
            <w:pPr>
              <w:rPr>
                <w:rFonts w:ascii="Times New Roman" w:hAnsi="Times New Roman"/>
                <w:szCs w:val="22"/>
              </w:rPr>
            </w:pPr>
          </w:p>
          <w:p w:rsidR="00EC794A" w:rsidRPr="00EC794A" w:rsidRDefault="00EC794A" w:rsidP="006138A1">
            <w:pPr>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kuyudaki alarm tertibatı ile ilgili kural yoktur. </w:t>
            </w:r>
          </w:p>
          <w:p w:rsidR="00EC794A" w:rsidRPr="00EC794A" w:rsidRDefault="00EC794A" w:rsidP="006138A1">
            <w:pPr>
              <w:pStyle w:val="Balk1"/>
              <w:rPr>
                <w:rFonts w:ascii="Times New Roman" w:hAnsi="Times New Roman"/>
                <w:b w:val="0"/>
                <w:sz w:val="22"/>
                <w:szCs w:val="22"/>
              </w:rPr>
            </w:pPr>
          </w:p>
          <w:p w:rsidR="00EC794A" w:rsidRPr="00EC794A" w:rsidRDefault="00EC794A" w:rsidP="006138A1">
            <w:pPr>
              <w:pStyle w:val="Balk1"/>
              <w:rPr>
                <w:rFonts w:ascii="Times New Roman" w:hAnsi="Times New Roman"/>
                <w:b w:val="0"/>
                <w:sz w:val="22"/>
                <w:szCs w:val="22"/>
              </w:rPr>
            </w:pPr>
            <w:r w:rsidRPr="00EC794A">
              <w:rPr>
                <w:rFonts w:ascii="Times New Roman" w:hAnsi="Times New Roman"/>
                <w:b w:val="0"/>
                <w:sz w:val="22"/>
                <w:szCs w:val="22"/>
              </w:rPr>
              <w:t>● Bu tertibat, şehir telefon şebekesine bağlı değilse, elektrik kesildiğinde otomatik olarak devreye girecek bir aküden beslenmelidir. (14.2.3.2)</w:t>
            </w:r>
          </w:p>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Kabindeki imdat butonu (varsa), sarı renkli olmalı ve aşağıdaki sembolle belirtilmelidir (15.2.3.1).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Kuyu dibinde buton, interkom vb. / Kabin üstünde buton, interkom vb.</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pStyle w:val="Balk1"/>
              <w:rPr>
                <w:rFonts w:ascii="Times New Roman" w:hAnsi="Times New Roman"/>
                <w:b w:val="0"/>
                <w:sz w:val="22"/>
                <w:szCs w:val="22"/>
              </w:rPr>
            </w:pPr>
            <w:r w:rsidRPr="00EC794A">
              <w:rPr>
                <w:rFonts w:ascii="Times New Roman" w:hAnsi="Times New Roman"/>
                <w:b w:val="0"/>
                <w:sz w:val="22"/>
                <w:szCs w:val="22"/>
              </w:rPr>
              <w:t xml:space="preserve">● Madde 5.10’a göre kuyu dibinde alarm tertibatı varsa uygunluk ve çalışması değerlendirilir. </w:t>
            </w:r>
          </w:p>
          <w:p w:rsidR="00EC794A" w:rsidRPr="00EC794A" w:rsidRDefault="00EC794A" w:rsidP="006138A1">
            <w:pPr>
              <w:rPr>
                <w:rFonts w:ascii="Times New Roman" w:hAnsi="Times New Roman"/>
                <w:szCs w:val="22"/>
              </w:rPr>
            </w:pPr>
            <w:r w:rsidRPr="00EC794A">
              <w:rPr>
                <w:rFonts w:ascii="Times New Roman" w:hAnsi="Times New Roman"/>
                <w:szCs w:val="22"/>
              </w:rPr>
              <w:t>● Madde 5.10’a göre kabin üstünde alarm tertibatı varsa uygunluk ve çalışması değerlendirilir.</w:t>
            </w:r>
          </w:p>
          <w:p w:rsidR="00EC794A" w:rsidRPr="00EC794A" w:rsidRDefault="00EC794A" w:rsidP="006138A1">
            <w:pPr>
              <w:rPr>
                <w:rFonts w:ascii="Times New Roman" w:hAnsi="Times New Roman"/>
                <w:szCs w:val="22"/>
              </w:rPr>
            </w:pPr>
          </w:p>
          <w:p w:rsidR="00EC794A" w:rsidRPr="00EC794A" w:rsidRDefault="00EC794A" w:rsidP="006138A1">
            <w:pPr>
              <w:pStyle w:val="Balk1"/>
              <w:rPr>
                <w:rFonts w:ascii="Times New Roman" w:hAnsi="Times New Roman"/>
                <w:b w:val="0"/>
                <w:sz w:val="22"/>
                <w:szCs w:val="22"/>
              </w:rPr>
            </w:pPr>
            <w:r w:rsidRPr="00EC794A">
              <w:rPr>
                <w:rFonts w:ascii="Times New Roman" w:hAnsi="Times New Roman"/>
                <w:i/>
                <w:sz w:val="22"/>
                <w:szCs w:val="22"/>
              </w:rPr>
              <w:t xml:space="preserve">TS 10922’de </w:t>
            </w:r>
            <w:r w:rsidRPr="00EC794A">
              <w:rPr>
                <w:rFonts w:ascii="Times New Roman" w:hAnsi="Times New Roman"/>
                <w:b w:val="0"/>
                <w:i/>
                <w:sz w:val="22"/>
                <w:szCs w:val="22"/>
              </w:rPr>
              <w:t>kuyu dibindeki ve kabin üstündeki alarm tertibatı ile ilgili kural yoktur.</w:t>
            </w:r>
            <w:r w:rsidRPr="00EC794A">
              <w:rPr>
                <w:rFonts w:ascii="Times New Roman" w:hAnsi="Times New Roman"/>
                <w:i/>
                <w:sz w:val="22"/>
                <w:szCs w:val="22"/>
              </w:rPr>
              <w:t xml:space="preserve">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Alarm iletişim sistemi cinsi ve tipi</w:t>
            </w:r>
          </w:p>
        </w:tc>
      </w:tr>
      <w:tr w:rsidR="00EC794A" w:rsidRPr="00EC794A" w:rsidTr="006138A1">
        <w:tc>
          <w:tcPr>
            <w:tcW w:w="4927"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Bu tertibat, yardım edecek kişinin bulunduğu mahal ile sürekli iki yönlü haberleşmeyi sağlamalıdır (14.2.3.3). </w:t>
            </w:r>
          </w:p>
          <w:p w:rsidR="00EC794A" w:rsidRPr="00EC794A" w:rsidRDefault="00EC794A" w:rsidP="006138A1">
            <w:pPr>
              <w:rPr>
                <w:rFonts w:ascii="Times New Roman" w:hAnsi="Times New Roman"/>
                <w:szCs w:val="22"/>
              </w:rPr>
            </w:pPr>
          </w:p>
          <w:p w:rsidR="00EC794A" w:rsidRPr="00EC794A" w:rsidRDefault="00EC794A" w:rsidP="006138A1">
            <w:pPr>
              <w:rPr>
                <w:rFonts w:ascii="Times New Roman" w:hAnsi="Times New Roman"/>
                <w:b/>
                <w:i/>
                <w:szCs w:val="22"/>
              </w:rPr>
            </w:pPr>
            <w:r w:rsidRPr="00EC794A">
              <w:rPr>
                <w:rFonts w:ascii="Times New Roman" w:hAnsi="Times New Roman"/>
                <w:b/>
                <w:i/>
                <w:szCs w:val="22"/>
              </w:rPr>
              <w:t xml:space="preserve">TS 10992’de </w:t>
            </w:r>
            <w:r w:rsidRPr="00EC794A">
              <w:rPr>
                <w:rFonts w:ascii="Times New Roman" w:hAnsi="Times New Roman"/>
                <w:i/>
                <w:szCs w:val="22"/>
              </w:rPr>
              <w:t>bu şart yoktur (1.14.2.3).</w:t>
            </w:r>
            <w:r w:rsidRPr="00EC794A">
              <w:rPr>
                <w:rFonts w:ascii="Times New Roman" w:hAnsi="Times New Roman"/>
                <w:b/>
                <w:i/>
                <w:szCs w:val="22"/>
              </w:rPr>
              <w:t xml:space="preserve"> </w:t>
            </w:r>
          </w:p>
          <w:p w:rsidR="00EC794A" w:rsidRPr="00EC794A" w:rsidRDefault="00EC794A" w:rsidP="006138A1">
            <w:pPr>
              <w:rPr>
                <w:rFonts w:ascii="Times New Roman" w:hAnsi="Times New Roman"/>
                <w:szCs w:val="22"/>
              </w:rPr>
            </w:pPr>
          </w:p>
          <w:p w:rsidR="00EC794A" w:rsidRPr="00EC794A" w:rsidRDefault="00EC794A" w:rsidP="006138A1">
            <w:pPr>
              <w:rPr>
                <w:rFonts w:ascii="Times New Roman" w:hAnsi="Times New Roman"/>
                <w:szCs w:val="22"/>
              </w:rPr>
            </w:pPr>
            <w:r w:rsidRPr="00EC794A">
              <w:rPr>
                <w:rFonts w:ascii="Times New Roman" w:hAnsi="Times New Roman"/>
                <w:szCs w:val="22"/>
              </w:rPr>
              <w:t>Dosyadan alarm iletişim sisteminin cinsi ve tipi yazılır. (örnek: telefon, duofon, interkom vb.)</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Kabinde işletme kılavuzu var/ Asansör bakımcısı var ve belgeli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Asansörün güvenlikle kullanılmasını sağlayan talimat, gerekli olduğu durumlarda kabinde bulunmalıdır. Bu husus özellikle aşağıdaki durumlarda geçerlidir (15.2.4): </w:t>
            </w:r>
          </w:p>
          <w:p w:rsidR="00EC794A" w:rsidRPr="00EC794A" w:rsidRDefault="00EC794A" w:rsidP="006138A1">
            <w:pPr>
              <w:pStyle w:val="SonnotMetni"/>
              <w:tabs>
                <w:tab w:val="num" w:pos="426"/>
              </w:tabs>
              <w:ind w:left="113"/>
              <w:jc w:val="left"/>
              <w:rPr>
                <w:rFonts w:ascii="Times New Roman" w:hAnsi="Times New Roman"/>
                <w:sz w:val="22"/>
                <w:szCs w:val="22"/>
              </w:rPr>
            </w:pPr>
            <w:r w:rsidRPr="00EC794A">
              <w:rPr>
                <w:rFonts w:ascii="Times New Roman" w:hAnsi="Times New Roman"/>
                <w:sz w:val="22"/>
                <w:szCs w:val="22"/>
              </w:rPr>
              <w:t xml:space="preserve">a) Yükleme rampası hareketi kumandası altında çalışan asansörlerde; </w:t>
            </w:r>
          </w:p>
          <w:p w:rsidR="00EC794A" w:rsidRPr="00EC794A" w:rsidRDefault="00EC794A" w:rsidP="006138A1">
            <w:pPr>
              <w:tabs>
                <w:tab w:val="num" w:pos="426"/>
              </w:tabs>
              <w:ind w:left="113"/>
              <w:jc w:val="left"/>
              <w:rPr>
                <w:rFonts w:ascii="Times New Roman" w:hAnsi="Times New Roman"/>
                <w:szCs w:val="22"/>
              </w:rPr>
            </w:pPr>
            <w:r w:rsidRPr="00EC794A">
              <w:rPr>
                <w:rFonts w:ascii="Times New Roman" w:hAnsi="Times New Roman"/>
                <w:szCs w:val="22"/>
              </w:rPr>
              <w:t xml:space="preserve">b) Kendiliğinden anlaşılır değilse, telefon veya interkom ile ilgili kullanma talimatı; </w:t>
            </w:r>
          </w:p>
          <w:p w:rsidR="00EC794A" w:rsidRPr="00EC794A" w:rsidRDefault="00EC794A" w:rsidP="006138A1">
            <w:pPr>
              <w:tabs>
                <w:tab w:val="num" w:pos="426"/>
              </w:tabs>
              <w:ind w:left="113"/>
              <w:jc w:val="left"/>
              <w:rPr>
                <w:rFonts w:ascii="Times New Roman" w:hAnsi="Times New Roman"/>
                <w:szCs w:val="22"/>
              </w:rPr>
            </w:pPr>
            <w:r w:rsidRPr="00EC794A">
              <w:rPr>
                <w:rFonts w:ascii="Times New Roman" w:hAnsi="Times New Roman"/>
                <w:szCs w:val="22"/>
              </w:rPr>
              <w:t>c) Elle kapanan veya sürekli olarak bir butona basmak suretiyle kapanan kapıları olan kabinlerde, asansörü kullandıktan sonra kapıların kapanması gerektiğini bildiren talimat</w:t>
            </w:r>
          </w:p>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Bakımcının asansör yönetmeliğindeki şartları sağladığı kontrol edilmelidir. (Bakanlıktan alınan Bakım Hizmetleri Yeterlilik Belgesi).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Bakım kuruluşu/ Asansör dosyasında bakım sözleşmesi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Bakım kuruluşunun adı yazılır.</w:t>
            </w:r>
          </w:p>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Asansör dosyasında geçerli bakım sözleşmesinin olduğu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Sayfa 2</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duvarları:</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Malzeme/ Duvarlar deliksiz</w:t>
            </w:r>
          </w:p>
        </w:tc>
      </w:tr>
      <w:tr w:rsidR="00EC794A" w:rsidRPr="00EC794A" w:rsidTr="006138A1">
        <w:tc>
          <w:tcPr>
            <w:tcW w:w="4927" w:type="dxa"/>
          </w:tcPr>
          <w:p w:rsidR="00EC794A" w:rsidRPr="00EC794A" w:rsidRDefault="00EC794A" w:rsidP="006138A1">
            <w:pPr>
              <w:rPr>
                <w:rFonts w:ascii="Times New Roman" w:hAnsi="Times New Roman"/>
                <w:szCs w:val="22"/>
              </w:rPr>
            </w:pPr>
            <w:r w:rsidRPr="00EC794A">
              <w:rPr>
                <w:rFonts w:ascii="Times New Roman" w:hAnsi="Times New Roman"/>
                <w:szCs w:val="22"/>
              </w:rPr>
              <w:t>Kuyu duvarlarının malzemesi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Verinin ÖM’ye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b/>
                <w:szCs w:val="22"/>
              </w:rPr>
              <w:t xml:space="preserve">● </w:t>
            </w:r>
            <w:r w:rsidRPr="00EC794A">
              <w:rPr>
                <w:rFonts w:ascii="Times New Roman" w:hAnsi="Times New Roman"/>
                <w:szCs w:val="22"/>
              </w:rPr>
              <w:t xml:space="preserve">Tamamen veya kısmen kapalı asansör kuyularında kuyu duvarları tamamen deliksiz olmalıdır (5.2.1.1 ve 5.2.1.2).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i/>
                <w:szCs w:val="22"/>
              </w:rPr>
            </w:pPr>
            <w:r w:rsidRPr="00EC794A">
              <w:rPr>
                <w:rFonts w:ascii="Times New Roman" w:hAnsi="Times New Roman"/>
                <w:b/>
                <w:i/>
                <w:szCs w:val="22"/>
              </w:rPr>
              <w:t xml:space="preserve">TS 10922’de </w:t>
            </w:r>
            <w:r w:rsidRPr="00EC794A">
              <w:rPr>
                <w:rFonts w:ascii="Times New Roman" w:hAnsi="Times New Roman"/>
                <w:i/>
                <w:szCs w:val="22"/>
              </w:rPr>
              <w:t>kısmen kapalı asansör kuyuları ile ilgili kurallar yoktur</w:t>
            </w:r>
            <w:r w:rsidRPr="00EC794A">
              <w:rPr>
                <w:rFonts w:ascii="Times New Roman" w:hAnsi="Times New Roman"/>
                <w:b/>
                <w:i/>
                <w:szCs w:val="22"/>
              </w:rPr>
              <w:t xml:space="preserve">.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Dayanım</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5 cm² ’ lik bir alana 300 N kuvvet uygulandığında ölçülen elastik deformasyon yazılır.</w:t>
            </w:r>
            <w:r w:rsidRPr="00EC794A">
              <w:rPr>
                <w:rFonts w:ascii="Times New Roman" w:hAnsi="Times New Roman"/>
                <w:szCs w:val="22"/>
              </w:rPr>
              <w:br/>
              <w:t xml:space="preserve">Deformasyon &lt; 15 mm olmalıdır (5.3.1.1 b).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kabin kapısı olmayan asansörlerde, kabin girişlerine bakan duvarlarda  elastik deformasyon &lt; 10 mm olmalıdır (1.5.3).</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Kalıcı deformasyon yok</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Deneyden sonra kalıcı deformasyon olmamalıdır (5.3.1.1 a).</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tam kapalı / kısmen kapalı</w:t>
            </w:r>
          </w:p>
        </w:tc>
      </w:tr>
      <w:tr w:rsidR="00EC794A" w:rsidRPr="00EC794A" w:rsidTr="006138A1">
        <w:tc>
          <w:tcPr>
            <w:tcW w:w="4927"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İlgili olmayanın üstü çizilir. </w:t>
            </w:r>
          </w:p>
          <w:p w:rsidR="00EC794A" w:rsidRPr="00EC794A" w:rsidRDefault="00EC794A" w:rsidP="006138A1">
            <w:pPr>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kısmen kapalı asansör kuyuları ile ilgili kurallar yoktur</w:t>
            </w:r>
            <w:r w:rsidRPr="00EC794A">
              <w:rPr>
                <w:rFonts w:ascii="Times New Roman" w:hAnsi="Times New Roman"/>
                <w:b/>
                <w:i/>
                <w:szCs w:val="22"/>
              </w:rPr>
              <w:t>.</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Giriş tarafında yükseklik</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Giriş tarafının yüksekliği projeden yazılır. Giriş tarafı, kısmen kapalı kuyularda ve kabin kapısı kilitleniyorsa (11.2.1 c) en az 3,5 m olmalıdır (5.2.1.2 a 1). Buna göre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i/>
                <w:szCs w:val="22"/>
              </w:rPr>
            </w:pPr>
            <w:r w:rsidRPr="00EC794A">
              <w:rPr>
                <w:rFonts w:ascii="Times New Roman" w:hAnsi="Times New Roman"/>
                <w:b/>
                <w:i/>
                <w:szCs w:val="22"/>
              </w:rPr>
              <w:t xml:space="preserve">TS 10922’de </w:t>
            </w:r>
            <w:r w:rsidRPr="00EC794A">
              <w:rPr>
                <w:rFonts w:ascii="Times New Roman" w:hAnsi="Times New Roman"/>
                <w:i/>
                <w:szCs w:val="22"/>
              </w:rPr>
              <w:t>giriş tarafındaki durak seviyesinden 2.5 m yüksekliğin üstünde delikli panel veya benzeri örgülü elemanlar kullanılabilir. Bu paneldeki delikler veya örgü açıklıkları, düşey ve yatay olarak ölçüldüğünde 75 mm'yi geçmemelidir (1.5.2.1)</w:t>
            </w:r>
            <w:r w:rsidRPr="00EC794A">
              <w:rPr>
                <w:rFonts w:ascii="Times New Roman" w:hAnsi="Times New Roman"/>
                <w:b/>
                <w:i/>
                <w:szCs w:val="22"/>
              </w:rPr>
              <w:t>.</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Giriş tarafındaki yükseklik ölçülür.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Diğer taraflarda yükseklik</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Normal olarak insanların girebileceği yerlerdeki diğer duvarların yükseklikleri projeden yazılır. Hareketli parçalara olan uzaklık en az D = 0,5 m olmalıdır. Bu durumda yükseklik H ≥ 2,5 m olmalıdır. D ≥ 2 m ise H ≥ 1,1 m olabilir. D’nin ara değerleri için en küçük</w:t>
            </w:r>
            <w:r w:rsidRPr="00EC794A">
              <w:rPr>
                <w:rFonts w:ascii="Times New Roman" w:hAnsi="Times New Roman"/>
                <w:szCs w:val="22"/>
              </w:rPr>
              <w:br/>
            </w:r>
            <w:r w:rsidRPr="00EC794A">
              <w:rPr>
                <w:rFonts w:ascii="Times New Roman" w:hAnsi="Times New Roman"/>
                <w:b/>
                <w:szCs w:val="22"/>
              </w:rPr>
              <w:t>H = ( -1,4·D + 4,45 ) / 1,5 m</w:t>
            </w:r>
            <w:r w:rsidRPr="00EC794A">
              <w:rPr>
                <w:rFonts w:ascii="Times New Roman" w:hAnsi="Times New Roman"/>
                <w:szCs w:val="22"/>
              </w:rPr>
              <w:t xml:space="preserve"> olmalıdır (5.2.1.2).</w:t>
            </w:r>
            <w:r w:rsidRPr="00EC794A">
              <w:rPr>
                <w:rFonts w:ascii="Times New Roman" w:hAnsi="Times New Roman"/>
                <w:szCs w:val="22"/>
              </w:rPr>
              <w:br/>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kısmen kapalı asansör kuyuları ile ilgili kurallar yoktur</w:t>
            </w:r>
            <w:r w:rsidRPr="00EC794A">
              <w:rPr>
                <w:rFonts w:ascii="Times New Roman" w:hAnsi="Times New Roman"/>
                <w:b/>
                <w:i/>
                <w:szCs w:val="22"/>
              </w:rPr>
              <w:t>.</w:t>
            </w:r>
          </w:p>
          <w:p w:rsidR="00EC794A" w:rsidRPr="00EC794A" w:rsidRDefault="00EC794A" w:rsidP="006138A1">
            <w:pPr>
              <w:jc w:val="left"/>
              <w:rPr>
                <w:rFonts w:ascii="Times New Roman" w:hAnsi="Times New Roman"/>
                <w:b/>
                <w:szCs w:val="22"/>
              </w:rPr>
            </w:pPr>
            <w:r w:rsidRPr="00EC794A">
              <w:rPr>
                <w:rFonts w:ascii="Times New Roman" w:hAnsi="Times New Roman"/>
                <w:szCs w:val="22"/>
              </w:rPr>
              <w:t>Buna göre uygunluk 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Diğer taraflardaki duvarların yüksekliği ölçülür ve ilgili yere yazılır.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ÖM’ye uygunluk değerlendirilir.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Hareketli parçalara olan mesafe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Hareketli parçalara olan mesafe projeden yazılır. Uygunluk değerlendirilmesi yukarıdaki gibidir.</w:t>
            </w:r>
          </w:p>
          <w:p w:rsidR="00EC794A" w:rsidRPr="00EC794A" w:rsidRDefault="00EC794A" w:rsidP="006138A1">
            <w:pPr>
              <w:jc w:val="left"/>
              <w:rPr>
                <w:rFonts w:ascii="Times New Roman" w:hAnsi="Times New Roman"/>
                <w:b/>
                <w:szCs w:val="22"/>
              </w:rPr>
            </w:pPr>
            <w:r w:rsidRPr="00EC794A">
              <w:rPr>
                <w:rFonts w:ascii="Times New Roman" w:hAnsi="Times New Roman"/>
                <w:b/>
                <w:szCs w:val="22"/>
              </w:rPr>
              <w:t>D = ( 4,45 - 1,5·H ) / 1,4 m</w:t>
            </w:r>
          </w:p>
          <w:p w:rsidR="00EC794A" w:rsidRPr="00EC794A" w:rsidRDefault="00EC794A" w:rsidP="006138A1">
            <w:pPr>
              <w:jc w:val="left"/>
              <w:rPr>
                <w:rFonts w:ascii="Times New Roman" w:hAnsi="Times New Roman"/>
                <w:b/>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kısmen kapalı asansör kuyuları ile ilgili kurallar yoktur</w:t>
            </w:r>
            <w:r w:rsidRPr="00EC794A">
              <w:rPr>
                <w:rFonts w:ascii="Times New Roman" w:hAnsi="Times New Roman"/>
                <w:b/>
                <w:i/>
                <w:szCs w:val="22"/>
              </w:rPr>
              <w:t>.</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Hareketli parçalara olan mesafe ölçülür ve ilgili yere yazılır.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 ÖM’ye uygunluk değerlendirilir.</w:t>
            </w:r>
          </w:p>
        </w:tc>
      </w:tr>
      <w:tr w:rsidR="00EC794A" w:rsidRPr="00EC794A" w:rsidTr="006138A1">
        <w:tc>
          <w:tcPr>
            <w:tcW w:w="9855" w:type="dxa"/>
            <w:gridSpan w:val="2"/>
          </w:tcPr>
          <w:p w:rsidR="00EC794A" w:rsidRPr="00EC794A" w:rsidRDefault="00EC794A" w:rsidP="006138A1">
            <w:pPr>
              <w:jc w:val="left"/>
              <w:rPr>
                <w:rFonts w:ascii="Times New Roman" w:hAnsi="Times New Roman"/>
                <w:b/>
                <w:szCs w:val="22"/>
              </w:rPr>
            </w:pPr>
            <w:r w:rsidRPr="00EC794A">
              <w:rPr>
                <w:rFonts w:ascii="Times New Roman" w:hAnsi="Times New Roman"/>
                <w:b/>
                <w:szCs w:val="22"/>
              </w:rPr>
              <w:t>Duvarlar merdiven, koridor veya galeri kenarlarından 0,15 m’den fazla uzak değil:</w:t>
            </w:r>
          </w:p>
          <w:p w:rsidR="00EC794A" w:rsidRPr="00EC794A" w:rsidRDefault="00EC794A" w:rsidP="006138A1">
            <w:pPr>
              <w:jc w:val="left"/>
              <w:rPr>
                <w:rFonts w:ascii="Times New Roman" w:hAnsi="Times New Roman"/>
                <w:b/>
                <w:szCs w:val="22"/>
              </w:rPr>
            </w:pPr>
            <w:r w:rsidRPr="00EC794A">
              <w:rPr>
                <w:rFonts w:ascii="Times New Roman" w:hAnsi="Times New Roman"/>
                <w:b/>
                <w:szCs w:val="22"/>
              </w:rPr>
              <w:t>Verilen projeye göre mesafe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Mesafe projeden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 0,15 m) (5.2.1.2).</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kısmen kapalı asansör kuyuları ile ilgili kurallar yoktur</w:t>
            </w:r>
            <w:r w:rsidRPr="00EC794A">
              <w:rPr>
                <w:rFonts w:ascii="Times New Roman" w:hAnsi="Times New Roman"/>
                <w:b/>
                <w:i/>
                <w:szCs w:val="22"/>
              </w:rPr>
              <w:t>.</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Gerçek mesafe ölçülür ve ilgili yere yazılır. </w:t>
            </w:r>
          </w:p>
          <w:p w:rsidR="00EC794A" w:rsidRPr="00EC794A" w:rsidRDefault="00EC794A" w:rsidP="006138A1">
            <w:pPr>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Cam kullanıldığında/ Tespit şekli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Normal olarak şahısların erişebileceği yerlerdeki düz veya şekil verilmiş cam paneller, Madde 5.2.1.2’de belirtilen yüksekliğe kadar lamine camdan mamul olmalıdır (5.3.1.2).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Camın tespit şekli projeden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alt- üst / alt – üst – yan / bütün kenarlarda )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asansör kuyularında cam kullanımı ile ilgili kurallar yoktur</w:t>
            </w:r>
            <w:r w:rsidRPr="00EC794A">
              <w:rPr>
                <w:rFonts w:ascii="Times New Roman" w:hAnsi="Times New Roman"/>
                <w:b/>
                <w:i/>
                <w:szCs w:val="22"/>
              </w:rPr>
              <w:t xml:space="preserve">.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Kullanılan camın TS 10922 EN 81-1 Çizelge J.1 kapsamında olup olmadığı belirlenir.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Camın tespit şeklinin ÖM’ye uygunluğu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Cam tipi/ Kalınlık/ Ø İç daire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Cam tipi projeden yazılır. Örnek:</w:t>
            </w:r>
          </w:p>
          <w:p w:rsidR="00EC794A" w:rsidRPr="00EC794A" w:rsidRDefault="00EC794A" w:rsidP="006138A1">
            <w:pPr>
              <w:jc w:val="left"/>
              <w:rPr>
                <w:rFonts w:ascii="Times New Roman" w:hAnsi="Times New Roman"/>
                <w:szCs w:val="22"/>
              </w:rPr>
            </w:pPr>
            <w:r w:rsidRPr="00EC794A">
              <w:rPr>
                <w:rFonts w:ascii="Times New Roman" w:hAnsi="Times New Roman"/>
                <w:szCs w:val="22"/>
              </w:rPr>
              <w:t>Termik ön gerilmeli 4+4+0,76 veya 5+5+0,76</w:t>
            </w:r>
          </w:p>
          <w:p w:rsidR="00EC794A" w:rsidRPr="00EC794A" w:rsidRDefault="00EC794A" w:rsidP="006138A1">
            <w:pPr>
              <w:jc w:val="left"/>
              <w:rPr>
                <w:rFonts w:ascii="Times New Roman" w:hAnsi="Times New Roman"/>
                <w:szCs w:val="22"/>
              </w:rPr>
            </w:pPr>
            <w:r w:rsidRPr="00EC794A">
              <w:rPr>
                <w:rFonts w:ascii="Times New Roman" w:hAnsi="Times New Roman"/>
                <w:szCs w:val="22"/>
              </w:rPr>
              <w:t>Lamine 5+5+0,76 veya 6+6+0,76</w:t>
            </w:r>
          </w:p>
          <w:p w:rsidR="00EC794A" w:rsidRPr="00EC794A" w:rsidRDefault="00EC794A" w:rsidP="006138A1">
            <w:pPr>
              <w:jc w:val="left"/>
              <w:rPr>
                <w:rFonts w:ascii="Times New Roman" w:hAnsi="Times New Roman"/>
                <w:szCs w:val="22"/>
              </w:rPr>
            </w:pPr>
            <w:r w:rsidRPr="00EC794A">
              <w:rPr>
                <w:rFonts w:ascii="Times New Roman" w:hAnsi="Times New Roman"/>
                <w:szCs w:val="22"/>
              </w:rPr>
              <w:t>Kullanılan camın Çizelge J.1’e uygunluğu proje üzerinden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Cam tipinin ÖM’ye uygunluğu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Camın kalınlığı ölçülür ve ilgili yere yazılır.</w:t>
            </w:r>
          </w:p>
          <w:p w:rsidR="00EC794A" w:rsidRPr="00EC794A" w:rsidRDefault="00EC794A" w:rsidP="006138A1">
            <w:pPr>
              <w:spacing w:after="120"/>
              <w:jc w:val="left"/>
              <w:rPr>
                <w:rFonts w:ascii="Times New Roman" w:hAnsi="Times New Roman"/>
                <w:szCs w:val="22"/>
              </w:rPr>
            </w:pPr>
            <w:r w:rsidRPr="00EC794A">
              <w:rPr>
                <w:rFonts w:ascii="Times New Roman" w:hAnsi="Times New Roman"/>
                <w:szCs w:val="22"/>
              </w:rPr>
              <w:t>● Panel içine sığabilecek dairenin çapı ölçülür ve ilgili yere yazılır. (Bak Çizelge J.1)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1134"/>
              <w:gridCol w:w="1124"/>
            </w:tblGrid>
            <w:tr w:rsidR="00EC794A" w:rsidRPr="00EC794A" w:rsidTr="006138A1">
              <w:trPr>
                <w:cantSplit/>
              </w:trPr>
              <w:tc>
                <w:tcPr>
                  <w:tcW w:w="2439" w:type="dxa"/>
                </w:tcPr>
                <w:p w:rsidR="00EC794A" w:rsidRPr="00EC794A" w:rsidRDefault="00EC794A" w:rsidP="006138A1">
                  <w:pPr>
                    <w:jc w:val="left"/>
                    <w:rPr>
                      <w:rFonts w:ascii="Times New Roman" w:hAnsi="Times New Roman"/>
                      <w:szCs w:val="22"/>
                    </w:rPr>
                  </w:pPr>
                </w:p>
              </w:tc>
              <w:tc>
                <w:tcPr>
                  <w:tcW w:w="1134"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Ø ≤ 1 m</w:t>
                  </w:r>
                </w:p>
              </w:tc>
              <w:tc>
                <w:tcPr>
                  <w:tcW w:w="1124"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Ø ≤ 2 m</w:t>
                  </w:r>
                </w:p>
              </w:tc>
            </w:tr>
            <w:tr w:rsidR="00EC794A" w:rsidRPr="00EC794A" w:rsidTr="006138A1">
              <w:trPr>
                <w:cantSplit/>
              </w:trPr>
              <w:tc>
                <w:tcPr>
                  <w:tcW w:w="2439"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Termik ön gerilmeli…</w:t>
                  </w:r>
                </w:p>
              </w:tc>
              <w:tc>
                <w:tcPr>
                  <w:tcW w:w="1134"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d=8 mm</w:t>
                  </w:r>
                </w:p>
              </w:tc>
              <w:tc>
                <w:tcPr>
                  <w:tcW w:w="1124"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d=10 mm</w:t>
                  </w:r>
                </w:p>
              </w:tc>
            </w:tr>
            <w:tr w:rsidR="00EC794A" w:rsidRPr="00EC794A" w:rsidTr="006138A1">
              <w:trPr>
                <w:cantSplit/>
              </w:trPr>
              <w:tc>
                <w:tcPr>
                  <w:tcW w:w="2439"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Lamine</w:t>
                  </w:r>
                </w:p>
              </w:tc>
              <w:tc>
                <w:tcPr>
                  <w:tcW w:w="1134"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d=10 mm</w:t>
                  </w:r>
                </w:p>
              </w:tc>
              <w:tc>
                <w:tcPr>
                  <w:tcW w:w="1124"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d=12 mm</w:t>
                  </w:r>
                </w:p>
              </w:tc>
            </w:tr>
          </w:tbl>
          <w:p w:rsidR="00EC794A" w:rsidRPr="00EC794A" w:rsidRDefault="00EC794A" w:rsidP="006138A1">
            <w:pPr>
              <w:jc w:val="left"/>
              <w:rPr>
                <w:rFonts w:ascii="Times New Roman" w:hAnsi="Times New Roman"/>
                <w:szCs w:val="22"/>
              </w:rPr>
            </w:pPr>
            <w:r w:rsidRPr="00EC794A">
              <w:rPr>
                <w:rFonts w:ascii="Times New Roman" w:hAnsi="Times New Roman"/>
                <w:szCs w:val="22"/>
              </w:rPr>
              <w:t>Ölçülen kalınlık ve iç daire çapından kullanılan camın Çizelge J.1’e uygunluğu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Asansörler arasındaki ayırıcı bölme</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tavanının hareketli parçalara olan mesafesi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Kabin tavanının, bitişik asansörün hareketli kısmına olan mesafesi ölçülür ve ilgili yere yazılır. Ölçülen değer &lt; 0,5 m ise, ayırıcı bölme, tüm kuyu yüksekliğinde yapılmış olmalıdır.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Ölçülen değer ≥ 0,5 m ise, en az, kabin/ağırlığın en alt hareket noktasından, en alt durak seviyesinden en az 2,5 m yüksekliğe kadar uzanmalıdır (5.6.2).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Mevcut durumun uygunluğu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mesafe 0,3 m dir (1.5.6.2).</w:t>
            </w:r>
          </w:p>
        </w:tc>
      </w:tr>
      <w:tr w:rsidR="00EC794A" w:rsidRPr="00EC794A" w:rsidTr="006138A1">
        <w:tc>
          <w:tcPr>
            <w:tcW w:w="4927" w:type="dxa"/>
          </w:tcPr>
          <w:p w:rsidR="00EC794A" w:rsidRPr="00EC794A" w:rsidRDefault="00EC794A" w:rsidP="006138A1">
            <w:pPr>
              <w:rPr>
                <w:rFonts w:ascii="Times New Roman" w:hAnsi="Times New Roman"/>
                <w:b/>
                <w:szCs w:val="22"/>
              </w:rPr>
            </w:pPr>
            <w:r w:rsidRPr="00EC794A">
              <w:rPr>
                <w:rFonts w:ascii="Times New Roman" w:hAnsi="Times New Roman"/>
                <w:b/>
                <w:szCs w:val="22"/>
              </w:rPr>
              <w:t>Ayırıcı bölme genişliği</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Ayırıcı bölme genişliği ölçülür ve ilgili yere yazılır. Kuyu yüksekliğinde yapılan ayırıcı bölmenin genişliği en az, hareketli kısımların her iki yanına 0,1 m ilâvesiyle elde edilen genişlik kadar olmalıdır.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Kuyu dibindeki bölmenin genişliği, bir kuyu dibinden diğerine geçişi engelleyecek kadar olmalıdır (5.6.2).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Malzeme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Ayırıcı bölme malzemesinin cinsi projeden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Asansörler arasındaki ayırıcı bölme delikli malzemeden yapılmışsa, EN 294 Madde 4.5.1’e uygun olmalıdır (5.6.2). </w:t>
            </w:r>
          </w:p>
          <w:p w:rsidR="00EC794A" w:rsidRPr="00EC794A" w:rsidRDefault="00EC794A" w:rsidP="006138A1">
            <w:pPr>
              <w:jc w:val="left"/>
              <w:rPr>
                <w:rFonts w:ascii="Times New Roman" w:hAnsi="Times New Roman"/>
                <w:szCs w:val="22"/>
              </w:rPr>
            </w:pPr>
            <w:r w:rsidRPr="00EC794A">
              <w:rPr>
                <w:rFonts w:ascii="Times New Roman" w:hAnsi="Times New Roman"/>
                <w:szCs w:val="22"/>
              </w:rPr>
              <w:t>TS EN 294 Çizelge 4’e göre</w:t>
            </w:r>
          </w:p>
          <w:p w:rsidR="00EC794A" w:rsidRPr="00EC794A" w:rsidRDefault="00EC794A" w:rsidP="006138A1">
            <w:pPr>
              <w:jc w:val="left"/>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612"/>
              <w:gridCol w:w="612"/>
            </w:tblGrid>
            <w:tr w:rsidR="00EC794A" w:rsidRPr="00EC794A" w:rsidTr="006138A1">
              <w:trPr>
                <w:cantSplit/>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Güvenlik mesafesi</w:t>
                  </w:r>
                </w:p>
                <w:p w:rsidR="00EC794A" w:rsidRPr="00EC794A" w:rsidRDefault="00EC794A" w:rsidP="006138A1">
                  <w:pPr>
                    <w:jc w:val="center"/>
                    <w:rPr>
                      <w:rFonts w:ascii="Times New Roman" w:hAnsi="Times New Roman"/>
                      <w:szCs w:val="22"/>
                    </w:rPr>
                  </w:pPr>
                  <w:r w:rsidRPr="00EC794A">
                    <w:rPr>
                      <w:rFonts w:ascii="Times New Roman" w:hAnsi="Times New Roman"/>
                      <w:i/>
                      <w:szCs w:val="22"/>
                    </w:rPr>
                    <w:t>s</w:t>
                  </w:r>
                  <w:r w:rsidRPr="00EC794A">
                    <w:rPr>
                      <w:rFonts w:ascii="Times New Roman" w:hAnsi="Times New Roman"/>
                      <w:i/>
                      <w:szCs w:val="22"/>
                      <w:vertAlign w:val="subscript"/>
                    </w:rPr>
                    <w:t>r</w:t>
                  </w:r>
                  <w:r w:rsidRPr="00EC794A">
                    <w:rPr>
                      <w:rFonts w:ascii="Times New Roman" w:hAnsi="Times New Roman"/>
                      <w:i/>
                      <w:szCs w:val="22"/>
                    </w:rPr>
                    <w:t xml:space="preserve"> </w:t>
                  </w:r>
                  <w:r w:rsidRPr="00EC794A">
                    <w:rPr>
                      <w:rFonts w:ascii="Times New Roman" w:hAnsi="Times New Roman"/>
                      <w:szCs w:val="22"/>
                    </w:rPr>
                    <w:t>(mm)</w:t>
                  </w:r>
                </w:p>
              </w:tc>
              <w:tc>
                <w:tcPr>
                  <w:tcW w:w="0" w:type="auto"/>
                  <w:gridSpan w:val="2"/>
                </w:tcPr>
                <w:p w:rsidR="00EC794A" w:rsidRPr="00EC794A" w:rsidRDefault="00EC794A" w:rsidP="006138A1">
                  <w:pPr>
                    <w:jc w:val="center"/>
                    <w:rPr>
                      <w:rFonts w:ascii="Times New Roman" w:hAnsi="Times New Roman"/>
                      <w:szCs w:val="22"/>
                    </w:rPr>
                  </w:pPr>
                  <w:r w:rsidRPr="00EC794A">
                    <w:rPr>
                      <w:rFonts w:ascii="Times New Roman" w:hAnsi="Times New Roman"/>
                      <w:szCs w:val="22"/>
                    </w:rPr>
                    <w:t>Açıklık</w:t>
                  </w:r>
                </w:p>
                <w:p w:rsidR="00EC794A" w:rsidRPr="00EC794A" w:rsidRDefault="00EC794A" w:rsidP="006138A1">
                  <w:pPr>
                    <w:jc w:val="center"/>
                    <w:rPr>
                      <w:rFonts w:ascii="Times New Roman" w:hAnsi="Times New Roman"/>
                      <w:szCs w:val="22"/>
                    </w:rPr>
                  </w:pPr>
                  <w:r w:rsidRPr="00EC794A">
                    <w:rPr>
                      <w:rFonts w:ascii="Times New Roman" w:hAnsi="Times New Roman"/>
                      <w:i/>
                      <w:szCs w:val="22"/>
                    </w:rPr>
                    <w:t xml:space="preserve">e </w:t>
                  </w:r>
                  <w:r w:rsidRPr="00EC794A">
                    <w:rPr>
                      <w:rFonts w:ascii="Times New Roman" w:hAnsi="Times New Roman"/>
                      <w:szCs w:val="22"/>
                    </w:rPr>
                    <w:t>(mm)</w:t>
                  </w:r>
                </w:p>
              </w:tc>
            </w:tr>
            <w:tr w:rsidR="00EC794A" w:rsidRPr="00EC794A" w:rsidTr="006138A1">
              <w:trPr>
                <w:cantSplit/>
                <w:jc w:val="center"/>
              </w:trPr>
              <w:tc>
                <w:tcPr>
                  <w:tcW w:w="0" w:type="auto"/>
                </w:tcPr>
                <w:p w:rsidR="00EC794A" w:rsidRPr="00EC794A" w:rsidRDefault="00EC794A" w:rsidP="006138A1">
                  <w:pPr>
                    <w:spacing w:before="40"/>
                    <w:rPr>
                      <w:rFonts w:ascii="Times New Roman" w:hAnsi="Times New Roman"/>
                      <w:szCs w:val="22"/>
                    </w:rPr>
                  </w:pPr>
                </w:p>
              </w:tc>
              <w:tc>
                <w:tcPr>
                  <w:tcW w:w="0" w:type="auto"/>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w:t>
                  </w:r>
                </w:p>
              </w:tc>
              <w:tc>
                <w:tcPr>
                  <w:tcW w:w="0" w:type="auto"/>
                </w:tcPr>
                <w:p w:rsidR="00EC794A" w:rsidRPr="00EC794A" w:rsidRDefault="00EC794A" w:rsidP="006138A1">
                  <w:pPr>
                    <w:spacing w:before="40"/>
                    <w:jc w:val="center"/>
                    <w:rPr>
                      <w:rFonts w:ascii="Times New Roman" w:hAnsi="Times New Roman"/>
                      <w:szCs w:val="22"/>
                    </w:rPr>
                  </w:pPr>
                  <w:r w:rsidRPr="00EC794A">
                    <w:rPr>
                      <w:rFonts w:ascii="Times New Roman" w:hAnsi="Times New Roman"/>
                      <w:szCs w:val="22"/>
                    </w:rPr>
                    <w:t>Ø</w:t>
                  </w:r>
                </w:p>
              </w:tc>
            </w:tr>
            <w:tr w:rsidR="00EC794A" w:rsidRPr="00EC794A" w:rsidTr="006138A1">
              <w:trPr>
                <w:cantSplit/>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20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8</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10</w:t>
                  </w:r>
                </w:p>
              </w:tc>
            </w:tr>
            <w:tr w:rsidR="00EC794A" w:rsidRPr="00EC794A" w:rsidTr="006138A1">
              <w:trPr>
                <w:cantSplit/>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25</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10</w:t>
                  </w:r>
                </w:p>
              </w:tc>
            </w:tr>
            <w:tr w:rsidR="00EC794A" w:rsidRPr="00EC794A" w:rsidTr="006138A1">
              <w:trPr>
                <w:cantSplit/>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80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12</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12</w:t>
                  </w:r>
                </w:p>
              </w:tc>
            </w:tr>
            <w:tr w:rsidR="00EC794A" w:rsidRPr="00EC794A" w:rsidTr="006138A1">
              <w:trPr>
                <w:cantSplit/>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120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30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40</w:t>
                  </w:r>
                </w:p>
              </w:tc>
            </w:tr>
            <w:tr w:rsidR="00EC794A" w:rsidRPr="00EC794A" w:rsidTr="006138A1">
              <w:trPr>
                <w:cantSplit/>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200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40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40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szCs w:val="22"/>
              </w:rPr>
            </w:pPr>
            <w:r w:rsidRPr="00EC794A">
              <w:rPr>
                <w:rFonts w:ascii="Times New Roman" w:hAnsi="Times New Roman"/>
                <w:b/>
                <w:szCs w:val="22"/>
              </w:rPr>
              <w:lastRenderedPageBreak/>
              <w:t xml:space="preserve">TS 10922’de </w:t>
            </w:r>
            <w:r w:rsidRPr="00EC794A">
              <w:rPr>
                <w:rFonts w:ascii="Times New Roman" w:hAnsi="Times New Roman"/>
                <w:szCs w:val="22"/>
              </w:rPr>
              <w:t xml:space="preserve">açıklıklar belirtilmemiştir.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Kullanılan malzemenin ÖM’ye uygunluğu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Kabin kapıları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Giriş 1/ Kapı genişliği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girişleri kapılarla donatılmalıdır (8.5). </w:t>
            </w:r>
          </w:p>
          <w:p w:rsidR="00EC794A" w:rsidRPr="00EC794A" w:rsidRDefault="00EC794A" w:rsidP="006138A1">
            <w:pPr>
              <w:rPr>
                <w:rFonts w:ascii="Times New Roman" w:hAnsi="Times New Roman"/>
                <w:b/>
                <w:i/>
                <w:szCs w:val="22"/>
              </w:rPr>
            </w:pPr>
          </w:p>
          <w:p w:rsidR="00EC794A" w:rsidRPr="00EC794A" w:rsidRDefault="00EC794A" w:rsidP="006138A1">
            <w:pPr>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yük asansörlerinde kabin girişinin kapısız olmasına aşağıdaki şartların yerine getirilmesi kaydıyla izin verilir: </w:t>
            </w:r>
          </w:p>
          <w:p w:rsidR="00EC794A" w:rsidRPr="00EC794A" w:rsidRDefault="00EC794A" w:rsidP="006138A1">
            <w:pPr>
              <w:rPr>
                <w:rFonts w:ascii="Times New Roman" w:hAnsi="Times New Roman"/>
                <w:i/>
                <w:szCs w:val="22"/>
              </w:rPr>
            </w:pPr>
            <w:r w:rsidRPr="00EC794A">
              <w:rPr>
                <w:rFonts w:ascii="Times New Roman" w:hAnsi="Times New Roman"/>
                <w:i/>
                <w:szCs w:val="22"/>
              </w:rPr>
              <w:t xml:space="preserve">a) Asansörün kullanımı yetkili ve talimat verilmiş kişilerle sınırlandırılmalıdır. </w:t>
            </w:r>
          </w:p>
          <w:p w:rsidR="00EC794A" w:rsidRPr="00EC794A" w:rsidRDefault="00EC794A" w:rsidP="006138A1">
            <w:pPr>
              <w:rPr>
                <w:rFonts w:ascii="Times New Roman" w:hAnsi="Times New Roman"/>
                <w:i/>
                <w:szCs w:val="22"/>
              </w:rPr>
            </w:pPr>
            <w:r w:rsidRPr="00EC794A">
              <w:rPr>
                <w:rFonts w:ascii="Times New Roman" w:hAnsi="Times New Roman"/>
                <w:i/>
                <w:szCs w:val="22"/>
              </w:rPr>
              <w:t xml:space="preserve">b) Beyan hızı en çok 0,63 m/s olmalıdır. </w:t>
            </w:r>
          </w:p>
          <w:p w:rsidR="00EC794A" w:rsidRPr="00EC794A" w:rsidRDefault="00EC794A" w:rsidP="006138A1">
            <w:pPr>
              <w:rPr>
                <w:rFonts w:ascii="Times New Roman" w:hAnsi="Times New Roman"/>
                <w:i/>
                <w:szCs w:val="22"/>
              </w:rPr>
            </w:pPr>
            <w:r w:rsidRPr="00EC794A">
              <w:rPr>
                <w:rFonts w:ascii="Times New Roman" w:hAnsi="Times New Roman"/>
                <w:i/>
                <w:szCs w:val="22"/>
              </w:rPr>
              <w:t xml:space="preserve">c) Kapısız kabin girişinin eşiğine dik olarak ölçülen kabin derinliği 1,5 m'den büyük olmalıdır. </w:t>
            </w:r>
          </w:p>
          <w:p w:rsidR="00EC794A" w:rsidRPr="00EC794A" w:rsidRDefault="00EC794A" w:rsidP="006138A1">
            <w:pPr>
              <w:jc w:val="left"/>
              <w:rPr>
                <w:rFonts w:ascii="Times New Roman" w:hAnsi="Times New Roman"/>
                <w:i/>
                <w:szCs w:val="22"/>
              </w:rPr>
            </w:pPr>
            <w:r w:rsidRPr="00EC794A">
              <w:rPr>
                <w:rFonts w:ascii="Times New Roman" w:hAnsi="Times New Roman"/>
                <w:i/>
                <w:szCs w:val="22"/>
              </w:rPr>
              <w:t xml:space="preserve">c) Kumanda düğmeleri, alarm düğmesi ve kabin durdurma düğmelerinin kabin girişine olan mesafesi en az 0,40 m olmalıdır (1.8.5.2)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Kabinin 1. girişinin konumu, kapı markası ve tipi projeden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genişliği projeden yazılır.</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Kabinin 1. girişinin konumunun, marka ve tipinin projeye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genişliğinin ÖM’ye uygunluğu değerlendirilir..</w:t>
            </w:r>
          </w:p>
        </w:tc>
      </w:tr>
      <w:tr w:rsidR="00EC794A" w:rsidRPr="00EC794A" w:rsidTr="006138A1">
        <w:tc>
          <w:tcPr>
            <w:tcW w:w="9855" w:type="dxa"/>
            <w:gridSpan w:val="2"/>
          </w:tcPr>
          <w:p w:rsidR="00EC794A" w:rsidRPr="00EC794A" w:rsidRDefault="00EC794A" w:rsidP="006138A1">
            <w:pPr>
              <w:jc w:val="left"/>
              <w:rPr>
                <w:rFonts w:ascii="Times New Roman" w:hAnsi="Times New Roman"/>
                <w:szCs w:val="22"/>
              </w:rPr>
            </w:pPr>
            <w:r w:rsidRPr="00EC794A">
              <w:rPr>
                <w:rFonts w:ascii="Times New Roman" w:hAnsi="Times New Roman"/>
                <w:b/>
                <w:szCs w:val="22"/>
              </w:rPr>
              <w:t>Kilitleme/ Kapı yüksekliği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kapısının kilitlenmesi gerekiyorsa (11.2.1 c), kilitleme tertibatı durak kapılarının kilitleme tertibatına benzer bir şekilde çalışmalı ve tasarımlanmış olmalıdır (8.9.3).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kabin kapısı kilitlerinin çalışması ve tasarımı ile ilgili kural yoktur.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Kabin kapısının kilitlenip kilitlenmediği teknik belge dosyasından yazılır. Kabin kapısının kilitlenmesi kabin eşiği ile kuyu duvarı arasındaki açıklığın 0,15 m’den (0,5 m’yi aşmayan bir yükseklik boyunca ve düşey hareketli sürmeli kapılarla donatılmış yük asansörlerinde bütün hareket mesafesi boyunca 0,2 m’den) fazla olduğu durumlarda gereklidir (11.2.1)</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yüksekliği projeden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Kabinlerin normal olarak kullanılan girişlerinin serbest yüksekliği en az 2 m olmalıdır (8.1.2). Uygunluk değerlendirilir. </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Kabin kapısının kilitlenip kilitlenmeme açısından teknik belge dosyasına ve standarda uygunluğu kontrol edilir.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Kapı yüksekliğinin ÖM’ye uygunluğu kontrol edilir.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Muayene Nr./ Kilit dili en az 7 mm giriyor</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Kapıda kilit varsa muayene numarası kaydedilir. Asansör direktifine göre kabin kapısı kilitleri güvenlik aksamı kapsamında değildir. Bu nedenle CE işareti taşıması zorunlu değildir. Bununla beraber TS 10922 EN 81-1 kabin kapısı kilidi için de tip muayenesi şartı getirmektedir. Kilidin harmonize standarda uygun olarak imâl edilmesi kaydıyla tip muayenesinin bir onaylanmış kuruluş tarafından yapılması zorunlu değildir.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Muayene numarasının kilit etiketinde belirtildiği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Kilit dili yuvasına en az 7 mm girmeden kilit kontağının kapanmadığı kontrol edilir (7.7.3.1.1).</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Koruma/ Kapı kontağı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Bir koruma tertibatı kapıyı en geç, kapanma hareketi sırasında kapı panelinin, kapı girişinden geçmekte olan bir kimseye çarpması (veya çarpmak üzere olması) anında tekrar açmalıdır (8.7.2.1.1.3). </w:t>
            </w:r>
            <w:r w:rsidRPr="00EC794A">
              <w:rPr>
                <w:rFonts w:ascii="Times New Roman" w:hAnsi="Times New Roman"/>
                <w:szCs w:val="22"/>
              </w:rPr>
              <w:lastRenderedPageBreak/>
              <w:t xml:space="preserve">Bu durum fotosel, boy fotosel vb. cihazlarla sağlanır. Kabin girişinde ne tür bir cihaz kullanıldığı teknik belge dosyasından ilgili bölüme yazılır. Cihaz varsa uygun olarak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Kapı girişinde kullanılan cihazın ÖM’ye uygunluğu kontrol edilir.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Kapının açık olması durumunda asansörün hareketi mümkün olmamalıdır. Kapı kontağının çalışması ( 8.9.1) (14.1.2) ve yapısı (14.1.2.2) kontrol edilir. Kapı kontağı elektrik devresini zorlayıcı mekanik etkiyle açmalıdır.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Çalışma/ Kapılar deliksiz</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Kapının çalıştırılma şekli yazılır. Örnek: Alternatif akım motorlu 380V, doğru akım motorlu 24V, Frekans kontrollü VVVF 220V, DC hız kontrollü vb.</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Kapı çalıştırılma şeklinin ÖM’ye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Kapılar deliksiz olmalıdır (8.6.1). Ancak yük asansörlerinde, yukarı doğru açılan düşey hareketli, tel kafesli veya delikli metal panelli sürmeli kapılar kullanılabilir. Mevcut durum değerlendirilir.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Kapı deliksiz ise ilgili boşluğa “√” , standarda uygun olarak delikli ise “X” konur.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Malzeme</w:t>
            </w:r>
          </w:p>
        </w:tc>
      </w:tr>
      <w:tr w:rsidR="00EC794A" w:rsidRPr="00EC794A" w:rsidTr="006138A1">
        <w:tc>
          <w:tcPr>
            <w:tcW w:w="4927" w:type="dxa"/>
          </w:tcPr>
          <w:p w:rsidR="00EC794A" w:rsidRPr="00EC794A" w:rsidRDefault="00EC794A" w:rsidP="006138A1">
            <w:pPr>
              <w:rPr>
                <w:rFonts w:ascii="Times New Roman" w:hAnsi="Times New Roman"/>
                <w:b/>
                <w:szCs w:val="22"/>
              </w:rPr>
            </w:pPr>
            <w:r w:rsidRPr="00EC794A">
              <w:rPr>
                <w:rFonts w:ascii="Times New Roman" w:hAnsi="Times New Roman"/>
                <w:szCs w:val="22"/>
              </w:rPr>
              <w:t>Kapı ve kaplama malzemesi teknik belge dosyasından yazılır. Yük asansörlerinde, yukarı doğru açılan düşey hareketli, tel kafesli veya delikli metal panelli sürmeli kapılar kullanılabilir. Delikler ve örgü açıklıkları yatayda ≤ 10 mm, düşeyde ≤ 60 mm olmalıdır (8.6.1). Uygunluk 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Kapı malzemesinin ÖM’ye uygunluğu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Dayanım</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Kapı kapalı durumda içten dışa doğru, 5 cm²’lik bir alana eşit olarak dağılacak 300 N’luk bir kuvvet uygulandığında 15 mm’den çok esnememelidir (8.6.7.1). Deformasyon ölçülerek ilgili kısma yazılır.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Çalışma etkilenmedi/ Kalıcı deformasyon yok</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Kapı, deney sırasında ve deneyden sonra güvenli bir şekilde çalışmalıdır (8.6.7.1). 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Deneyden sonra kalıcı bir şekilde biçim değiştirmemelidir (8.6.7.1).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Cam tipi/ Ø İç daire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Cam tipi projeden yazılır. Örnek:</w:t>
            </w:r>
          </w:p>
          <w:p w:rsidR="00EC794A" w:rsidRPr="00EC794A" w:rsidRDefault="00EC794A" w:rsidP="006138A1">
            <w:pPr>
              <w:jc w:val="left"/>
              <w:rPr>
                <w:rFonts w:ascii="Times New Roman" w:hAnsi="Times New Roman"/>
                <w:szCs w:val="22"/>
              </w:rPr>
            </w:pPr>
            <w:r w:rsidRPr="00EC794A">
              <w:rPr>
                <w:rFonts w:ascii="Times New Roman" w:hAnsi="Times New Roman"/>
                <w:szCs w:val="22"/>
              </w:rPr>
              <w:t>Termik ön gerilmeli 4+4+0,76 veya 5+5+0,76</w:t>
            </w:r>
          </w:p>
          <w:p w:rsidR="00EC794A" w:rsidRPr="00EC794A" w:rsidRDefault="00EC794A" w:rsidP="006138A1">
            <w:pPr>
              <w:jc w:val="left"/>
              <w:rPr>
                <w:rFonts w:ascii="Times New Roman" w:hAnsi="Times New Roman"/>
                <w:szCs w:val="22"/>
              </w:rPr>
            </w:pPr>
            <w:r w:rsidRPr="00EC794A">
              <w:rPr>
                <w:rFonts w:ascii="Times New Roman" w:hAnsi="Times New Roman"/>
                <w:szCs w:val="22"/>
              </w:rPr>
              <w:t>Lamine 5+5+0,76 veya 6+6+0,76</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cam kullanımı ile ilgili kurallar yoktur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Cam tipinin ÖM’ye uygunluğu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Panel içine sığabilecek dairenin çapı ölçülür ve ilgili yere yazılır. (Bak Çizelge J.2)</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Termik ön gerilmeli lamine cam:</w:t>
            </w:r>
          </w:p>
          <w:p w:rsidR="00EC794A" w:rsidRPr="00EC794A" w:rsidRDefault="00EC794A" w:rsidP="006138A1">
            <w:pPr>
              <w:jc w:val="left"/>
              <w:rPr>
                <w:rFonts w:ascii="Times New Roman" w:hAnsi="Times New Roman"/>
                <w:szCs w:val="22"/>
              </w:rPr>
            </w:pPr>
            <w:r w:rsidRPr="00EC794A">
              <w:rPr>
                <w:rFonts w:ascii="Times New Roman" w:hAnsi="Times New Roman"/>
                <w:szCs w:val="22"/>
              </w:rPr>
              <w:t>d=16 mm, Ø 720mm, alt ve üstten tespit</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Lamine cam:</w:t>
            </w:r>
          </w:p>
          <w:p w:rsidR="00EC794A" w:rsidRPr="00EC794A" w:rsidRDefault="00EC794A" w:rsidP="006138A1">
            <w:pPr>
              <w:jc w:val="left"/>
              <w:rPr>
                <w:rFonts w:ascii="Times New Roman" w:hAnsi="Times New Roman"/>
                <w:szCs w:val="22"/>
              </w:rPr>
            </w:pPr>
            <w:r w:rsidRPr="00EC794A">
              <w:rPr>
                <w:rFonts w:ascii="Times New Roman" w:hAnsi="Times New Roman"/>
                <w:szCs w:val="22"/>
              </w:rPr>
              <w:t>d=16 mm, Ø 720mm, alt, üst ve yandan tespit</w:t>
            </w:r>
          </w:p>
          <w:p w:rsidR="00EC794A" w:rsidRPr="00EC794A" w:rsidRDefault="00EC794A" w:rsidP="006138A1">
            <w:pPr>
              <w:jc w:val="left"/>
              <w:rPr>
                <w:rFonts w:ascii="Times New Roman" w:hAnsi="Times New Roman"/>
                <w:szCs w:val="22"/>
              </w:rPr>
            </w:pPr>
            <w:r w:rsidRPr="00EC794A">
              <w:rPr>
                <w:rFonts w:ascii="Times New Roman" w:hAnsi="Times New Roman"/>
                <w:szCs w:val="22"/>
              </w:rPr>
              <w:t>d=10 mm Ø 870mm, bütün kenarlarda tespit.</w:t>
            </w:r>
          </w:p>
          <w:p w:rsidR="00EC794A" w:rsidRPr="00EC794A" w:rsidRDefault="00EC794A" w:rsidP="006138A1">
            <w:pPr>
              <w:jc w:val="left"/>
              <w:rPr>
                <w:rFonts w:ascii="Times New Roman" w:hAnsi="Times New Roman"/>
                <w:szCs w:val="22"/>
              </w:rPr>
            </w:pPr>
            <w:r w:rsidRPr="00EC794A">
              <w:rPr>
                <w:rFonts w:ascii="Times New Roman" w:hAnsi="Times New Roman"/>
                <w:szCs w:val="22"/>
              </w:rPr>
              <w:t>Ölçülen kalınlık ve iç daire çapından kullanılan camın Çizelge J.2’e uygunluğu değerlendirilir.</w:t>
            </w:r>
          </w:p>
        </w:tc>
      </w:tr>
    </w:tbl>
    <w:p w:rsidR="00EC794A" w:rsidRPr="00EC794A" w:rsidRDefault="00EC794A" w:rsidP="00EC794A">
      <w:pPr>
        <w:rPr>
          <w:rFonts w:ascii="Times New Roman" w:hAnsi="Times New Roman"/>
          <w:szCs w:val="22"/>
        </w:rPr>
      </w:pPr>
      <w:r w:rsidRPr="00EC794A">
        <w:rPr>
          <w:rFonts w:ascii="Times New Roman" w:hAnsi="Times New Roman"/>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Camların tanıtma işareti var/ Kalınlık</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Camların tanıtma işaretinin varlığı kontrol edilip ilgili bölüm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Camın kalınlığı ölçülür ve ilgili yere yazılır.</w:t>
            </w:r>
          </w:p>
        </w:tc>
      </w:tr>
      <w:tr w:rsidR="00EC794A" w:rsidRPr="00EC794A" w:rsidTr="006138A1">
        <w:tc>
          <w:tcPr>
            <w:tcW w:w="9855" w:type="dxa"/>
            <w:gridSpan w:val="2"/>
          </w:tcPr>
          <w:p w:rsidR="00EC794A" w:rsidRPr="00EC794A" w:rsidRDefault="00EC794A" w:rsidP="006138A1">
            <w:pPr>
              <w:jc w:val="left"/>
              <w:rPr>
                <w:rFonts w:ascii="Times New Roman" w:hAnsi="Times New Roman"/>
                <w:b/>
                <w:szCs w:val="22"/>
              </w:rPr>
            </w:pPr>
            <w:r w:rsidRPr="00EC794A">
              <w:rPr>
                <w:rFonts w:ascii="Times New Roman" w:hAnsi="Times New Roman"/>
                <w:b/>
                <w:color w:val="000000"/>
                <w:szCs w:val="22"/>
                <w:lang w:eastAsia="tr-TR"/>
              </w:rPr>
              <w:t>Kapanma enerjisi &gt;10 J ise, kapanma hızı en fazla 0,3 m/s</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Kapanma işleminin, kullanıcının sürekli kontrolü altında gerçekleştiği kapılarda (meselâ: bir butona sürekli basmak suretiyle), kinetik enerji 10 J’ü aştığında en hızlı panelin ortalama kapanma hızı 0,3 m/s ile sınırlandırılmalıdır (8.7.2.1.2).</w:t>
            </w:r>
          </w:p>
          <w:p w:rsidR="00EC794A" w:rsidRPr="00EC794A" w:rsidRDefault="00EC794A" w:rsidP="006138A1">
            <w:pPr>
              <w:jc w:val="left"/>
              <w:rPr>
                <w:rFonts w:ascii="Times New Roman" w:hAnsi="Times New Roman"/>
                <w:szCs w:val="22"/>
              </w:rPr>
            </w:pPr>
            <w:r w:rsidRPr="00EC794A">
              <w:rPr>
                <w:rFonts w:ascii="Times New Roman" w:hAnsi="Times New Roman"/>
                <w:szCs w:val="22"/>
              </w:rPr>
              <w:t>Kapı panelinin ortalama kapanma hızı ölçülür.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color w:val="000000"/>
                <w:szCs w:val="22"/>
                <w:lang w:eastAsia="tr-TR"/>
              </w:rPr>
              <w:t>Kapanma enerjisi en fazla 10 J (veya fotosel blokajında tekrar kapanmada en fazla 4 J)</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Durak kapısının, ortalama kapanma hızında kinetik enerjisi, 10 J’ü geçmemelidir (8.7.2.1.1.2)</w:t>
            </w:r>
          </w:p>
          <w:p w:rsidR="00EC794A" w:rsidRPr="00EC794A" w:rsidRDefault="00EC794A" w:rsidP="006138A1">
            <w:pPr>
              <w:jc w:val="left"/>
              <w:rPr>
                <w:rFonts w:ascii="Times New Roman" w:hAnsi="Times New Roman"/>
                <w:szCs w:val="22"/>
              </w:rPr>
            </w:pPr>
            <w:r w:rsidRPr="00EC794A">
              <w:rPr>
                <w:rFonts w:ascii="Times New Roman" w:hAnsi="Times New Roman"/>
                <w:szCs w:val="22"/>
              </w:rPr>
              <w:t>Kapanma işleminin çok uzun bir süre bloke edilmesini engellemek amacıyla, belli bir sürenin geçmesinden sonra, bu koruma tertibatı etkisiz hale getiriliyorsa, koruma tertibatı etkisiz olduktan sonra kapı kapanırken kinetik enerji 4 J’ü aşmamalıdır (8.7.2.1.1.3).</w:t>
            </w:r>
          </w:p>
          <w:p w:rsidR="00EC794A" w:rsidRPr="00EC794A" w:rsidRDefault="00EC794A" w:rsidP="006138A1">
            <w:pPr>
              <w:jc w:val="left"/>
              <w:rPr>
                <w:rFonts w:ascii="Times New Roman" w:hAnsi="Times New Roman"/>
                <w:szCs w:val="22"/>
              </w:rPr>
            </w:pPr>
            <w:r w:rsidRPr="00EC794A">
              <w:rPr>
                <w:rFonts w:ascii="Times New Roman" w:hAnsi="Times New Roman"/>
                <w:szCs w:val="22"/>
              </w:rPr>
              <w:t>Kapının kapanma enerjisi ölçülür.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jc w:val="left"/>
              <w:rPr>
                <w:rFonts w:ascii="Times New Roman" w:hAnsi="Times New Roman"/>
                <w:b/>
                <w:szCs w:val="22"/>
              </w:rPr>
            </w:pPr>
            <w:r w:rsidRPr="00EC794A">
              <w:rPr>
                <w:rFonts w:ascii="Times New Roman" w:hAnsi="Times New Roman"/>
                <w:b/>
                <w:color w:val="000000"/>
                <w:szCs w:val="22"/>
                <w:lang w:eastAsia="tr-TR"/>
              </w:rPr>
              <w:t>Kapanma kuvveti en fazla 150 N</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Kapının kapanmasını engellemek için gerekli olan kuvvet 150 N’u geçmemelidir. Bu kural, kapı açılma yolunun, ilk 1/3’lük kısmına uygulanmaz (8.7.2.1.1.1). Kapının kapanma kuvveti ölçülür.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jc w:val="left"/>
              <w:rPr>
                <w:rFonts w:ascii="Times New Roman" w:hAnsi="Times New Roman"/>
                <w:b/>
                <w:szCs w:val="22"/>
              </w:rPr>
            </w:pPr>
            <w:r w:rsidRPr="00EC794A">
              <w:rPr>
                <w:rFonts w:ascii="Times New Roman" w:hAnsi="Times New Roman"/>
                <w:b/>
                <w:color w:val="000000"/>
                <w:szCs w:val="22"/>
                <w:lang w:eastAsia="tr-TR"/>
              </w:rPr>
              <w:t>Kapı kanatları arasındaki açıklık en fazla 6 mm (Camda en fazla 4 mm)</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Kapalı durumda iken kapı kanatları arası, kanatlar ile kasa arası, kanatlar ile eşik ve kasa üstü arasındaki açıklıklar mümkün olduğu kadar küçük olmalıdır.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açıklıklar 6 mm’yi geçmediğinde bu şart yerine getirilmiş sayılır. Aşınma nedeniyle bu değer 10 mm’ye ulaşabilir (8.6.3) </w:t>
            </w:r>
          </w:p>
          <w:p w:rsidR="00EC794A" w:rsidRPr="00EC794A" w:rsidRDefault="00EC794A" w:rsidP="006138A1">
            <w:pPr>
              <w:jc w:val="left"/>
              <w:rPr>
                <w:rFonts w:ascii="Times New Roman" w:hAnsi="Times New Roman"/>
                <w:b/>
                <w:i/>
                <w:szCs w:val="22"/>
              </w:rPr>
            </w:pPr>
            <w:r w:rsidRPr="00EC794A">
              <w:rPr>
                <w:rFonts w:ascii="Times New Roman" w:hAnsi="Times New Roman"/>
                <w:b/>
                <w:i/>
                <w:szCs w:val="22"/>
              </w:rPr>
              <w:t xml:space="preserve">TS 10922’de </w:t>
            </w:r>
            <w:r w:rsidRPr="00EC794A">
              <w:rPr>
                <w:rFonts w:ascii="Times New Roman" w:hAnsi="Times New Roman"/>
                <w:i/>
                <w:szCs w:val="22"/>
              </w:rPr>
              <w:t>aşınma sonrası için herhangi bir ölçü verilmemiştir (1.8.6.3).</w:t>
            </w:r>
            <w:r w:rsidRPr="00EC794A">
              <w:rPr>
                <w:rFonts w:ascii="Times New Roman" w:hAnsi="Times New Roman"/>
                <w:b/>
                <w:i/>
                <w:szCs w:val="22"/>
              </w:rPr>
              <w:t xml:space="preserve">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Cam kapılarda çocukların ellerinin (parmaklarının) sıkışmasına karşı önlem olarak bu açıklık TS EN 294 Çizelge 5’e göre an fazla 4 mm olmalıdır. </w:t>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cam kapılar ile ilgili kurallar yoktur</w:t>
            </w:r>
          </w:p>
          <w:p w:rsidR="00EC794A" w:rsidRPr="00EC794A" w:rsidRDefault="00EC794A" w:rsidP="006138A1">
            <w:pPr>
              <w:jc w:val="left"/>
              <w:rPr>
                <w:rFonts w:ascii="Times New Roman" w:hAnsi="Times New Roman"/>
                <w:szCs w:val="22"/>
              </w:rPr>
            </w:pPr>
            <w:r w:rsidRPr="00EC794A">
              <w:rPr>
                <w:rFonts w:ascii="Times New Roman" w:hAnsi="Times New Roman"/>
                <w:szCs w:val="22"/>
              </w:rPr>
              <w:t>Açıklık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Kapı kanatlarının ayarı/ Kapı kontağının ayarı/ Kılıçların kavraması, kılıç makaraları</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Kapı kanatlarının ayarı kontrol edilir. Eşik- kanat mesafesi 6 mm’den büyük olmamalıdır.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kontağının ayarı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kılıçlarının ve makaralarının arızalı, kırık vb. olmadığı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Sayfa 3</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Genişlik/ Derinlik/ Yükseklik/ Ağırlık</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 genişliği projeden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 derinliği projeden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 yüksekliği projeden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 ağırlığı projeden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Kabin içinin serbest yüksekliği en az 2 m olmalıdır </w:t>
            </w:r>
            <w:r w:rsidRPr="00EC794A">
              <w:rPr>
                <w:rFonts w:ascii="Times New Roman" w:hAnsi="Times New Roman"/>
                <w:szCs w:val="22"/>
              </w:rPr>
              <w:lastRenderedPageBreak/>
              <w:t xml:space="preserve">(8.1.1). 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lastRenderedPageBreak/>
              <w:t xml:space="preserve">Ön muayeneye uygunluk kontrol edilir.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Alan/ Beyan yükü Çizelge 1.1’e uygun/ İnsan sayısı Çizelge 1.2’ye uygun</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 alanı projeden hesaplanarak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Kabinin, insanlar tarafından aşırı bir şekilde yüklenmesini engellemek için beyan yüküne bağlı olarak, kullanılabilir kabin alanı sınırlandırılmalıdır. Bunu yerine getirmek için beyan yükü ile en büyük kullanılabilir kabin alanı arasındaki ilişki, Çizelge 1.1‘de verilmiştir.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4"/>
              <w:gridCol w:w="1174"/>
              <w:gridCol w:w="1174"/>
              <w:gridCol w:w="1174"/>
            </w:tblGrid>
            <w:tr w:rsidR="00EC794A" w:rsidRPr="00EC794A" w:rsidTr="006138A1">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Beyan yükü kütle (kg)</w:t>
                  </w:r>
                </w:p>
              </w:tc>
              <w:tc>
                <w:tcPr>
                  <w:tcW w:w="1174" w:type="dxa"/>
                  <w:tcBorders>
                    <w:righ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Kabin alanı max (m</w:t>
                  </w:r>
                  <w:r w:rsidRPr="00EC794A">
                    <w:rPr>
                      <w:rFonts w:ascii="Times New Roman" w:hAnsi="Times New Roman"/>
                      <w:szCs w:val="22"/>
                      <w:vertAlign w:val="superscript"/>
                    </w:rPr>
                    <w:t>2</w:t>
                  </w:r>
                  <w:r w:rsidRPr="00EC794A">
                    <w:rPr>
                      <w:rFonts w:ascii="Times New Roman" w:hAnsi="Times New Roman"/>
                      <w:szCs w:val="22"/>
                    </w:rPr>
                    <w:t>)</w:t>
                  </w:r>
                </w:p>
              </w:tc>
              <w:tc>
                <w:tcPr>
                  <w:tcW w:w="1174" w:type="dxa"/>
                  <w:tcBorders>
                    <w:lef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Beyan yükü kütle (kg)</w:t>
                  </w:r>
                </w:p>
              </w:tc>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Kabin alanı max (m</w:t>
                  </w:r>
                  <w:r w:rsidRPr="00EC794A">
                    <w:rPr>
                      <w:rFonts w:ascii="Times New Roman" w:hAnsi="Times New Roman"/>
                      <w:szCs w:val="22"/>
                      <w:vertAlign w:val="superscript"/>
                    </w:rPr>
                    <w:t>2</w:t>
                  </w:r>
                  <w:r w:rsidRPr="00EC794A">
                    <w:rPr>
                      <w:rFonts w:ascii="Times New Roman" w:hAnsi="Times New Roman"/>
                      <w:szCs w:val="22"/>
                    </w:rPr>
                    <w:t>)</w:t>
                  </w:r>
                </w:p>
              </w:tc>
            </w:tr>
            <w:tr w:rsidR="00EC794A" w:rsidRPr="00EC794A" w:rsidTr="006138A1">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240</w:t>
                  </w:r>
                </w:p>
              </w:tc>
              <w:tc>
                <w:tcPr>
                  <w:tcW w:w="1174" w:type="dxa"/>
                  <w:tcBorders>
                    <w:righ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0,74</w:t>
                  </w:r>
                </w:p>
              </w:tc>
              <w:tc>
                <w:tcPr>
                  <w:tcW w:w="1174" w:type="dxa"/>
                  <w:tcBorders>
                    <w:lef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1000</w:t>
                  </w:r>
                </w:p>
              </w:tc>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2,40</w:t>
                  </w:r>
                </w:p>
              </w:tc>
            </w:tr>
            <w:tr w:rsidR="00EC794A" w:rsidRPr="00EC794A" w:rsidTr="006138A1">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320</w:t>
                  </w:r>
                </w:p>
              </w:tc>
              <w:tc>
                <w:tcPr>
                  <w:tcW w:w="1174" w:type="dxa"/>
                  <w:tcBorders>
                    <w:righ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0,95</w:t>
                  </w:r>
                </w:p>
              </w:tc>
              <w:tc>
                <w:tcPr>
                  <w:tcW w:w="1174" w:type="dxa"/>
                  <w:tcBorders>
                    <w:lef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1250</w:t>
                  </w:r>
                </w:p>
              </w:tc>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2,90</w:t>
                  </w:r>
                </w:p>
              </w:tc>
            </w:tr>
            <w:tr w:rsidR="00EC794A" w:rsidRPr="00EC794A" w:rsidTr="006138A1">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400</w:t>
                  </w:r>
                </w:p>
              </w:tc>
              <w:tc>
                <w:tcPr>
                  <w:tcW w:w="1174" w:type="dxa"/>
                  <w:tcBorders>
                    <w:righ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1,17</w:t>
                  </w:r>
                </w:p>
              </w:tc>
              <w:tc>
                <w:tcPr>
                  <w:tcW w:w="1174" w:type="dxa"/>
                  <w:tcBorders>
                    <w:lef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1600</w:t>
                  </w:r>
                </w:p>
              </w:tc>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3,56</w:t>
                  </w:r>
                </w:p>
              </w:tc>
            </w:tr>
            <w:tr w:rsidR="00EC794A" w:rsidRPr="00EC794A" w:rsidTr="006138A1">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630</w:t>
                  </w:r>
                </w:p>
              </w:tc>
              <w:tc>
                <w:tcPr>
                  <w:tcW w:w="1174" w:type="dxa"/>
                  <w:tcBorders>
                    <w:righ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1,66</w:t>
                  </w:r>
                </w:p>
              </w:tc>
              <w:tc>
                <w:tcPr>
                  <w:tcW w:w="1174" w:type="dxa"/>
                  <w:tcBorders>
                    <w:lef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2000</w:t>
                  </w:r>
                </w:p>
              </w:tc>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4,20</w:t>
                  </w:r>
                </w:p>
              </w:tc>
            </w:tr>
            <w:tr w:rsidR="00EC794A" w:rsidRPr="00EC794A" w:rsidTr="006138A1">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800</w:t>
                  </w:r>
                </w:p>
              </w:tc>
              <w:tc>
                <w:tcPr>
                  <w:tcW w:w="1174" w:type="dxa"/>
                  <w:tcBorders>
                    <w:righ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2,00</w:t>
                  </w:r>
                </w:p>
              </w:tc>
              <w:tc>
                <w:tcPr>
                  <w:tcW w:w="1174" w:type="dxa"/>
                  <w:tcBorders>
                    <w:left w:val="double" w:sz="6" w:space="0" w:color="auto"/>
                  </w:tcBorders>
                </w:tcPr>
                <w:p w:rsidR="00EC794A" w:rsidRPr="00EC794A" w:rsidRDefault="00EC794A" w:rsidP="006138A1">
                  <w:pPr>
                    <w:jc w:val="center"/>
                    <w:rPr>
                      <w:rFonts w:ascii="Times New Roman" w:hAnsi="Times New Roman"/>
                      <w:szCs w:val="22"/>
                    </w:rPr>
                  </w:pPr>
                  <w:r w:rsidRPr="00EC794A">
                    <w:rPr>
                      <w:rFonts w:ascii="Times New Roman" w:hAnsi="Times New Roman"/>
                      <w:szCs w:val="22"/>
                    </w:rPr>
                    <w:t>2500</w:t>
                  </w:r>
                </w:p>
              </w:tc>
              <w:tc>
                <w:tcPr>
                  <w:tcW w:w="117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5,00</w:t>
                  </w:r>
                </w:p>
              </w:tc>
            </w:tr>
            <w:tr w:rsidR="00EC794A" w:rsidRPr="00EC794A" w:rsidTr="006138A1">
              <w:tc>
                <w:tcPr>
                  <w:tcW w:w="4696" w:type="dxa"/>
                  <w:gridSpan w:val="4"/>
                </w:tcPr>
                <w:p w:rsidR="00EC794A" w:rsidRPr="00EC794A" w:rsidRDefault="00EC794A" w:rsidP="006138A1">
                  <w:pPr>
                    <w:jc w:val="left"/>
                    <w:rPr>
                      <w:rFonts w:ascii="Times New Roman" w:hAnsi="Times New Roman"/>
                      <w:szCs w:val="22"/>
                    </w:rPr>
                  </w:pPr>
                  <w:r w:rsidRPr="00EC794A">
                    <w:rPr>
                      <w:rFonts w:ascii="Times New Roman" w:hAnsi="Times New Roman"/>
                      <w:szCs w:val="22"/>
                    </w:rPr>
                    <w:t>2500 kg üstündeki yükler için her 100 kg ilâve yük başına 0,16 m</w:t>
                  </w:r>
                  <w:r w:rsidRPr="00EC794A">
                    <w:rPr>
                      <w:rFonts w:ascii="Times New Roman" w:hAnsi="Times New Roman"/>
                      <w:szCs w:val="22"/>
                      <w:vertAlign w:val="superscript"/>
                    </w:rPr>
                    <w:t xml:space="preserve">2 </w:t>
                  </w:r>
                  <w:r w:rsidRPr="00EC794A">
                    <w:rPr>
                      <w:rFonts w:ascii="Times New Roman" w:hAnsi="Times New Roman"/>
                      <w:szCs w:val="22"/>
                    </w:rPr>
                    <w:t>eklenmelidir.</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1 m’den az yükseklikte olsalar veya ayırıcı kapılarla donatılsalar dahi girinti ve uzantılara ancak, en büyük kullanılabilir kabin alanının hesaplanmasında göz önüne alındıkları takdirde izin verilir.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Kapılar kapandığı zaman girişte bulunan alan da hesaba katılmalıdır (8.2.1).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Yük asansörlerinde Madde 8.2.1 deki kurallara uyulmalı ve ayrıca, yapım ile ilgili hesaplamalarda yalnız beyan yükü değil, kabin içine girebilecek yükleme araçlarının ağırlıkları da göz önüne alınmalıdır (8.2.2). </w:t>
            </w:r>
          </w:p>
          <w:p w:rsidR="00EC794A" w:rsidRPr="00EC794A" w:rsidRDefault="00EC794A" w:rsidP="006138A1">
            <w:pPr>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yetkili ve talimat verilmiş kullanıcılar tarafından kullanılabilen araç asansörlerinde beyan yükü, kullanılabilir kabin alanının beher m²'si başına en az 200 kg olarak hesaplanmalıdır (1.8.2.3).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alanının beyan yüküne göre izin verilen en büyük kabin alanından ≤ olduğu kontrol edilir.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 alanının ÖM’ye uygunluğu kontrol edilir.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Kabin alanının beyan yüküne göre izin verilen en büyük kabin alanından ≤ olduğu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bookmarkStart w:id="0" w:name="_Toc486408477"/>
            <w:bookmarkStart w:id="1" w:name="_Toc486655729"/>
            <w:bookmarkStart w:id="2" w:name="_Toc507314403"/>
            <w:bookmarkStart w:id="3" w:name="_Toc511013463"/>
            <w:r w:rsidRPr="00EC794A">
              <w:rPr>
                <w:rFonts w:ascii="Times New Roman" w:hAnsi="Times New Roman"/>
                <w:szCs w:val="22"/>
              </w:rPr>
              <w:t>Kabindeki İnsan sayısı</w:t>
            </w:r>
            <w:bookmarkEnd w:id="0"/>
            <w:bookmarkEnd w:id="1"/>
            <w:bookmarkEnd w:id="2"/>
            <w:bookmarkEnd w:id="3"/>
            <w:r w:rsidRPr="00EC794A">
              <w:rPr>
                <w:rFonts w:ascii="Times New Roman" w:hAnsi="Times New Roman"/>
                <w:szCs w:val="22"/>
              </w:rPr>
              <w:t xml:space="preserve"> Madde 8.2.3’e göre hesaplanır  ÖM’ye uygunluğu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Girişlerin sayısı/ Kapıların sayısı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 girişlerinin sayısı projeden ilgili yere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Kapıların toplam sayısı projeden ilgili yere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w:t>
            </w:r>
          </w:p>
          <w:p w:rsidR="00EC794A" w:rsidRPr="00EC794A" w:rsidRDefault="00EC794A" w:rsidP="006138A1">
            <w:pPr>
              <w:jc w:val="left"/>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Malzeme/ Kabin duvarları deliksiz</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Kabinde kullanılan malzeme projeden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tamamen deliksiz duvarlar, taban ve tavan ile çevrelenmiş olmalıdır. Yalnız şu açıklıklara izin verilebilir: Normal kabin girişleri; </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İmdat kapıları ve kapakları; Havalandırma menfezleri. (8.3.1)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Malzemenin ÖM’ye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w:t>
            </w:r>
          </w:p>
          <w:p w:rsidR="00EC794A" w:rsidRPr="00EC794A" w:rsidRDefault="00EC794A" w:rsidP="006138A1">
            <w:pPr>
              <w:jc w:val="left"/>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Malzeme kolay yanabilir değil, duman ve gazlar tehlikeli değil</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Kabin duvarları, tabanı ve tavanı, gerek çok kolay </w:t>
            </w:r>
            <w:r w:rsidRPr="00EC794A">
              <w:rPr>
                <w:rFonts w:ascii="Times New Roman" w:hAnsi="Times New Roman"/>
                <w:szCs w:val="22"/>
              </w:rPr>
              <w:lastRenderedPageBreak/>
              <w:t>yanabilme ve gerekse çıkabilecek gaz ve dumanın cinsi ve miktarı itibarıyla tehlikeli olabilecek malzemelerden yapılmamalıdır (8.3.3). Malzemenin bu şartlara uygunluğu kontrol edilir.</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Dayanım</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duvarları, içten dışa doğru herhangi bir noktasında dik olarak 5 cm²’lik yuvarlak veya kare şeklinde bir alana eşit olarak dağılacak 300 N’luk bir kuvvet uygulandığında: Kalıcı bir şekilde biçim değiştirmemeli ve 15 mm’den çok esnememelidir (8.3.2.1).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Elastik deformasyon ölçülür ve ilgili yere yazılır. Standarda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Kalıcı deformasyon yok</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Deneyden sonra kalıcı deformasyon olup olmadığı gözlenir.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Standarda uygunluk değerlendirilir (8.3.2.1).</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Cam türü/ Tespit şekli / İç daire çapı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Cam termik ön gerilmeli (temperli) lamine cam veya normal lamine cam olabilir. Cam kalınlığı ve camın içine sığabilecek iç daire çapından Çizelge J1’e uygunluk değerlendirilir veya sarkaç çarpma deney belgesinin varlığı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Camın tespit şekli teknik belge dosyasından ilgili yere yazılır.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kabin duvarlarında cam kullanılması ile ilgili kural yoktur (1.8.3). </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Camın duvara tespit şekli, camın tespit yerlerinden kayarak çıkmasını engellemelidir (8.3.2.3). ÖM’ye ve standarda 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Cam panelin içine sığabilecek en büyük dairenin çapı ölçülür ve ilgili yere yazılır.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Camların tanıtma işareti var/ Tutamak yüksekliği 0,9-1,1 m/ Kalınlık</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Cam paneller aşağıda belirtilen bilgileri kapsayacak şekilde işaretlenmelidir (8.3.2.4):</w:t>
            </w:r>
          </w:p>
          <w:p w:rsidR="00EC794A" w:rsidRPr="00EC794A" w:rsidRDefault="00EC794A" w:rsidP="006138A1">
            <w:pPr>
              <w:pStyle w:val="SonnotMetni"/>
              <w:numPr>
                <w:ilvl w:val="0"/>
                <w:numId w:val="1"/>
              </w:numPr>
              <w:tabs>
                <w:tab w:val="clear" w:pos="644"/>
                <w:tab w:val="num" w:pos="360"/>
              </w:tabs>
              <w:ind w:left="0"/>
              <w:jc w:val="left"/>
              <w:rPr>
                <w:rFonts w:ascii="Times New Roman" w:hAnsi="Times New Roman"/>
                <w:sz w:val="22"/>
                <w:szCs w:val="22"/>
              </w:rPr>
            </w:pPr>
            <w:r w:rsidRPr="00EC794A">
              <w:rPr>
                <w:rFonts w:ascii="Times New Roman" w:hAnsi="Times New Roman"/>
                <w:sz w:val="22"/>
                <w:szCs w:val="22"/>
              </w:rPr>
              <w:t>İmalâtçını adı ve ticarî markası;</w:t>
            </w:r>
          </w:p>
          <w:p w:rsidR="00EC794A" w:rsidRPr="00EC794A" w:rsidRDefault="00EC794A" w:rsidP="006138A1">
            <w:pPr>
              <w:numPr>
                <w:ilvl w:val="0"/>
                <w:numId w:val="1"/>
              </w:numPr>
              <w:tabs>
                <w:tab w:val="clear" w:pos="644"/>
                <w:tab w:val="num" w:pos="360"/>
              </w:tabs>
              <w:ind w:left="0"/>
              <w:jc w:val="left"/>
              <w:rPr>
                <w:rFonts w:ascii="Times New Roman" w:hAnsi="Times New Roman"/>
                <w:szCs w:val="22"/>
              </w:rPr>
            </w:pPr>
            <w:r w:rsidRPr="00EC794A">
              <w:rPr>
                <w:rFonts w:ascii="Times New Roman" w:hAnsi="Times New Roman"/>
                <w:szCs w:val="22"/>
              </w:rPr>
              <w:t>Camın tipi;</w:t>
            </w:r>
          </w:p>
          <w:p w:rsidR="00EC794A" w:rsidRPr="00EC794A" w:rsidRDefault="00EC794A" w:rsidP="006138A1">
            <w:pPr>
              <w:numPr>
                <w:ilvl w:val="0"/>
                <w:numId w:val="1"/>
              </w:numPr>
              <w:tabs>
                <w:tab w:val="clear" w:pos="644"/>
                <w:tab w:val="num" w:pos="360"/>
              </w:tabs>
              <w:ind w:left="0"/>
              <w:jc w:val="left"/>
              <w:rPr>
                <w:rFonts w:ascii="Times New Roman" w:hAnsi="Times New Roman"/>
                <w:szCs w:val="22"/>
              </w:rPr>
            </w:pPr>
            <w:r w:rsidRPr="00EC794A">
              <w:rPr>
                <w:rFonts w:ascii="Times New Roman" w:hAnsi="Times New Roman"/>
                <w:szCs w:val="22"/>
              </w:rPr>
              <w:t>Kalınlığı (meselâ: 8/8/0,76 mm).</w:t>
            </w:r>
          </w:p>
          <w:p w:rsidR="00EC794A" w:rsidRPr="00EC794A" w:rsidRDefault="00EC794A" w:rsidP="006138A1">
            <w:pPr>
              <w:jc w:val="left"/>
              <w:rPr>
                <w:rFonts w:ascii="Times New Roman" w:hAnsi="Times New Roman"/>
                <w:szCs w:val="22"/>
              </w:rPr>
            </w:pPr>
            <w:r w:rsidRPr="00EC794A">
              <w:rPr>
                <w:rFonts w:ascii="Times New Roman" w:hAnsi="Times New Roman"/>
                <w:szCs w:val="22"/>
              </w:rPr>
              <w:t>Tanıtma işaretinin varlığı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Camdan yapılan kabin duvarları döşeme seviyesinden 1,1 m’den daha alçakta ise, döşemeden 0,9 ile 1,1 m arasında yüksekliğe el tutamağı konulmalıdır. Bu tutamak camdan bağımsız olarak tespit edilmelidir (8.3.2.2). </w:t>
            </w:r>
          </w:p>
          <w:p w:rsidR="00EC794A" w:rsidRPr="00EC794A" w:rsidRDefault="00EC794A" w:rsidP="006138A1">
            <w:pPr>
              <w:jc w:val="left"/>
              <w:rPr>
                <w:rFonts w:ascii="Times New Roman" w:hAnsi="Times New Roman"/>
                <w:szCs w:val="22"/>
              </w:rPr>
            </w:pPr>
            <w:r w:rsidRPr="00EC794A">
              <w:rPr>
                <w:rFonts w:ascii="Times New Roman" w:hAnsi="Times New Roman"/>
                <w:szCs w:val="22"/>
              </w:rPr>
              <w:t>Tutamağın uygunluğu incelenir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Camın kalınlığı ölçülür ve ilgili yere yazılır.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Hava girişi en az % 1/ Hava çıkışı en az % 1</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Deliksiz yüzeyli kapıları olan kabinlerde, kabinin alt ve üst kısımlarında havalandırma menfezleri bulunmalıdır (8.16.1).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Kabinin üstündeki havalandırma menfezlerinin etkili alanı, kullanılabilir kabin alanının en az % 1’i olmalı ve bu değer alt kısımdaki menfezlere de uygulanmalıdır. Kabin kapısı etrafındaki açıklıklar, etkili havalandırma alanının hesaplanmasında, gerekli alanın % 50’sine kadar hesaba katılabilir (8.16.2).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Havalandırma deliklerinin yapım ve düzenlenmesi, 10 mm çapında düz ve yuvarlak bir çubuğun, içeriden dışarıya geçirilmesi mümkün olmayacak bir şekilde olmalıdır (8.16.3).</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Kullanma talimatı veya “Kapıları Kapayın”/ Fabrika plâkası</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Asansörün güvenlikle kullanılmasını sağlayan talimat, gerekli olduğu durumlarda kabinde bulunmalıdır. Bu husus özellikle aşağıdaki durumlarda geçerlidir (15.2.4): </w:t>
            </w:r>
          </w:p>
          <w:p w:rsidR="00EC794A" w:rsidRPr="00EC794A" w:rsidRDefault="00EC794A" w:rsidP="006138A1">
            <w:pPr>
              <w:pStyle w:val="SonnotMetni"/>
              <w:tabs>
                <w:tab w:val="num" w:pos="426"/>
              </w:tabs>
              <w:jc w:val="left"/>
              <w:rPr>
                <w:rFonts w:ascii="Times New Roman" w:hAnsi="Times New Roman"/>
                <w:sz w:val="22"/>
                <w:szCs w:val="22"/>
              </w:rPr>
            </w:pPr>
            <w:r w:rsidRPr="00EC794A">
              <w:rPr>
                <w:rFonts w:ascii="Times New Roman" w:hAnsi="Times New Roman"/>
                <w:sz w:val="22"/>
                <w:szCs w:val="22"/>
              </w:rPr>
              <w:t xml:space="preserve">- Yükleme rampası hareketi kumandası altında çalışan asansörlerde, bu çalışma şekli ile ilgili talimat;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Kendiliğinden anlaşılır değilse, telefon veya interkom ile ilgili kullanma talimatı;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Elle kapanan veya sürekli olarak bir butona basmak suretiyle kapanan kapıları olan kabinlerde, asansörü kullandıktan sonra kapıların kapanması gerektiğini bildiren talimat.</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Kabinde imalâtçı firmanın adı ve asansör seri numarası belirtilmelidir (15.2.2). </w:t>
            </w:r>
          </w:p>
          <w:p w:rsidR="00EC794A" w:rsidRPr="00EC794A" w:rsidRDefault="00EC794A" w:rsidP="006138A1">
            <w:pPr>
              <w:tabs>
                <w:tab w:val="num" w:pos="426"/>
              </w:tabs>
              <w:jc w:val="left"/>
              <w:rPr>
                <w:rFonts w:ascii="Times New Roman" w:hAnsi="Times New Roman"/>
                <w:b/>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tesisatı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Koruma iletkeni bağlantısı yapılmış/ Tesisatın tespit şekli uygun</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butonyerinde işletme gerilimleri &gt; 50V olan cihazlar (Örneğin: fan ve ışık şalterleri, dur şalteri vb.) bulunduğundan butonyere koruma iletkeni bağlantısı yapılmalıdır.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Nötr iletkeni ve koruma iletkeni daima ayrı olmalıdır (13.1.5).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Bağlantının varlığı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Tesisatın (kabin içinden kontrol edilebilen butonyer ve aydınlatma tesisatı) tespit şeklinin uygunluğu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Aydınlatma: En az 50 lüks/ Acil durum aydınlatması 1W/ 1 saat</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 Kabin, döşeme seviyesinde ve kumanda aksamı üzerinde en az 50 lüks şiddetinde bir aydınlatma sağlayacak sabit bir elektrikli aydınlatma ile donatılmalıdır (8.17.1).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Asansör işletmeye hazır durumda iken kabin sürekli olarak aydınlatılmalıdır. Otomatik kapıların bulunması durumunda, kabin bir durakta kapıları kapalı olarak park etmişse aydınlatma devre dışı bırakılabilir (8.17.3). </w:t>
            </w:r>
          </w:p>
          <w:p w:rsidR="00EC794A" w:rsidRPr="00EC794A" w:rsidRDefault="00EC794A" w:rsidP="006138A1">
            <w:pPr>
              <w:jc w:val="left"/>
              <w:rPr>
                <w:rFonts w:ascii="Times New Roman" w:hAnsi="Times New Roman"/>
                <w:b/>
                <w:i/>
                <w:szCs w:val="22"/>
              </w:rPr>
            </w:pPr>
            <w:r w:rsidRPr="00EC794A">
              <w:rPr>
                <w:rFonts w:ascii="Times New Roman" w:hAnsi="Times New Roman"/>
                <w:b/>
                <w:i/>
                <w:szCs w:val="22"/>
              </w:rPr>
              <w:t xml:space="preserve">TS 10922’ de </w:t>
            </w:r>
            <w:r w:rsidRPr="00EC794A">
              <w:rPr>
                <w:rFonts w:ascii="Times New Roman" w:hAnsi="Times New Roman"/>
                <w:i/>
                <w:szCs w:val="22"/>
              </w:rPr>
              <w:t xml:space="preserve">kabin aydınlatmasının devre dışı bırakılmasıyla ilgili kural yoktur. </w:t>
            </w:r>
          </w:p>
          <w:p w:rsidR="00EC794A" w:rsidRPr="00EC794A" w:rsidRDefault="00EC794A" w:rsidP="006138A1">
            <w:pPr>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Aydınlatma şiddeti ölçülür ve ilgili yere yazılır. 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Normal aydınlatmanın yapılamadığı durumlarda devreye girmek üzere, 1 W gücündeki bir lâmbayı en az 1 saat süreyle yakabilecek kapasitede, otomatik şarjlı bir acil durum aydınlatma düzeni bulunmalıdır. Bu aydınlatma, normal elektriğin kesilmesiyle otomatik olarak devreye girmelidir (8.17.4). </w:t>
            </w:r>
          </w:p>
          <w:p w:rsidR="00EC794A" w:rsidRPr="00EC794A" w:rsidRDefault="00EC794A" w:rsidP="006138A1">
            <w:pPr>
              <w:jc w:val="left"/>
              <w:rPr>
                <w:rFonts w:ascii="Times New Roman" w:hAnsi="Times New Roman"/>
                <w:szCs w:val="22"/>
              </w:rPr>
            </w:pPr>
            <w:r w:rsidRPr="00EC794A">
              <w:rPr>
                <w:rFonts w:ascii="Times New Roman" w:hAnsi="Times New Roman"/>
                <w:szCs w:val="22"/>
              </w:rPr>
              <w:t>Lambanın gücü kontrol edilir. Uygunluk değerlendirilir.</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Ön sigorta/ Kabin tesisatının en büyük çevrim direnci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 aydınlatması sigortasının değeri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tesisatının en büyük çevrim direnci ölçülür. </w:t>
            </w:r>
          </w:p>
          <w:p w:rsidR="00EC794A" w:rsidRPr="00EC794A" w:rsidRDefault="00EC794A" w:rsidP="006138A1">
            <w:pPr>
              <w:jc w:val="left"/>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1594"/>
              <w:gridCol w:w="910"/>
              <w:gridCol w:w="886"/>
            </w:tblGrid>
            <w:tr w:rsidR="00EC794A" w:rsidRPr="00EC794A" w:rsidTr="006138A1">
              <w:trPr>
                <w:jc w:val="center"/>
              </w:trPr>
              <w:tc>
                <w:tcPr>
                  <w:tcW w:w="4262" w:type="dxa"/>
                  <w:gridSpan w:val="4"/>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TN sistemler için çevrim dirençleri (Ω)</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i/>
                      <w:szCs w:val="22"/>
                    </w:rPr>
                  </w:pP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Eriyen telli sigorta</w:t>
                  </w:r>
                  <w:r w:rsidRPr="00EC794A">
                    <w:rPr>
                      <w:rFonts w:ascii="Times New Roman" w:hAnsi="Times New Roman"/>
                      <w:szCs w:val="22"/>
                    </w:rPr>
                    <w:br/>
                    <w:t>açma süresi</w:t>
                  </w:r>
                </w:p>
              </w:tc>
              <w:tc>
                <w:tcPr>
                  <w:tcW w:w="1796" w:type="dxa"/>
                  <w:gridSpan w:val="2"/>
                </w:tcPr>
                <w:p w:rsidR="00EC794A" w:rsidRPr="00EC794A" w:rsidRDefault="00EC794A" w:rsidP="006138A1">
                  <w:pPr>
                    <w:jc w:val="center"/>
                    <w:rPr>
                      <w:rFonts w:ascii="Times New Roman" w:hAnsi="Times New Roman"/>
                      <w:szCs w:val="22"/>
                    </w:rPr>
                  </w:pPr>
                  <w:r w:rsidRPr="00EC794A">
                    <w:rPr>
                      <w:rFonts w:ascii="Times New Roman" w:hAnsi="Times New Roman"/>
                      <w:szCs w:val="22"/>
                    </w:rPr>
                    <w:t>Otomatik sigorta</w:t>
                  </w:r>
                  <w:r w:rsidRPr="00EC794A">
                    <w:rPr>
                      <w:rFonts w:ascii="Times New Roman" w:hAnsi="Times New Roman"/>
                      <w:szCs w:val="22"/>
                    </w:rPr>
                    <w:br/>
                    <w:t>0,2 s açma süresi</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i/>
                      <w:szCs w:val="22"/>
                    </w:rPr>
                    <w:t>I</w:t>
                  </w:r>
                  <w:r w:rsidRPr="00EC794A">
                    <w:rPr>
                      <w:rFonts w:ascii="Times New Roman" w:hAnsi="Times New Roman"/>
                      <w:b/>
                      <w:i/>
                      <w:szCs w:val="22"/>
                      <w:vertAlign w:val="subscript"/>
                    </w:rPr>
                    <w:t>n</w:t>
                  </w:r>
                  <w:r w:rsidRPr="00EC794A">
                    <w:rPr>
                      <w:rFonts w:ascii="Times New Roman" w:hAnsi="Times New Roman"/>
                      <w:b/>
                      <w:i/>
                      <w:szCs w:val="22"/>
                    </w:rPr>
                    <w:t xml:space="preserve"> </w:t>
                  </w:r>
                  <w:r w:rsidRPr="00EC794A">
                    <w:rPr>
                      <w:rFonts w:ascii="Times New Roman" w:hAnsi="Times New Roman"/>
                      <w:b/>
                      <w:szCs w:val="22"/>
                    </w:rPr>
                    <w:t>(A)</w:t>
                  </w:r>
                </w:p>
              </w:tc>
              <w:tc>
                <w:tcPr>
                  <w:tcW w:w="159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0,4 s</w:t>
                  </w:r>
                </w:p>
              </w:tc>
              <w:tc>
                <w:tcPr>
                  <w:tcW w:w="91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B tipi</w:t>
                  </w:r>
                </w:p>
              </w:tc>
              <w:tc>
                <w:tcPr>
                  <w:tcW w:w="886"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C tipi</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13,52  </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23,00</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11,00</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4</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7,18</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11,50</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5,50</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6</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4,60</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7,66</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3,65</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2,87</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4,60</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2,20</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16</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1,91</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2,87</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1,40</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20</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1,53</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2,30</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1,10</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25</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1,09</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1,84</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0,90</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32</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0,92</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1,43</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0,70</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35</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0,60</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1,30</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0,65</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40</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0,76</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1,15</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0,55</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50</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0,50</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0,92</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0,45</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63</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0,37</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0,73</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0,35</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80</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0,28</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r>
            <w:tr w:rsidR="00EC794A" w:rsidRPr="00EC794A" w:rsidTr="006138A1">
              <w:trPr>
                <w:jc w:val="center"/>
              </w:trPr>
              <w:tc>
                <w:tcPr>
                  <w:tcW w:w="87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100</w:t>
                  </w:r>
                </w:p>
              </w:tc>
              <w:tc>
                <w:tcPr>
                  <w:tcW w:w="1594"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0,21</w:t>
                  </w:r>
                </w:p>
              </w:tc>
              <w:tc>
                <w:tcPr>
                  <w:tcW w:w="91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c>
                <w:tcPr>
                  <w:tcW w:w="886"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Ölçülen değer, sigortanın tipine göre çizelgeden okunan değerden küçük olmalıdır. </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butonlarının çalışma kontrolü/ Kabinde tutamaklar monte edilmiş</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 butonlarının çalışma kontrolü yapılır.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Kabinde tutamakların monte edilmiş olduğu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üstü</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Bakım kumandası: Yazı Normal/ bakım / [▲/ ▼] / Dur/ Dur: mesafe en fazla 1 m </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Asansörde bakım kumandası bulunmalıdır (14.2.1.3).</w:t>
            </w:r>
          </w:p>
          <w:p w:rsidR="00EC794A" w:rsidRPr="00EC794A" w:rsidRDefault="00EC794A" w:rsidP="006138A1">
            <w:pPr>
              <w:jc w:val="left"/>
              <w:rPr>
                <w:rFonts w:ascii="Times New Roman" w:hAnsi="Times New Roman"/>
                <w:szCs w:val="22"/>
              </w:rPr>
            </w:pPr>
            <w:r w:rsidRPr="00EC794A">
              <w:rPr>
                <w:rFonts w:ascii="Times New Roman" w:hAnsi="Times New Roman"/>
                <w:szCs w:val="22"/>
              </w:rPr>
              <w:t>Kabin hızı 0,63 m/s'yi aşmamalıdır.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Kabinin normal hareket sınırları aşılmamalıdır.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Asansörün çalışması güvenlik tertibatına bağımlı kalmalıdır.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kumanda devreye iki konumlu bir anahtarla alınmalıdır.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Bakım kumandasının devreye girmesi otomatik kapıların kumandaları dahil, normal kabin kumandasını devre dışı bırakmalıdır.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Asansörün normal çalışmaya dönüşü, bakım kumandası anahtarının tekrar çalıştırılmasıyla mümkün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Bakım kumandası anahtarının üstünde veya yakınında, “NORMAL” ve “BAKIM” kelimeleri bulunmalıdır (15.3 b).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Kabinin hareketi kumanda butonlarına sürekli basılmak suretiyle sağlanmalıdır. Bu butonlar yanlışlıkla çalıştırılmaya karşı korunmuş ve hareket yönleri açıkça işaretlenmiş olmalıdır; </w:t>
            </w:r>
          </w:p>
          <w:p w:rsidR="00EC794A" w:rsidRPr="00EC794A" w:rsidRDefault="00EC794A" w:rsidP="006138A1">
            <w:pPr>
              <w:pStyle w:val="SonnotMetni"/>
              <w:tabs>
                <w:tab w:val="num" w:pos="426"/>
              </w:tabs>
              <w:jc w:val="left"/>
              <w:rPr>
                <w:rFonts w:ascii="Times New Roman" w:hAnsi="Times New Roman"/>
                <w:sz w:val="22"/>
                <w:szCs w:val="22"/>
              </w:rPr>
            </w:pPr>
            <w:r w:rsidRPr="00EC794A">
              <w:rPr>
                <w:rFonts w:ascii="Times New Roman" w:hAnsi="Times New Roman"/>
                <w:sz w:val="22"/>
                <w:szCs w:val="22"/>
              </w:rPr>
              <w:lastRenderedPageBreak/>
              <w:t xml:space="preserve">● Bakım kumandası, Madde 14.2.2‘ye uygun bir durdurma tertibatına da sahip olmalıdır; Durdurma anahtarının üstünde veya yakınında, durdurma konumunun karıştırılması riski olmayacak bir şekilde “DUR” kelimesi bulunmalıdır.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üstünde, kolay erişilen bir yerde, bakım veya kontrol elemanlarının giriş yerinden en çok 1 m uzaklıkta. Girişten 1 m’den uzak olmamak kaydıyla durdurma tertibatı olarak, bakım kumandası durdurma tertibatı (Madde 8.15) da kullanılabilir (14.2.2). </w:t>
            </w:r>
          </w:p>
          <w:p w:rsidR="00EC794A" w:rsidRPr="00EC794A" w:rsidRDefault="00EC794A" w:rsidP="006138A1">
            <w:pPr>
              <w:jc w:val="left"/>
              <w:rPr>
                <w:rFonts w:ascii="Times New Roman" w:hAnsi="Times New Roman"/>
                <w:b/>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İmdat kapağı: en az 0,35 x 0,5 / Kilitleme: Kontak/ Üçgen</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tavanında, insanların kurtarılması ve boşaltılması için bir imdat kapağı varsa, bunun boyutları en az 0,35 m x 0,50 m olmalıdır (8.12.2).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İmdat kapakları kabin içine doğru açılmamalıdır.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İmdat kapakları açık konumda iken kabin kenarından dışarı taşmamalıdır (8.12.4.1.1).</w:t>
            </w:r>
          </w:p>
          <w:p w:rsidR="00EC794A" w:rsidRPr="00EC794A" w:rsidRDefault="00EC794A" w:rsidP="006138A1">
            <w:pPr>
              <w:jc w:val="left"/>
              <w:rPr>
                <w:rFonts w:ascii="Times New Roman" w:hAnsi="Times New Roman"/>
                <w:b/>
                <w:szCs w:val="22"/>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İmdat kapakları veya imdat geçiş kapıları elle kilitlenebilir bir tertibata sahip olmalıdır (8.12.4.1). </w:t>
            </w:r>
          </w:p>
          <w:p w:rsidR="00EC794A" w:rsidRPr="00EC794A" w:rsidRDefault="00EC794A" w:rsidP="006138A1">
            <w:pPr>
              <w:jc w:val="left"/>
              <w:rPr>
                <w:rFonts w:ascii="Times New Roman" w:hAnsi="Times New Roman"/>
                <w:szCs w:val="22"/>
              </w:rPr>
            </w:pPr>
            <w:r w:rsidRPr="00EC794A">
              <w:rPr>
                <w:rFonts w:ascii="Times New Roman" w:hAnsi="Times New Roman"/>
                <w:szCs w:val="22"/>
              </w:rPr>
              <w:t>İmdat kapakları kabin üstünden anahtara gerek olmadan açılabilmelidir (8.12.4.1.1).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Kilitleme tertibatı, kilitleme durumunda Madde 14.1.2‘ye uygun bir elektrik güvenlik tertibatıyla denetlenmelidir. Bu tertibat, kilitlemenin etkili olmadığı durumlarda asansörü durdurmalıdır (8.12.4.2).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İmdat kapakları kabin içinden ise Ek B‘de tanımlanan kilit açma üçgenine uyan bir anahtarla açılabilmelidir (8.12.4.1.2).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kuyu duvarı mesafesi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üstünün dış kenarından itibaren bu kenara dik olarak yatay düzlemdeki bu serbest mesafe, genişliği veya yüksekliği 0,3 m’den küçük olan girintiler hesaba katılmaksızın, kuyunun duvarına kadar ölçülmelidir (8.13.3).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Mesafe ölçülür ve ilgili yere yazılır.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TS 10922’de</w:t>
            </w:r>
            <w:r w:rsidRPr="00EC794A">
              <w:rPr>
                <w:rFonts w:ascii="Times New Roman" w:hAnsi="Times New Roman"/>
                <w:i/>
                <w:szCs w:val="22"/>
              </w:rPr>
              <w:t xml:space="preserve"> göre yapılan asansörlere uygulanmaz</w:t>
            </w:r>
            <w:r w:rsidRPr="00EC794A">
              <w:rPr>
                <w:rFonts w:ascii="Times New Roman" w:hAnsi="Times New Roman"/>
                <w:szCs w:val="22"/>
              </w:rPr>
              <w:t>.</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Korkuluk yüksekliği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Ölçülen serbest mesafe 0,3 m’den fazla ise kabin üstü buralarda korkulukla donatılmalıdır (8.13.3).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Korkuluğun yüksekliği en az 0,7 m, ölçülen mesafe &gt;0,85 m’den büyükse en az 1,1 m olmalıdır (8.13.3.2). </w:t>
            </w:r>
          </w:p>
          <w:p w:rsidR="00EC794A" w:rsidRPr="00EC794A" w:rsidRDefault="00EC794A" w:rsidP="006138A1">
            <w:pPr>
              <w:jc w:val="left"/>
              <w:rPr>
                <w:rFonts w:ascii="Times New Roman" w:hAnsi="Times New Roman"/>
                <w:szCs w:val="22"/>
              </w:rPr>
            </w:pPr>
            <w:r w:rsidRPr="00EC794A">
              <w:rPr>
                <w:rFonts w:ascii="Times New Roman" w:hAnsi="Times New Roman"/>
                <w:szCs w:val="22"/>
              </w:rPr>
              <w:t>Yükseklik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Korkuluk, bir el tutamağı, 0,1 m yükseklikte bir ayak koruyucu ve korkuluğun yarı yüksekliğinde yerleştirilmiş bir ara çubuktan meydana gelmelidir (8.13.3.1).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El tutamağının dış kenarı ile kuyu içindeki herhangi bir parça (karşı ağırlık veya dengeleme ağırlığı, anahtarlar (şalterler), kılavuz raylar, konsollar vb.) arasındaki yatay mesafe en az 0,1 m olmalıdır </w:t>
            </w:r>
            <w:r w:rsidRPr="00EC794A">
              <w:rPr>
                <w:rFonts w:ascii="Times New Roman" w:hAnsi="Times New Roman"/>
                <w:szCs w:val="22"/>
              </w:rPr>
              <w:lastRenderedPageBreak/>
              <w:t xml:space="preserve">(8.13.3.3).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Giriş tarafı veya taraflarındaki korkuluk, kabin üstüne güvenli ve kolay girişe imkân vermelidir (8.13.3.4).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Korkuluk, kabin üstünün kenarından en fazla 0,15 m mesafeye konulmalıdır (8.13.3.5).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Korkuluk varsa, bunun üzerinde uygun bir yere, korkuluğun üzerinden sarkmanın tehlikesini belirten bir uyarı işareti veya uyarı yazısı konulmalıdır (8.13.4).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korkuluk ile ilgili kurallar yoktur (8.13.1).</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Kabin eşiği- kuyu duvarı mesafesi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kuyusu iç yüzeyi ile kabin eşiği arasındaki yatay açıklık 0,15 m’yi aşmamalıdır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Bu açıklık:</w:t>
            </w:r>
            <w:r w:rsidRPr="00EC794A">
              <w:rPr>
                <w:rFonts w:ascii="Times New Roman" w:hAnsi="Times New Roman"/>
                <w:szCs w:val="22"/>
              </w:rPr>
              <w:br/>
              <w:t xml:space="preserve">- 0,5 m’yi aşmayan bir yükseklik boyunca 0,2 m olabilir;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Düşey hareketli sürmeli durak kapılarıyla donatılmış yük asansörlerinde, bütün hareket mesafesi boyunca 0,2 m olabilir;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Kabinin, mekanik olarak kilitlenen ve yalnız bir durak kapısının kilit açılma bölgesinde açılabilen bir kapı ile donatıldığı durumlarda sınırlanmamıştır (11.2.1, Şekil 4). </w:t>
            </w:r>
          </w:p>
          <w:p w:rsidR="00EC794A" w:rsidRPr="00EC794A" w:rsidRDefault="00EC794A" w:rsidP="006138A1">
            <w:pPr>
              <w:jc w:val="left"/>
              <w:rPr>
                <w:rFonts w:ascii="Times New Roman" w:hAnsi="Times New Roman"/>
                <w:szCs w:val="22"/>
              </w:rPr>
            </w:pPr>
            <w:r w:rsidRPr="00EC794A">
              <w:rPr>
                <w:rFonts w:ascii="Times New Roman" w:hAnsi="Times New Roman"/>
                <w:szCs w:val="22"/>
              </w:rPr>
              <w:t>Mesafe ölçülür ve ilgili yere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Durak kapıları altındaki etek</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Kuyu duvarı, her durak kapısı eşiği altına en az, kilit açılma bölgesinin yarı uzunluluğuna 50 mm ilâvesiyle bulunan uzunlukta düşey bir yüzeyle bağlanmalı ve genişliği kabin giriş genişliğini her iki yandan en az 25 mm aşmalıdır (5.4.3)</w:t>
            </w:r>
          </w:p>
          <w:p w:rsidR="00EC794A" w:rsidRPr="00EC794A" w:rsidRDefault="00EC794A" w:rsidP="006138A1">
            <w:pPr>
              <w:jc w:val="left"/>
              <w:rPr>
                <w:rFonts w:ascii="Times New Roman" w:hAnsi="Times New Roman"/>
                <w:szCs w:val="22"/>
              </w:rPr>
            </w:pPr>
            <w:r w:rsidRPr="00EC794A">
              <w:rPr>
                <w:rFonts w:ascii="Times New Roman" w:hAnsi="Times New Roman"/>
                <w:szCs w:val="22"/>
              </w:rPr>
              <w:t>Etek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Kilit açılma bölgesi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Kilit açılma bölgesinin, durak seviyesinin en fazla 0,2 m altına ve 0,2 m üstüne kadar uzanmasına izin verilir. Bununla beraber, kabin kapısıyla müşterek olarak tahrik edilen makina gücü ile çalışan durak kapılarında, kilit açılma bölgesinin, durak seviyesinin en fazla 0,35 m altına ve 0,35 m üstüne kadar uzanmasına izin verilebilir (7.7.1).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Mesafe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üstündeki elektrik iletkenleri</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Kabin üstündeki elektrik iletkenlerinin basılmaya karşı korunduğu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Mil yatakları ve kabin kasnakları veya askı ve halat bağlantıları uygun</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Palangalı sistemlerde:</w:t>
            </w:r>
          </w:p>
          <w:p w:rsidR="00EC794A" w:rsidRPr="00EC794A" w:rsidRDefault="00EC794A" w:rsidP="006138A1">
            <w:pPr>
              <w:jc w:val="left"/>
              <w:rPr>
                <w:rFonts w:ascii="Times New Roman" w:hAnsi="Times New Roman"/>
                <w:szCs w:val="22"/>
              </w:rPr>
            </w:pPr>
            <w:r w:rsidRPr="00EC794A">
              <w:rPr>
                <w:rFonts w:ascii="Times New Roman" w:hAnsi="Times New Roman"/>
                <w:szCs w:val="22"/>
              </w:rPr>
              <w:t>Kabin üstündeki kasnakların kabine bağlanış şekli ve milin yataklanma şekli kontrol edilir.</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Direkt askıda:</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Halat uçları kabine, karşı ağırlığa veya dengeleme ağırlığına veya palangalı sistemlerde askı noktalarına, kurşun dökülmüş soketler, kendinden </w:t>
            </w:r>
            <w:r w:rsidRPr="00EC794A">
              <w:rPr>
                <w:rFonts w:ascii="Times New Roman" w:hAnsi="Times New Roman"/>
                <w:szCs w:val="22"/>
              </w:rPr>
              <w:lastRenderedPageBreak/>
              <w:t xml:space="preserve">sıkıştırmalı konik soketli halat kilitleri, en az üç uygun halat klemensiyle bağlanan kurt gözü (radansa), presle sıkıştırılmış boru veya aynı derecede güvenli başka bir sistemle bağlanmalıdır (9.2.3.1).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Ülkemizde eski asansörde kurşun dökülmüş soketli bağlantılara rastlanmasına rağmen, günümüzde hemen hemen yalnızca kendinden sıkıştırmalı konik soketli halat kilitleri kullanılmaktadır.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Asansörlerde halatların sürekli gerilim altında kalması garanti edilmediğinden, örneğin kabinin tamponlara çarpması durumunda, konik soketin yerinden çıkması mümkündür. Bu nedenle konik sokete olabildiğince yakın bir halat kelepçesi (U-klemens) monte edilmiş olmalıdır. Halat kelepçesinin düz kısmı halatın yük altındaki koluna yerleştirilmiş olmalıdır. Halatın zedelenmemesi açısından kelepçenin aşırı sıkılmaması gerekir. Halatın boşta kalan ucu, bant, tel veya kelepçe ile yük altındaki kısma bağlanmalıdır.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Saptırma kasnağı çapı/ Yaralanma/ Halat çıkması/ Madde girmesi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Saptırma kasnağı çapı projeden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Kasnağın (halat ortasından ortasına ölçülen) çapı ile halat çapının oranı yapısından bağımsız olarak en az 40 olmalıdır (9.2.1)</w:t>
            </w:r>
            <w:r w:rsidRPr="00EC794A">
              <w:rPr>
                <w:rFonts w:ascii="Times New Roman" w:hAnsi="Times New Roman"/>
                <w:b/>
                <w:szCs w:val="22"/>
              </w:rPr>
              <w:t xml:space="preserve">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Kasnak çapı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Kasnaklar kabin üstünde ise: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Şahısların yaralanması; </w:t>
            </w:r>
          </w:p>
          <w:p w:rsidR="00EC794A" w:rsidRPr="00EC794A" w:rsidRDefault="00EC794A" w:rsidP="006138A1">
            <w:pPr>
              <w:jc w:val="left"/>
              <w:rPr>
                <w:rFonts w:ascii="Times New Roman" w:hAnsi="Times New Roman"/>
                <w:szCs w:val="22"/>
              </w:rPr>
            </w:pPr>
            <w:r w:rsidRPr="00EC794A">
              <w:rPr>
                <w:rFonts w:ascii="Times New Roman" w:hAnsi="Times New Roman"/>
                <w:szCs w:val="22"/>
              </w:rPr>
              <w:t>b) Gevşek halatların kasnaktan çıkması;</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c) Halatlarla, kasnak arasına yabancı maddelerin girmesi </w:t>
            </w:r>
          </w:p>
          <w:p w:rsidR="00EC794A" w:rsidRPr="00EC794A" w:rsidRDefault="00EC794A" w:rsidP="006138A1">
            <w:pPr>
              <w:jc w:val="left"/>
              <w:rPr>
                <w:rFonts w:ascii="Times New Roman" w:hAnsi="Times New Roman"/>
                <w:b/>
                <w:szCs w:val="22"/>
              </w:rPr>
            </w:pPr>
            <w:r w:rsidRPr="00EC794A">
              <w:rPr>
                <w:rFonts w:ascii="Times New Roman" w:hAnsi="Times New Roman"/>
                <w:szCs w:val="22"/>
              </w:rPr>
              <w:t>engellenmelidir (9.7.1, Çizelge 2)</w:t>
            </w:r>
            <w:r w:rsidRPr="00EC794A">
              <w:rPr>
                <w:rFonts w:ascii="Times New Roman" w:hAnsi="Times New Roman"/>
                <w:b/>
                <w:szCs w:val="22"/>
              </w:rPr>
              <w:t xml:space="preserve"> </w:t>
            </w:r>
          </w:p>
          <w:p w:rsidR="00EC794A" w:rsidRPr="00EC794A" w:rsidRDefault="00EC794A" w:rsidP="006138A1">
            <w:pPr>
              <w:jc w:val="left"/>
              <w:rPr>
                <w:rFonts w:ascii="Times New Roman" w:hAnsi="Times New Roman"/>
                <w:szCs w:val="22"/>
              </w:rPr>
            </w:pPr>
            <w:r w:rsidRPr="00EC794A">
              <w:rPr>
                <w:rFonts w:ascii="Times New Roman" w:hAnsi="Times New Roman"/>
                <w:szCs w:val="22"/>
              </w:rPr>
              <w:t>Kasnaklar döşemenin altında ise: Şahısların yaralanmasına karşı koruma gereksizdir (9.7.1, Çizelge 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Kasnaklar kabin üstünde ise yaralanmaya karşı koruma kapağının varlığı kontrol edilir (a).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Gevşek halatların kasnaktan çıkmasına karşı korumanın varlığı kontrol edilir (b).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Halatlarla, kasnak arasına yabancı maddelerin girmesine karşı korumanın varlığı kontrol edilir (c). Bu koruma, çoğu zaman (a) koruması ile kombinedir.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konsol mesafesi/ Paten mesafesi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ray konsollarının en büyük mesafesi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alt ve üst patenlerinin mesafesi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Hesapların ( Ek G) bu değerlere göre yapıldığı ve uygunluğu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ray hesapları Bölüm 1.10 ile ilgili notlara göre yapılır.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ray konsollarının en büyük mesafesi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alt ve üst patenlerinin mesafesi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(Ölçülen değer ≤ ÖM değeri olmalı) uygunluğu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rayları/ Sayı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 rayının tipi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 rayının sayısı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Hesapların ( Ek G) bu verilere göre yapıldığı ve uygunluğu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ray hesapları Bölüm 1.10 ile ilgili notlara göre yapılır.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Kabin rayının tipinin ÖM’ye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Kabin rayının sayısının ÖM’ye uygunluğu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Yüzey işlenme şekli/ Yağlı- yağsız</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Aşağıda belirtilen durumlarda kılavuz raylar çekme çelikten yapılmalı veya sürtünme yüzeyleri işlenmelidir (10.2.2): </w:t>
            </w:r>
          </w:p>
          <w:p w:rsidR="00EC794A" w:rsidRPr="00EC794A" w:rsidRDefault="00EC794A" w:rsidP="006138A1">
            <w:pPr>
              <w:pStyle w:val="SonnotMetni"/>
              <w:numPr>
                <w:ilvl w:val="0"/>
                <w:numId w:val="2"/>
              </w:numPr>
              <w:tabs>
                <w:tab w:val="clear" w:pos="644"/>
                <w:tab w:val="num" w:pos="360"/>
              </w:tabs>
              <w:ind w:left="0"/>
              <w:jc w:val="left"/>
              <w:rPr>
                <w:rFonts w:ascii="Times New Roman" w:hAnsi="Times New Roman"/>
                <w:sz w:val="22"/>
                <w:szCs w:val="22"/>
              </w:rPr>
            </w:pPr>
            <w:r w:rsidRPr="00EC794A">
              <w:rPr>
                <w:rFonts w:ascii="Times New Roman" w:hAnsi="Times New Roman"/>
                <w:sz w:val="22"/>
                <w:szCs w:val="22"/>
              </w:rPr>
              <w:t xml:space="preserve">0,4 m/s’den büyük beyan hızlarında; </w:t>
            </w:r>
          </w:p>
          <w:p w:rsidR="00EC794A" w:rsidRPr="00EC794A" w:rsidRDefault="00EC794A" w:rsidP="006138A1">
            <w:pPr>
              <w:numPr>
                <w:ilvl w:val="0"/>
                <w:numId w:val="2"/>
              </w:numPr>
              <w:tabs>
                <w:tab w:val="clear" w:pos="644"/>
                <w:tab w:val="num" w:pos="360"/>
              </w:tabs>
              <w:ind w:left="0"/>
              <w:jc w:val="left"/>
              <w:rPr>
                <w:rFonts w:ascii="Times New Roman" w:hAnsi="Times New Roman"/>
                <w:szCs w:val="22"/>
              </w:rPr>
            </w:pPr>
            <w:r w:rsidRPr="00EC794A">
              <w:rPr>
                <w:rFonts w:ascii="Times New Roman" w:hAnsi="Times New Roman"/>
                <w:szCs w:val="22"/>
              </w:rPr>
              <w:t xml:space="preserve">Kaymalı güvenlik tertibatı kullanıldığında, beyan hızından bağımsız olarak.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Teknik belge dosyasından kabin rayının yüzey işlenme şekli yazılır (Soğuk çekme, frezelenmiş, taşlanmış gibi).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Rayın yağlanma durumu yazılır. Genel olarak makaralı patenler kullanıldığında raylar yağlanmaz.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Flanş genişliği/ Flanş kalınlığı/ Malzeme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Flanş genişliği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Flanş kalınlığı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Rayın malzemesi (Çekme dayanımı)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Hesapların (Ek G) bu verilere göre yapıldığı ve uygunluğu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ray hesapları Bölüm 1.10 ile ilgili notlara göre yapılır.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Flanş cıvataları çapı/ Cıvata sayısı/ Malzeme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Flanş cıvataları çapı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Flanş cıvataları sayısı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Cıvata malzemesi (Çekme dayanımı)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veriler rayların asıldığı durumlarda gereklidir. Hesapların (Ek G) bu verilere göre yapıldığı ve uygunluğu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ray hesapları Bölüm 1.10 ile ilgili notlara göre yapılır.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Flanş cıvataları sıkı ve rondelâlı/ Ray ek yerleri aynı doğrultuda ve pürüzsüz</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Flanş cıvatalarının sıkılığı ve rondelânın varlığı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Ray ek yerlerinin aynı doğrultuda olduğu ve önemli çıkıntılar olup olmadığı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Patenler veya tekerlekli patenler, tespit şekli ve ayarı uygun</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Patenlerin tespit cıvatalarının sıkılığı ve ray-paten boşluğu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tesisatı ve kabin üstü tesisatı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Koruma iletkeni bağlantısı yapılmış/ Tesisatın tespit şekli uygun</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Koruma iletkeninin kabine bağlandığı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 üstü tesisatının tespit şeklinin düzenli olduğu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bilgisi tam ve uygun/ Manyetik şalterler ayarlı</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konumunu kumanda sistemine aktaran </w:t>
            </w:r>
            <w:r w:rsidRPr="00EC794A">
              <w:rPr>
                <w:rFonts w:ascii="Times New Roman" w:hAnsi="Times New Roman"/>
                <w:szCs w:val="22"/>
              </w:rPr>
              <w:lastRenderedPageBreak/>
              <w:t xml:space="preserve">sistemin eksiksiz olduğu ve uygun şekilde çalıştığı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Manyetik şalterlerin (veya Reed şalterlerin) mıknatıslara olan mesafesi kontrol edilir. 10-15 mm uygun bir değerdir.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color w:val="000000"/>
                <w:szCs w:val="22"/>
                <w:lang w:eastAsia="tr-TR"/>
              </w:rPr>
              <w:lastRenderedPageBreak/>
              <w:t>Kuyuda asansöre ait olmayan iletkenler yok</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kuyusu sadece asansöre ait olmalı, burada asansöre ait olmayan kablo, cihazlar vb. bulunmamalıdır. Bununla beraber kuyu içinde, yüksek basınçlı sıcak su ve buharlı olmamak kaydıyla, asansör kuyusuna ait ısıtma teçhizatı bulunabilir. Ancak ısıtma cihazlarının kumanda ve ayar tertibatı kuyu dışında yerleştirilmiş olmalıdır (5.8).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Kısmen kapalı kuyulara sahip asansörlerde: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Kuyu duvarları varsa: duvarlar içindeki alan </w:t>
            </w:r>
          </w:p>
          <w:p w:rsidR="00EC794A" w:rsidRPr="00EC794A" w:rsidRDefault="00EC794A" w:rsidP="006138A1">
            <w:pPr>
              <w:jc w:val="left"/>
              <w:rPr>
                <w:rFonts w:ascii="Times New Roman" w:hAnsi="Times New Roman"/>
                <w:szCs w:val="22"/>
              </w:rPr>
            </w:pPr>
            <w:r w:rsidRPr="00EC794A">
              <w:rPr>
                <w:rFonts w:ascii="Times New Roman" w:hAnsi="Times New Roman"/>
                <w:szCs w:val="22"/>
              </w:rPr>
              <w:t>b) Kuyu duvarları yoksa: asansörün hareketli kısımlarından 1,5 m yatay mesafe içindeki alan</w:t>
            </w:r>
          </w:p>
          <w:p w:rsidR="00EC794A" w:rsidRPr="00EC794A" w:rsidRDefault="00EC794A" w:rsidP="006138A1">
            <w:pPr>
              <w:pStyle w:val="GvdeMetni"/>
              <w:spacing w:after="0"/>
              <w:jc w:val="left"/>
              <w:rPr>
                <w:rFonts w:ascii="Times New Roman" w:hAnsi="Times New Roman"/>
                <w:szCs w:val="22"/>
              </w:rPr>
            </w:pPr>
            <w:r w:rsidRPr="00EC794A">
              <w:rPr>
                <w:rFonts w:ascii="Times New Roman" w:hAnsi="Times New Roman"/>
                <w:szCs w:val="22"/>
              </w:rPr>
              <w:t xml:space="preserve">kuyu olarak kabul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kısmen kapalı asansör kuyuları ile ilgili kurallar yoktur</w:t>
            </w:r>
            <w:r w:rsidRPr="00EC794A">
              <w:rPr>
                <w:rFonts w:ascii="Times New Roman" w:hAnsi="Times New Roman"/>
                <w:b/>
                <w:i/>
                <w:szCs w:val="22"/>
              </w:rPr>
              <w:t xml:space="preserve">.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Sayfa 4</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üst boşluğu</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Güvenlik mesafeleri ile ilgili tablo</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b/>
                <w:szCs w:val="22"/>
              </w:rPr>
              <w:t>Tampon stroku</w:t>
            </w:r>
            <w:r w:rsidRPr="00EC794A">
              <w:rPr>
                <w:rFonts w:ascii="Times New Roman" w:hAnsi="Times New Roman"/>
                <w:szCs w:val="22"/>
              </w:rPr>
              <w:t>: Karşı ağırlık ve kabin tamponlarının strokları projeden tabloya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p>
          <w:p w:rsidR="00EC794A" w:rsidRPr="00EC794A" w:rsidRDefault="00EC794A" w:rsidP="006138A1">
            <w:pPr>
              <w:jc w:val="left"/>
              <w:rPr>
                <w:rFonts w:ascii="Times New Roman" w:hAnsi="Times New Roman"/>
                <w:szCs w:val="22"/>
              </w:rPr>
            </w:pPr>
            <w:r w:rsidRPr="00EC794A">
              <w:rPr>
                <w:rFonts w:ascii="Times New Roman" w:hAnsi="Times New Roman"/>
                <w:szCs w:val="22"/>
                <w:u w:val="single"/>
              </w:rPr>
              <w:t>Doğrusal Karakteristikli Tamponlar</w:t>
            </w:r>
            <w:r w:rsidRPr="00EC794A">
              <w:rPr>
                <w:rFonts w:ascii="Times New Roman" w:hAnsi="Times New Roman"/>
                <w:szCs w:val="22"/>
              </w:rPr>
              <w:t xml:space="preserve"> (Yaylı tamponlar) (10.4.1.1) 1 m/s’den büyük olmayan beyan hızlarında kullanılabilirler (10.3.3). </w:t>
            </w:r>
          </w:p>
          <w:p w:rsidR="00EC794A" w:rsidRPr="00EC794A" w:rsidRDefault="00EC794A" w:rsidP="006138A1">
            <w:pPr>
              <w:jc w:val="left"/>
              <w:rPr>
                <w:rFonts w:ascii="Times New Roman" w:hAnsi="Times New Roman"/>
                <w:szCs w:val="22"/>
              </w:rPr>
            </w:pPr>
            <w:r w:rsidRPr="00EC794A">
              <w:rPr>
                <w:rFonts w:ascii="Times New Roman" w:hAnsi="Times New Roman"/>
                <w:szCs w:val="22"/>
              </w:rPr>
              <w:t>Tamponların mümkün olabilecek toplam stroku en az, 0,135·</w:t>
            </w:r>
            <w:r w:rsidRPr="00EC794A">
              <w:rPr>
                <w:rFonts w:ascii="Times New Roman" w:hAnsi="Times New Roman"/>
                <w:i/>
                <w:szCs w:val="22"/>
              </w:rPr>
              <w:t>v²</w:t>
            </w:r>
            <w:r w:rsidRPr="00EC794A">
              <w:rPr>
                <w:rFonts w:ascii="Times New Roman" w:hAnsi="Times New Roman"/>
                <w:szCs w:val="22"/>
              </w:rPr>
              <w:t xml:space="preserve"> metre olmalıdır. Ancak strok 65 mm'den küçük olamaz (10.4.1.1.1).</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851"/>
              <w:gridCol w:w="850"/>
              <w:gridCol w:w="801"/>
            </w:tblGrid>
            <w:tr w:rsidR="00EC794A" w:rsidRPr="00EC794A" w:rsidTr="006138A1">
              <w:tc>
                <w:tcPr>
                  <w:tcW w:w="127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v (m/s)</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0,40</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0,63</w:t>
                  </w:r>
                </w:p>
              </w:tc>
              <w:tc>
                <w:tcPr>
                  <w:tcW w:w="80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1,00</w:t>
                  </w:r>
                </w:p>
              </w:tc>
            </w:tr>
            <w:tr w:rsidR="00EC794A" w:rsidRPr="00EC794A" w:rsidTr="006138A1">
              <w:tc>
                <w:tcPr>
                  <w:tcW w:w="127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Strok (mm)</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65</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65</w:t>
                  </w:r>
                </w:p>
              </w:tc>
              <w:tc>
                <w:tcPr>
                  <w:tcW w:w="80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135</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u w:val="single"/>
              </w:rPr>
              <w:t>Doğrusal Olmayan Karakteristikli Tamponlar</w:t>
            </w:r>
            <w:r w:rsidRPr="00EC794A">
              <w:rPr>
                <w:rFonts w:ascii="Times New Roman" w:hAnsi="Times New Roman"/>
                <w:szCs w:val="22"/>
              </w:rPr>
              <w:t xml:space="preserve"> (Lastik, Elastomer vb. tamponlar)(10.4.1.2). </w:t>
            </w:r>
          </w:p>
          <w:p w:rsidR="00EC794A" w:rsidRPr="00EC794A" w:rsidRDefault="00EC794A" w:rsidP="006138A1">
            <w:pPr>
              <w:jc w:val="left"/>
              <w:rPr>
                <w:rFonts w:ascii="Times New Roman" w:hAnsi="Times New Roman"/>
                <w:szCs w:val="22"/>
              </w:rPr>
            </w:pPr>
            <w:r w:rsidRPr="00EC794A">
              <w:rPr>
                <w:rFonts w:ascii="Times New Roman" w:hAnsi="Times New Roman"/>
                <w:szCs w:val="22"/>
              </w:rPr>
              <w:t>Strokun minimum değeri belirtilmemiştir.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tür tamponlarda tampon stroku, tampon boyunun % 90’ı olarak alınır (10.4.1.2.2).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i/>
                <w:szCs w:val="22"/>
              </w:rPr>
            </w:pPr>
            <w:r w:rsidRPr="00EC794A">
              <w:rPr>
                <w:rFonts w:ascii="Times New Roman" w:hAnsi="Times New Roman"/>
                <w:b/>
                <w:i/>
                <w:szCs w:val="22"/>
              </w:rPr>
              <w:t xml:space="preserve">TS 10922’de </w:t>
            </w:r>
            <w:r w:rsidRPr="00EC794A">
              <w:rPr>
                <w:rFonts w:ascii="Times New Roman" w:hAnsi="Times New Roman"/>
                <w:i/>
                <w:szCs w:val="22"/>
              </w:rPr>
              <w:t>bu kural yoktur.</w:t>
            </w:r>
            <w:r w:rsidRPr="00EC794A">
              <w:rPr>
                <w:rFonts w:ascii="Times New Roman" w:hAnsi="Times New Roman"/>
                <w:b/>
                <w:i/>
                <w:szCs w:val="22"/>
              </w:rPr>
              <w:t xml:space="preserve">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u w:val="single"/>
              </w:rPr>
              <w:t>Enerjiyi Harcayan Tipte Tamponlar</w:t>
            </w:r>
            <w:r w:rsidRPr="00EC794A">
              <w:rPr>
                <w:rFonts w:ascii="Times New Roman" w:hAnsi="Times New Roman"/>
                <w:szCs w:val="22"/>
              </w:rPr>
              <w:t xml:space="preserve"> (Hidrolik tamponlar (10.4.3). </w:t>
            </w:r>
          </w:p>
          <w:p w:rsidR="00EC794A" w:rsidRPr="00EC794A" w:rsidRDefault="00EC794A" w:rsidP="006138A1">
            <w:pPr>
              <w:jc w:val="left"/>
              <w:rPr>
                <w:rFonts w:ascii="Times New Roman" w:hAnsi="Times New Roman"/>
                <w:szCs w:val="22"/>
              </w:rPr>
            </w:pPr>
            <w:r w:rsidRPr="00EC794A">
              <w:rPr>
                <w:rFonts w:ascii="Times New Roman" w:hAnsi="Times New Roman"/>
                <w:szCs w:val="22"/>
              </w:rPr>
              <w:t>Tamponların mümkün olabilecek toplam stroku en az, 0,0674·</w:t>
            </w:r>
            <w:r w:rsidRPr="00EC794A">
              <w:rPr>
                <w:rFonts w:ascii="Times New Roman" w:hAnsi="Times New Roman"/>
                <w:i/>
                <w:szCs w:val="22"/>
              </w:rPr>
              <w:t>v²</w:t>
            </w:r>
            <w:r w:rsidRPr="00EC794A">
              <w:rPr>
                <w:rFonts w:ascii="Times New Roman" w:hAnsi="Times New Roman"/>
                <w:szCs w:val="22"/>
              </w:rPr>
              <w:t xml:space="preserve"> metre olmalıdır (10.4.3.1) </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1"/>
              <w:gridCol w:w="851"/>
              <w:gridCol w:w="850"/>
              <w:gridCol w:w="790"/>
            </w:tblGrid>
            <w:tr w:rsidR="00EC794A" w:rsidRPr="00EC794A" w:rsidTr="006138A1">
              <w:tc>
                <w:tcPr>
                  <w:tcW w:w="127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v (m/s)</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1,00</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1,60</w:t>
                  </w:r>
                </w:p>
              </w:tc>
              <w:tc>
                <w:tcPr>
                  <w:tcW w:w="79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2,50</w:t>
                  </w:r>
                </w:p>
              </w:tc>
            </w:tr>
            <w:tr w:rsidR="00EC794A" w:rsidRPr="00EC794A" w:rsidTr="006138A1">
              <w:tc>
                <w:tcPr>
                  <w:tcW w:w="127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Strok (mm)</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68</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173</w:t>
                  </w:r>
                </w:p>
              </w:tc>
              <w:tc>
                <w:tcPr>
                  <w:tcW w:w="79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420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Son duraklar için, Madde 12.8‘e uygun bir yavaşlama kontrol tertibatı mevcutsa, strokun </w:t>
            </w:r>
            <w:r w:rsidRPr="00EC794A">
              <w:rPr>
                <w:rFonts w:ascii="Times New Roman" w:hAnsi="Times New Roman"/>
                <w:szCs w:val="22"/>
              </w:rPr>
              <w:lastRenderedPageBreak/>
              <w:t>yukarıdaki formüle göre hesaplanmasında beyan hızı yerine, kabinin (veya karşı ağırlığın) tamponlara değmesi esnasındaki hız kullanılabilir (10.4.3.2).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Bununla beraber strok, aşağıda belirtilen değerlerden küçük olmamalıdır: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 Beyan hızının 4 m/s’yi aşmaması durumunda, Madde 10.4.3.1‘e göre hesaplanan strokun yarısı; Strok en az 0,42 m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Beyan hızının 4 m/s’den büyük olması durumunda, Madde 10.4.3.1‘e göre hesaplanan strokun üçte biri; Strok en az  0,54 m olmalıdır.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i/>
                <w:szCs w:val="22"/>
              </w:rPr>
            </w:pPr>
            <w:r w:rsidRPr="00EC794A">
              <w:rPr>
                <w:rFonts w:ascii="Times New Roman" w:hAnsi="Times New Roman"/>
                <w:b/>
                <w:i/>
                <w:szCs w:val="22"/>
              </w:rPr>
              <w:t xml:space="preserve">TS 10922’de </w:t>
            </w:r>
            <w:r w:rsidRPr="00EC794A">
              <w:rPr>
                <w:rFonts w:ascii="Times New Roman" w:hAnsi="Times New Roman"/>
                <w:i/>
                <w:szCs w:val="22"/>
              </w:rPr>
              <w:t>beyan hızı &gt; 4 m/s olduğunda strok en az 0,42 m olmalıdır (1.10.4.3.2).</w:t>
            </w:r>
            <w:r w:rsidRPr="00EC794A">
              <w:rPr>
                <w:rFonts w:ascii="Times New Roman" w:hAnsi="Times New Roman"/>
                <w:b/>
                <w:i/>
                <w:szCs w:val="22"/>
              </w:rPr>
              <w:t xml:space="preserve">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b/>
                <w:szCs w:val="22"/>
              </w:rPr>
              <w:t xml:space="preserve">Gerekli koruma mesafesi: </w:t>
            </w:r>
            <w:r w:rsidRPr="00EC794A">
              <w:rPr>
                <w:rFonts w:ascii="Times New Roman" w:hAnsi="Times New Roman"/>
                <w:szCs w:val="22"/>
              </w:rPr>
              <w:t>Sürtünme ile tahrikli asansörlerde karşı ağırlık/ kabin tam kapılı tamponlar üstünde otururken gerekli koruma mesafeleri tabloya yazılır.</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Kabin rayı fazlalığı (5.7.1.1 a):</w:t>
            </w:r>
          </w:p>
          <w:p w:rsidR="00EC794A" w:rsidRPr="00EC794A" w:rsidRDefault="00EC794A" w:rsidP="006138A1">
            <w:pPr>
              <w:jc w:val="left"/>
              <w:rPr>
                <w:rFonts w:ascii="Times New Roman" w:hAnsi="Times New Roman"/>
                <w:szCs w:val="22"/>
              </w:rPr>
            </w:pPr>
            <w:r w:rsidRPr="00EC794A">
              <w:rPr>
                <w:rFonts w:ascii="Times New Roman" w:hAnsi="Times New Roman"/>
                <w:szCs w:val="22"/>
              </w:rPr>
              <w:t>Kabin kılavuz rayı uzunluğu, yukarı yönde en az 0,1+0,035</w:t>
            </w:r>
            <w:r w:rsidRPr="00EC794A">
              <w:rPr>
                <w:rFonts w:ascii="Times New Roman" w:hAnsi="Times New Roman"/>
                <w:szCs w:val="22"/>
              </w:rPr>
              <w:sym w:font="Symbol" w:char="F0D7"/>
            </w:r>
            <w:r w:rsidRPr="00EC794A">
              <w:rPr>
                <w:rFonts w:ascii="Times New Roman" w:hAnsi="Times New Roman"/>
                <w:szCs w:val="22"/>
              </w:rPr>
              <w:t>v² metre daha hareket mesafesine izin vermelidir.</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50"/>
              <w:gridCol w:w="851"/>
              <w:gridCol w:w="850"/>
              <w:gridCol w:w="737"/>
            </w:tblGrid>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v (m/s)</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0,40</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0,63</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1,00</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1,60</w:t>
                  </w:r>
                </w:p>
              </w:tc>
            </w:tr>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Mesafe (mm)</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106</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114</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135</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190</w:t>
                  </w:r>
                </w:p>
              </w:tc>
            </w:tr>
          </w:tbl>
          <w:p w:rsidR="00EC794A" w:rsidRPr="00EC794A" w:rsidRDefault="00EC794A" w:rsidP="006138A1">
            <w:pPr>
              <w:jc w:val="left"/>
              <w:rPr>
                <w:rFonts w:ascii="Times New Roman" w:hAnsi="Times New Roman"/>
                <w:szCs w:val="22"/>
                <w:u w:val="single"/>
              </w:rPr>
            </w:pPr>
          </w:p>
          <w:p w:rsidR="00EC794A" w:rsidRPr="00EC794A" w:rsidRDefault="00EC794A" w:rsidP="006138A1">
            <w:pPr>
              <w:jc w:val="left"/>
              <w:rPr>
                <w:rFonts w:ascii="Times New Roman" w:hAnsi="Times New Roman"/>
                <w:szCs w:val="22"/>
              </w:rPr>
            </w:pPr>
            <w:r w:rsidRPr="00EC794A">
              <w:rPr>
                <w:rFonts w:ascii="Times New Roman" w:hAnsi="Times New Roman"/>
                <w:szCs w:val="22"/>
                <w:u w:val="single"/>
              </w:rPr>
              <w:t>Kuyu tavanı- kabin üstü (5.7.1.1 b)</w:t>
            </w:r>
            <w:r w:rsidRPr="00EC794A">
              <w:rPr>
                <w:rFonts w:ascii="Times New Roman" w:hAnsi="Times New Roman"/>
                <w:szCs w:val="22"/>
              </w:rPr>
              <w:t>:</w:t>
            </w:r>
          </w:p>
          <w:p w:rsidR="00EC794A" w:rsidRPr="00EC794A" w:rsidRDefault="00EC794A" w:rsidP="006138A1">
            <w:pPr>
              <w:jc w:val="left"/>
              <w:rPr>
                <w:rFonts w:ascii="Times New Roman" w:hAnsi="Times New Roman"/>
                <w:szCs w:val="22"/>
              </w:rPr>
            </w:pPr>
            <w:r w:rsidRPr="00EC794A">
              <w:rPr>
                <w:rFonts w:ascii="Times New Roman" w:hAnsi="Times New Roman"/>
                <w:szCs w:val="22"/>
              </w:rPr>
              <w:t>en az 1,0 + 0,035 v² metre olmalıdır.</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50"/>
              <w:gridCol w:w="851"/>
              <w:gridCol w:w="850"/>
              <w:gridCol w:w="737"/>
            </w:tblGrid>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v (m/s)</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0,40</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0,63</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1,00</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1,60</w:t>
                  </w:r>
                </w:p>
              </w:tc>
            </w:tr>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Mesafe (mm)</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1006</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1014</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1035</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1090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Kuyu tavanı- kabin üstündeki en yüksek konstrüksiyon kısmı (5.7.1.1 c1):</w:t>
            </w:r>
          </w:p>
          <w:p w:rsidR="00EC794A" w:rsidRPr="00EC794A" w:rsidRDefault="00EC794A" w:rsidP="006138A1">
            <w:pPr>
              <w:jc w:val="left"/>
              <w:rPr>
                <w:rFonts w:ascii="Times New Roman" w:hAnsi="Times New Roman"/>
                <w:szCs w:val="22"/>
              </w:rPr>
            </w:pPr>
            <w:r w:rsidRPr="00EC794A">
              <w:rPr>
                <w:rFonts w:ascii="Times New Roman" w:hAnsi="Times New Roman"/>
                <w:szCs w:val="22"/>
              </w:rPr>
              <w:t>en az 0,3 + 0,035v² metre olmalıdır.</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50"/>
              <w:gridCol w:w="851"/>
              <w:gridCol w:w="850"/>
              <w:gridCol w:w="737"/>
            </w:tblGrid>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v (m/s)</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0,40</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0,63</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1,00</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1,60</w:t>
                  </w:r>
                </w:p>
              </w:tc>
            </w:tr>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Mesafe (mm)</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306</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314</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335</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390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u w:val="single"/>
              </w:rPr>
              <w:t>Kuyu tavanı- patenler (5.7.1.1 c2)</w:t>
            </w:r>
            <w:r w:rsidRPr="00EC794A">
              <w:rPr>
                <w:rFonts w:ascii="Times New Roman" w:hAnsi="Times New Roman"/>
                <w:szCs w:val="22"/>
              </w:rPr>
              <w:t>:</w:t>
            </w:r>
          </w:p>
          <w:p w:rsidR="00EC794A" w:rsidRPr="00EC794A" w:rsidRDefault="00EC794A" w:rsidP="006138A1">
            <w:pPr>
              <w:jc w:val="left"/>
              <w:rPr>
                <w:rFonts w:ascii="Times New Roman" w:hAnsi="Times New Roman"/>
                <w:szCs w:val="22"/>
              </w:rPr>
            </w:pPr>
            <w:r w:rsidRPr="00EC794A">
              <w:rPr>
                <w:rFonts w:ascii="Times New Roman" w:hAnsi="Times New Roman"/>
                <w:szCs w:val="22"/>
              </w:rPr>
              <w:t>en az 0,1 + 0,035 v² metre olmalıdır.</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50"/>
              <w:gridCol w:w="851"/>
              <w:gridCol w:w="850"/>
              <w:gridCol w:w="737"/>
            </w:tblGrid>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v (m/s)</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0,40</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0,63</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1,00</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1,60</w:t>
                  </w:r>
                </w:p>
              </w:tc>
            </w:tr>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Mesafe (mm)</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106</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114</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135</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190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Madde 12.8‘e göre bir yavaşlamanın denetimi devresi varsa koruma mesafelerinin hesaplanmasında kullanılan 0,035 v² değeri aşağıda belirtilen oranlara düşürülebilir (5.7.1.3):</w:t>
            </w:r>
          </w:p>
          <w:p w:rsidR="00EC794A" w:rsidRPr="00EC794A" w:rsidRDefault="00EC794A" w:rsidP="006138A1">
            <w:pPr>
              <w:pStyle w:val="SonnotMetni"/>
              <w:rPr>
                <w:rFonts w:ascii="Times New Roman" w:hAnsi="Times New Roman"/>
                <w:sz w:val="22"/>
                <w:szCs w:val="22"/>
              </w:rPr>
            </w:pPr>
            <w:r w:rsidRPr="00EC794A">
              <w:rPr>
                <w:rFonts w:ascii="Times New Roman" w:hAnsi="Times New Roman"/>
                <w:sz w:val="22"/>
                <w:szCs w:val="22"/>
              </w:rPr>
              <w:t xml:space="preserve">a) Beyan hızı ≤ 4 m/s ise yarıya (en az 0,25 m).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b) Beyan hızı &gt; 4 m/s ise 1/3’e (en az 0,28 m).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b’deki min. mesafe 0,25 m’dir (1.5.7.1).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 xml:space="preserve">Kuyu tavanı- prizmanın alt düzlemi (5.7.1.1 d):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üzerinde, 0,5 m x 0,6 m x 0,8 m boyutlarında, bir yüzeyi üzerinde duran dikdörtgen bloğu </w:t>
            </w:r>
            <w:r w:rsidRPr="00EC794A">
              <w:rPr>
                <w:rFonts w:ascii="Times New Roman" w:hAnsi="Times New Roman"/>
                <w:szCs w:val="22"/>
              </w:rPr>
              <w:lastRenderedPageBreak/>
              <w:t>alabilecek yer bulunmalıdır.  Bloğun işgal ettiği hacim içinde direkt askı sisteminde (1/1 askı) askı halatları ve bağlantıları yer alabilir; ancak hiçbir halatın merkezi, bloğun düşey yüzeylerinden 0,15 m’den fazla mesafede bulunmamalıdır.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Projeden, dikdörtgen prizmanın duruş konumuna göre bu mesafe 500, 600 veya 800 mm olabilir.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Karşı ağırlık rayı fazlalığı (5.7.1.2):</w:t>
            </w:r>
          </w:p>
          <w:p w:rsidR="00EC794A" w:rsidRPr="00EC794A" w:rsidRDefault="00EC794A" w:rsidP="006138A1">
            <w:pPr>
              <w:jc w:val="left"/>
              <w:rPr>
                <w:rFonts w:ascii="Times New Roman" w:hAnsi="Times New Roman"/>
                <w:szCs w:val="22"/>
              </w:rPr>
            </w:pPr>
            <w:r w:rsidRPr="00EC794A">
              <w:rPr>
                <w:rFonts w:ascii="Times New Roman" w:hAnsi="Times New Roman"/>
                <w:szCs w:val="22"/>
              </w:rPr>
              <w:t>Kabin, tam kapanmış tamponlar üzerinde oturduğu sırada karşı ağırlık kılavuz rayının uzunluğu, yukarı yönde en az 0,1+0,035</w:t>
            </w:r>
            <w:r w:rsidRPr="00EC794A">
              <w:rPr>
                <w:rFonts w:ascii="Times New Roman" w:hAnsi="Times New Roman"/>
                <w:szCs w:val="22"/>
              </w:rPr>
              <w:sym w:font="Symbol" w:char="F0D7"/>
            </w:r>
            <w:r w:rsidRPr="00EC794A">
              <w:rPr>
                <w:rFonts w:ascii="Times New Roman" w:hAnsi="Times New Roman"/>
                <w:szCs w:val="22"/>
              </w:rPr>
              <w:t>v² metre daha hareket mesafesine izin vermelidir.</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
              <w:gridCol w:w="850"/>
              <w:gridCol w:w="851"/>
              <w:gridCol w:w="850"/>
              <w:gridCol w:w="737"/>
            </w:tblGrid>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v (m/s)</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0,40</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0,63</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1,00</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1,60</w:t>
                  </w:r>
                </w:p>
              </w:tc>
            </w:tr>
            <w:tr w:rsidR="00EC794A" w:rsidRPr="00EC794A" w:rsidTr="006138A1">
              <w:tc>
                <w:tcPr>
                  <w:tcW w:w="1413"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Mesafe (mm)</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106</w:t>
                  </w:r>
                </w:p>
              </w:tc>
              <w:tc>
                <w:tcPr>
                  <w:tcW w:w="85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114</w:t>
                  </w:r>
                </w:p>
              </w:tc>
              <w:tc>
                <w:tcPr>
                  <w:tcW w:w="85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135</w:t>
                  </w:r>
                </w:p>
              </w:tc>
              <w:tc>
                <w:tcPr>
                  <w:tcW w:w="73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190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szCs w:val="22"/>
              </w:rPr>
            </w:pPr>
            <w:r w:rsidRPr="00EC794A">
              <w:rPr>
                <w:rFonts w:ascii="Times New Roman" w:hAnsi="Times New Roman"/>
                <w:szCs w:val="22"/>
              </w:rPr>
              <w:t>Tampon, strokların ve projedeki koruma mesafelerinin uygunluğu değerlendirilir.</w:t>
            </w:r>
          </w:p>
          <w:p w:rsidR="00EC794A" w:rsidRPr="00EC794A" w:rsidRDefault="00EC794A" w:rsidP="006138A1">
            <w:pPr>
              <w:jc w:val="left"/>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b/>
                <w:szCs w:val="22"/>
              </w:rPr>
              <w:lastRenderedPageBreak/>
              <w:t>Kabin en üst durak seviyesinde durduğunda</w:t>
            </w:r>
            <w:r w:rsidRPr="00EC794A">
              <w:rPr>
                <w:rFonts w:ascii="Times New Roman" w:hAnsi="Times New Roman"/>
                <w:szCs w:val="22"/>
              </w:rPr>
              <w:t>:</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 </w:t>
            </w:r>
            <w:r w:rsidRPr="00EC794A">
              <w:rPr>
                <w:rFonts w:ascii="Times New Roman" w:hAnsi="Times New Roman"/>
                <w:b/>
                <w:szCs w:val="22"/>
                <w:u w:val="single"/>
              </w:rPr>
              <w:t>1. Satır:</w:t>
            </w:r>
            <w:r w:rsidRPr="00EC794A">
              <w:rPr>
                <w:rFonts w:ascii="Times New Roman" w:hAnsi="Times New Roman"/>
                <w:b/>
                <w:szCs w:val="22"/>
              </w:rPr>
              <w:t xml:space="preserve"> Kuyu tavanından:</w:t>
            </w:r>
          </w:p>
          <w:p w:rsidR="00EC794A" w:rsidRPr="00EC794A" w:rsidRDefault="00EC794A" w:rsidP="006138A1">
            <w:pPr>
              <w:jc w:val="left"/>
              <w:rPr>
                <w:rFonts w:ascii="Times New Roman" w:hAnsi="Times New Roman"/>
                <w:szCs w:val="22"/>
              </w:rPr>
            </w:pPr>
            <w:r w:rsidRPr="00EC794A">
              <w:rPr>
                <w:rFonts w:ascii="Times New Roman" w:hAnsi="Times New Roman"/>
                <w:szCs w:val="22"/>
              </w:rPr>
              <w:t>- Tekerlekli/ kaymalı paten;</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 üstü;</w:t>
            </w:r>
          </w:p>
          <w:p w:rsidR="00EC794A" w:rsidRPr="00EC794A" w:rsidRDefault="00EC794A" w:rsidP="006138A1">
            <w:pPr>
              <w:jc w:val="left"/>
              <w:rPr>
                <w:rFonts w:ascii="Times New Roman" w:hAnsi="Times New Roman"/>
                <w:szCs w:val="22"/>
              </w:rPr>
            </w:pPr>
            <w:r w:rsidRPr="00EC794A">
              <w:rPr>
                <w:rFonts w:ascii="Times New Roman" w:hAnsi="Times New Roman"/>
                <w:szCs w:val="22"/>
              </w:rPr>
              <w:t>- En yüksek konstrüksiyon kısmı;</w:t>
            </w:r>
          </w:p>
          <w:p w:rsidR="00EC794A" w:rsidRPr="00EC794A" w:rsidRDefault="00EC794A" w:rsidP="006138A1">
            <w:pPr>
              <w:jc w:val="left"/>
              <w:rPr>
                <w:rFonts w:ascii="Times New Roman" w:hAnsi="Times New Roman"/>
                <w:szCs w:val="22"/>
              </w:rPr>
            </w:pPr>
            <w:r w:rsidRPr="00EC794A">
              <w:rPr>
                <w:rFonts w:ascii="Times New Roman" w:hAnsi="Times New Roman"/>
                <w:szCs w:val="22"/>
              </w:rPr>
              <w:t>- Tekerlekli/ kaymalı paten (Yukarıda ölçülen);</w:t>
            </w:r>
          </w:p>
          <w:p w:rsidR="00EC794A" w:rsidRPr="00EC794A" w:rsidRDefault="00EC794A" w:rsidP="006138A1">
            <w:pPr>
              <w:jc w:val="left"/>
              <w:rPr>
                <w:rFonts w:ascii="Times New Roman" w:hAnsi="Times New Roman"/>
                <w:szCs w:val="22"/>
              </w:rPr>
            </w:pPr>
            <w:r w:rsidRPr="00EC794A">
              <w:rPr>
                <w:rFonts w:ascii="Times New Roman" w:hAnsi="Times New Roman"/>
                <w:szCs w:val="22"/>
              </w:rPr>
              <w:t>- Prizmanın alt düzlemi;</w:t>
            </w:r>
          </w:p>
          <w:p w:rsidR="00EC794A" w:rsidRPr="00EC794A" w:rsidRDefault="00EC794A" w:rsidP="006138A1">
            <w:pPr>
              <w:jc w:val="left"/>
              <w:rPr>
                <w:rFonts w:ascii="Times New Roman" w:hAnsi="Times New Roman"/>
                <w:szCs w:val="22"/>
              </w:rPr>
            </w:pPr>
            <w:r w:rsidRPr="00EC794A">
              <w:rPr>
                <w:rFonts w:ascii="Times New Roman" w:hAnsi="Times New Roman"/>
                <w:szCs w:val="22"/>
              </w:rPr>
              <w:t>mesafeleri ilgili yerlere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b/>
                <w:szCs w:val="22"/>
                <w:u w:val="single"/>
              </w:rPr>
              <w:t>2. Satır:</w:t>
            </w:r>
            <w:r w:rsidRPr="00EC794A">
              <w:rPr>
                <w:rFonts w:ascii="Times New Roman" w:hAnsi="Times New Roman"/>
                <w:b/>
                <w:szCs w:val="22"/>
              </w:rPr>
              <w:t xml:space="preserve"> </w:t>
            </w:r>
            <w:r w:rsidRPr="00EC794A">
              <w:rPr>
                <w:rFonts w:ascii="Times New Roman" w:hAnsi="Times New Roman"/>
                <w:szCs w:val="22"/>
              </w:rPr>
              <w:t xml:space="preserve">Kabin rayı- kuyu tavanı mesafesi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b/>
                <w:szCs w:val="22"/>
                <w:u w:val="single"/>
              </w:rPr>
              <w:t>3. Satır:</w:t>
            </w:r>
            <w:r w:rsidRPr="00EC794A">
              <w:rPr>
                <w:rFonts w:ascii="Times New Roman" w:hAnsi="Times New Roman"/>
                <w:b/>
                <w:szCs w:val="22"/>
              </w:rPr>
              <w:t xml:space="preserve"> </w:t>
            </w:r>
            <w:r w:rsidRPr="00EC794A">
              <w:rPr>
                <w:rFonts w:ascii="Times New Roman" w:hAnsi="Times New Roman"/>
                <w:szCs w:val="22"/>
              </w:rPr>
              <w:t>Karşı ağırlığın tampona olan mesafesi ilgili yere yazılır.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szCs w:val="22"/>
              </w:rPr>
              <w:t>Kabin en alt durak seviyesinde durduğunda</w:t>
            </w:r>
            <w:r w:rsidRPr="00EC794A">
              <w:rPr>
                <w:rFonts w:ascii="Times New Roman" w:hAnsi="Times New Roman"/>
                <w:szCs w:val="22"/>
              </w:rPr>
              <w:t>:</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 </w:t>
            </w:r>
            <w:r w:rsidRPr="00EC794A">
              <w:rPr>
                <w:rFonts w:ascii="Times New Roman" w:hAnsi="Times New Roman"/>
                <w:b/>
                <w:szCs w:val="22"/>
                <w:u w:val="single"/>
              </w:rPr>
              <w:t>1. Satır:</w:t>
            </w:r>
            <w:r w:rsidRPr="00EC794A">
              <w:rPr>
                <w:rFonts w:ascii="Times New Roman" w:hAnsi="Times New Roman"/>
                <w:b/>
                <w:szCs w:val="22"/>
              </w:rPr>
              <w:t xml:space="preserve"> Kuyu tavanından:</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,Karşı ağırlık pateni mesafesi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b/>
                <w:szCs w:val="22"/>
                <w:u w:val="single"/>
              </w:rPr>
              <w:t>2. Satır:</w:t>
            </w:r>
            <w:r w:rsidRPr="00EC794A">
              <w:rPr>
                <w:rFonts w:ascii="Times New Roman" w:hAnsi="Times New Roman"/>
                <w:b/>
                <w:szCs w:val="22"/>
              </w:rPr>
              <w:t xml:space="preserve"> </w:t>
            </w:r>
            <w:r w:rsidRPr="00EC794A">
              <w:rPr>
                <w:rFonts w:ascii="Times New Roman" w:hAnsi="Times New Roman"/>
                <w:szCs w:val="22"/>
              </w:rPr>
              <w:t xml:space="preserve">Ağırlık rayı- kuyu tavanı mesafesi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b/>
                <w:szCs w:val="22"/>
                <w:u w:val="single"/>
              </w:rPr>
              <w:t>3. Satır:</w:t>
            </w:r>
            <w:r w:rsidRPr="00EC794A">
              <w:rPr>
                <w:rFonts w:ascii="Times New Roman" w:hAnsi="Times New Roman"/>
                <w:b/>
                <w:szCs w:val="22"/>
              </w:rPr>
              <w:t xml:space="preserve"> </w:t>
            </w:r>
            <w:r w:rsidRPr="00EC794A">
              <w:rPr>
                <w:rFonts w:ascii="Times New Roman" w:hAnsi="Times New Roman"/>
                <w:szCs w:val="22"/>
              </w:rPr>
              <w:t xml:space="preserve">Kabinin tampona olan mesafesi ilgili yere yazılır.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szCs w:val="22"/>
              </w:rPr>
            </w:pPr>
            <w:r w:rsidRPr="00EC794A">
              <w:rPr>
                <w:rFonts w:ascii="Times New Roman" w:hAnsi="Times New Roman"/>
                <w:b/>
                <w:szCs w:val="22"/>
              </w:rPr>
              <w:t>Gerçek koruma mesafesinin hesaplanması:</w:t>
            </w:r>
          </w:p>
          <w:p w:rsidR="00EC794A" w:rsidRPr="00EC794A" w:rsidRDefault="00EC794A" w:rsidP="006138A1">
            <w:pPr>
              <w:jc w:val="left"/>
              <w:rPr>
                <w:rFonts w:ascii="Times New Roman" w:hAnsi="Times New Roman"/>
                <w:b/>
                <w:szCs w:val="22"/>
              </w:rPr>
            </w:pPr>
            <w:r w:rsidRPr="00EC794A">
              <w:rPr>
                <w:rFonts w:ascii="Times New Roman" w:hAnsi="Times New Roman"/>
                <w:b/>
                <w:szCs w:val="22"/>
                <w:u w:val="single"/>
              </w:rPr>
              <w:t>1. Sütun</w:t>
            </w:r>
            <w:r w:rsidRPr="00EC794A">
              <w:rPr>
                <w:rFonts w:ascii="Times New Roman" w:hAnsi="Times New Roman"/>
                <w:b/>
                <w:szCs w:val="22"/>
              </w:rPr>
              <w:t xml:space="preserve"> (Kabin rayı fazlalığı):</w:t>
            </w:r>
          </w:p>
          <w:p w:rsidR="00EC794A" w:rsidRPr="00EC794A" w:rsidRDefault="00EC794A" w:rsidP="006138A1">
            <w:pPr>
              <w:jc w:val="left"/>
              <w:rPr>
                <w:rFonts w:ascii="Times New Roman" w:hAnsi="Times New Roman"/>
                <w:szCs w:val="22"/>
              </w:rPr>
            </w:pPr>
            <w:r w:rsidRPr="00EC794A">
              <w:rPr>
                <w:rFonts w:ascii="Times New Roman" w:hAnsi="Times New Roman"/>
                <w:szCs w:val="22"/>
              </w:rPr>
              <w:t>Kuyu tavanına olan mesafeden, 2, 3 ve 4 üncü satırdaki mesafeler çıkarılır.</w:t>
            </w:r>
          </w:p>
          <w:p w:rsidR="00EC794A" w:rsidRPr="00EC794A" w:rsidRDefault="00EC794A" w:rsidP="006138A1">
            <w:pPr>
              <w:jc w:val="left"/>
              <w:rPr>
                <w:rFonts w:ascii="Times New Roman" w:hAnsi="Times New Roman"/>
                <w:b/>
                <w:szCs w:val="22"/>
                <w:u w:val="single"/>
              </w:rPr>
            </w:pPr>
          </w:p>
          <w:p w:rsidR="00EC794A" w:rsidRPr="00EC794A" w:rsidRDefault="00EC794A" w:rsidP="006138A1">
            <w:pPr>
              <w:jc w:val="left"/>
              <w:rPr>
                <w:rFonts w:ascii="Times New Roman" w:hAnsi="Times New Roman"/>
                <w:b/>
                <w:szCs w:val="22"/>
                <w:u w:val="single"/>
              </w:rPr>
            </w:pPr>
            <w:r w:rsidRPr="00EC794A">
              <w:rPr>
                <w:rFonts w:ascii="Times New Roman" w:hAnsi="Times New Roman"/>
                <w:b/>
                <w:szCs w:val="22"/>
                <w:u w:val="single"/>
              </w:rPr>
              <w:t>2/3/4/5. Sütun</w:t>
            </w:r>
          </w:p>
          <w:p w:rsidR="00EC794A" w:rsidRPr="00EC794A" w:rsidRDefault="00EC794A" w:rsidP="006138A1">
            <w:pPr>
              <w:jc w:val="left"/>
              <w:rPr>
                <w:rFonts w:ascii="Times New Roman" w:hAnsi="Times New Roman"/>
                <w:szCs w:val="22"/>
              </w:rPr>
            </w:pPr>
            <w:r w:rsidRPr="00EC794A">
              <w:rPr>
                <w:rFonts w:ascii="Times New Roman" w:hAnsi="Times New Roman"/>
                <w:szCs w:val="22"/>
              </w:rPr>
              <w:t>Kuyu tavanına olan mesafeden, 3 ve 4 üncü satırdaki mesafeler çıkarılır.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Gerçek ve gerekli koruma mesafelerinin farkı </w:t>
            </w:r>
            <w:r w:rsidRPr="00EC794A">
              <w:rPr>
                <w:rFonts w:ascii="Times New Roman" w:hAnsi="Times New Roman"/>
                <w:szCs w:val="22"/>
              </w:rPr>
              <w:lastRenderedPageBreak/>
              <w:t xml:space="preserve">hesaplanarak en alt satıra işlenir.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szCs w:val="22"/>
              </w:rPr>
            </w:pPr>
            <w:r w:rsidRPr="00EC794A">
              <w:rPr>
                <w:rFonts w:ascii="Times New Roman" w:hAnsi="Times New Roman"/>
                <w:b/>
                <w:szCs w:val="22"/>
                <w:u w:val="single"/>
              </w:rPr>
              <w:t>En küçük değer</w:t>
            </w:r>
            <w:r w:rsidRPr="00EC794A">
              <w:rPr>
                <w:rFonts w:ascii="Times New Roman" w:hAnsi="Times New Roman"/>
                <w:b/>
                <w:szCs w:val="22"/>
              </w:rPr>
              <w:t>:</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1, 2, 3, 4 ve 5. sütunlardaki gerçek- gerekli koruma mesafesi farklarının en küçük değeri yazılır.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szCs w:val="22"/>
              </w:rPr>
            </w:pPr>
            <w:r w:rsidRPr="00EC794A">
              <w:rPr>
                <w:rFonts w:ascii="Times New Roman" w:hAnsi="Times New Roman"/>
                <w:b/>
                <w:szCs w:val="22"/>
                <w:u w:val="single"/>
              </w:rPr>
              <w:t>En büyük üst kayma mesafesi</w:t>
            </w:r>
            <w:r w:rsidRPr="00EC794A">
              <w:rPr>
                <w:rFonts w:ascii="Times New Roman" w:hAnsi="Times New Roman"/>
                <w:b/>
                <w:szCs w:val="22"/>
              </w:rPr>
              <w:t>:</w:t>
            </w:r>
          </w:p>
          <w:p w:rsidR="00EC794A" w:rsidRPr="00EC794A" w:rsidRDefault="00EC794A" w:rsidP="006138A1">
            <w:pPr>
              <w:jc w:val="left"/>
              <w:rPr>
                <w:rFonts w:ascii="Times New Roman" w:hAnsi="Times New Roman"/>
                <w:szCs w:val="22"/>
              </w:rPr>
            </w:pPr>
            <w:r w:rsidRPr="00EC794A">
              <w:rPr>
                <w:rFonts w:ascii="Times New Roman" w:hAnsi="Times New Roman"/>
                <w:szCs w:val="22"/>
              </w:rPr>
              <w:t>En küçük değer + karşı ağırlık- tampon mesafesi +  Karşı ağırlık tampon strokuna eşittir.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szCs w:val="22"/>
              </w:rPr>
            </w:pPr>
            <w:r w:rsidRPr="00EC794A">
              <w:rPr>
                <w:rFonts w:ascii="Times New Roman" w:hAnsi="Times New Roman"/>
                <w:b/>
                <w:szCs w:val="22"/>
              </w:rPr>
              <w:t>Karşı ağırlık için gerçek koruma mesafesinin hesaplanması (Ağırlık rayı fazlalığı):</w:t>
            </w:r>
          </w:p>
          <w:p w:rsidR="00EC794A" w:rsidRPr="00EC794A" w:rsidRDefault="00EC794A" w:rsidP="006138A1">
            <w:pPr>
              <w:jc w:val="left"/>
              <w:rPr>
                <w:rFonts w:ascii="Times New Roman" w:hAnsi="Times New Roman"/>
                <w:szCs w:val="22"/>
              </w:rPr>
            </w:pPr>
            <w:r w:rsidRPr="00EC794A">
              <w:rPr>
                <w:rFonts w:ascii="Times New Roman" w:hAnsi="Times New Roman"/>
                <w:szCs w:val="22"/>
              </w:rPr>
              <w:t>Kuyu tavanına olan mesafeden, 2, 3 ve 4 üncü satırdaki mesafeler çıkarılır.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Koruma mesafelerinin uygunluğu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Durma yüzeyi/ Koruma dikdörtgen prizması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Kabin üstünün bir yerinde, durmak için en az 0,12 m² büyüklüğünde serbest bir alan bulunmalıdır. Bu alanın en küçük kenarı en az 0,25 m olmalıdır (8.13.2). En küçük kenar 0,25 m olunca diğer kenar 0,48 m olur.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 üzerinde, 0,5 m x 0,6 m x 0,8 m boyutlarından küçük olmayan, bir yüzeyi üzerinde duran dikdörtgen bloğu alabilecek yer bulunmalıdır.  Bloğun işgal ettiği hacim içinde direkt askı sisteminde (1/1 askı) askı halatları ve bağlantıları yer alabilir; ancak hiçbir halatın merkezi, bloğun düşey yüzeylerinden 0,15 m’den fazla mesafede bulunmamalıdır (5.7.1.1 d).</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 xml:space="preserve">Projeden 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değerlendirilir.</w:t>
            </w:r>
          </w:p>
        </w:tc>
      </w:tr>
      <w:tr w:rsidR="00EC794A" w:rsidRPr="00EC794A" w:rsidTr="006138A1">
        <w:tc>
          <w:tcPr>
            <w:tcW w:w="9855" w:type="dxa"/>
            <w:gridSpan w:val="2"/>
          </w:tcPr>
          <w:p w:rsidR="00EC794A" w:rsidRPr="00EC794A" w:rsidRDefault="00EC794A" w:rsidP="006138A1">
            <w:pPr>
              <w:jc w:val="left"/>
              <w:rPr>
                <w:rFonts w:ascii="Times New Roman" w:hAnsi="Times New Roman"/>
                <w:b/>
                <w:szCs w:val="22"/>
              </w:rPr>
            </w:pPr>
            <w:r w:rsidRPr="00EC794A">
              <w:rPr>
                <w:rFonts w:ascii="Times New Roman" w:hAnsi="Times New Roman"/>
                <w:b/>
                <w:color w:val="000000"/>
                <w:szCs w:val="22"/>
                <w:lang w:eastAsia="tr-TR"/>
              </w:rPr>
              <w:t>Kuyu üst boşluğunda yük taşıma kancası varsa, taşıyacağı yük belirtilmelidir</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Yük kaldırmak için konulan kiriş veya kancaların üstünde müsaade edilen en büyük yük belirtilmelidir (6.3.7-15.4.5). </w:t>
            </w:r>
          </w:p>
          <w:p w:rsidR="00EC794A" w:rsidRPr="00EC794A" w:rsidRDefault="00EC794A" w:rsidP="006138A1">
            <w:pPr>
              <w:jc w:val="left"/>
              <w:rPr>
                <w:rFonts w:ascii="Times New Roman" w:hAnsi="Times New Roman"/>
                <w:szCs w:val="22"/>
              </w:rPr>
            </w:pPr>
            <w:r w:rsidRPr="00EC794A">
              <w:rPr>
                <w:rFonts w:ascii="Times New Roman" w:hAnsi="Times New Roman"/>
                <w:szCs w:val="22"/>
              </w:rPr>
              <w:t>Yük plakasının varlığı kontrol edilir. Uygunluk değerlendirilir.</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Muayene kapağı ebat en fazla 0,5x0,5 m/ Anahtarsız kapanabiliyor/ Güvenlik şalteri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Kullanıcıların güvenliği veya servis için zorunlu olan durumların dışında muayene kapaklarının yapımına izin verilmez  (5.2.2.1). Muayene kapakları en fazla 0,5 m yükseklikte ve en fazla 0,5 m genişlikte olmalıdır (5.2.2.1.1).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Kapakların, anahtarsız kapanıp kilitlenebilen kilitleri olmalıdır (5.2.2.2.1).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Asansörün çalışması ancak, kapakların kapalı olması durumunda mümkün olmalıdır. Bu amaç için Madde 14.1.2 de belirtilen özelliklere uygun elektrik güvenlik tertibatı kullanılmalıdır (5.2.2.2.2).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 xml:space="preserve">Projeden 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ve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ve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ve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Muayene kapısı ebat en fazla 0,6x1,4 m/ İçerden anahtarsız açılma/ Güvenlik şalteri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Kullanıcıların güvenliği veya servis için zorunlu olan durumların dışında muayene kapılarının yapımına izin verilmez 5.2.2.1). Muayene kapılarının yüksekliği en az 1,4 m, genişliği ise en az 0,6 m olmalıdır (5.2.2.1.1).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Muayene kapıları kilitli olsalar bile, kuyu içinden anahtarsız açılabilmelidir (5.2.2.2.1).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Asansörün çalışması ancak, kapıların kapalı olması durumunda mümkün olmalıdır. Bu amaç için Madde 14.1.2 de belirtilen özelliklere uygun elektrik güvenlik tertibatı kullanılmalıdır (5.2.2.2.2).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Projeden 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ve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ve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ve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havalandırma %1 / % 2.5 / Şapka- tel kafes</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Kuyu gerektiği kadar havalandırılmalıdır. Asansör kuyusu, asansörle ilgisi olmayan hacimlerin havalandırılması için kullanılmamalıdır. İlgili standard veya yönetmelik olmaması durumunda asansör kuyusu tavanında, kuyu yatay kesit alanının en az %1’i kadar havalandırma açıklıkları öngörülmesi tavsiye edilir. (5.2.3). Değer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Yangın yönetmeliğinin uygulandığı binalarda havalandırma açıklığı en az 1000 cm</w:t>
            </w:r>
            <w:r w:rsidRPr="00EC794A">
              <w:rPr>
                <w:rFonts w:ascii="Times New Roman" w:hAnsi="Times New Roman"/>
                <w:szCs w:val="22"/>
                <w:vertAlign w:val="superscript"/>
              </w:rPr>
              <w:t xml:space="preserve">2 </w:t>
            </w:r>
            <w:r w:rsidRPr="00EC794A">
              <w:rPr>
                <w:rFonts w:ascii="Times New Roman" w:hAnsi="Times New Roman"/>
                <w:szCs w:val="22"/>
              </w:rPr>
              <w:t xml:space="preserve">olmak üzere kuyu yatay kesit alanının en az % 2,5’ğu olmalıdır. Değer projeden ilgili yere yazılır.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Havalandırma açıklığından kuyu içine kuş, yağmur, vb. girmesini engellemek için havalandırma açıklığının üstüne bir şapka ve tel kafes konulması gereklidir.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duvarı düzgün ve toz tutmaz</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Kuyu duvarlarının düzgün (brüt beton, sıvanmış, metal kaplı vb.) ve toz tutmaz olduğu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üst boşluğunda kasnak tertibatı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tarafındaki saptırma kasnağı / Halat çıkması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Saptırma kasnakları, kabin izdüşümü dışında bulunmak kaydıyla ve muayene, deney ve bakım işlemlerinin kabin üstünden veya kuyu dışından güvenlikle yapılabilmesi durumunda, kuyu üst boşluğunda yer alabilir (6.1.2).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saptırma kasnağının çapı projeden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Kasnağın (halat ortasından ortasına ölçülen) çapı ile halat çapının oranı yapısından bağımsız olarak en az 40 olmalıdır (9.2.1)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Saptırma kasnağının çapı ölçülür ve ilgili yere yazılır.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9.7.1 Çizelge 2’ye göre kabin yanında bulunan kasnaklarda gevşek halatların kasnaktan çıkmasını engelleyen teçhizat bulunmalıdır.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Kontrol edilip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 tarafındaki saptırma kasnağı / Yaralanma/ Halat çıkması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Karşı ağırlık tarafındaki halat bölümüne ait tek veya çift sarımlı bir saptırma kasnağı, şayet miline kabin üstünden güvenlikle erişilebiliyorsa, kabin izdüşümü içine de monte edilebilir (6.1.2).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Karşı ağırlık tarafındaki saptırma kasnağının çapı projeden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Kasnağın (halat ortasından ortasına ölçülen) çapı ile halat çapının oranı yapısından bağımsız olarak en az </w:t>
            </w:r>
            <w:r w:rsidRPr="00EC794A">
              <w:rPr>
                <w:rFonts w:ascii="Times New Roman" w:hAnsi="Times New Roman"/>
                <w:szCs w:val="22"/>
              </w:rPr>
              <w:lastRenderedPageBreak/>
              <w:t>40 olmalıdır (9.2.1)</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Saptırma kasnağının çapı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9.7.1 Çizelge 2’ye göre kabin üstünde bulunan kasnaklarda şahısların yaralanmasını ve gevşek halatların kasnaktan çıkmasını engelleyen teçhizat bulunmalıdır.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Kontrol edilip ilgili yerler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Kasnakların mil yatakları, tespit şekli, şakulde olması veya sabit noktadaki (fixpunkt) halat bağlantıları uygun</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Mil yatakları kamaları veya sabitleme vidalarının olduğu(Cıvata-yaylı rondelâ- somun-konik pul), putrellere tespit şekli, şakulde olması veya palangalı sistemlerde sabit noktadaki (fixpunkt) halat bağlantıları uygunluğu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Kasnak taşıyıcı tertibatının ses yalıtımı uygun/ Taşıyıcı tertibat şakulünde ve kaymaya karşı güvenli</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Kasnak taşıyıcı putrellerinin ses izolasyonunun varlığı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Kasnak taşıyıcı</w:t>
            </w:r>
            <w:r w:rsidRPr="00EC794A">
              <w:rPr>
                <w:rFonts w:ascii="Times New Roman" w:hAnsi="Times New Roman"/>
                <w:b/>
                <w:szCs w:val="22"/>
              </w:rPr>
              <w:t xml:space="preserve"> </w:t>
            </w:r>
            <w:r w:rsidRPr="00EC794A">
              <w:rPr>
                <w:rFonts w:ascii="Times New Roman" w:hAnsi="Times New Roman"/>
                <w:szCs w:val="22"/>
              </w:rPr>
              <w:t xml:space="preserve">tertibat şakulünde ve kaymaya karşı güvenli olduğu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Karşı ağırlık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KA Malzemesi/ Sıçramaya karşı güvenli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Karşı ağırlık malzemesi (Pik döküm, barit, beton vb.) projeden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Karşı ağırlık, üst üste dizilen bloklardan oluşuyorsa, bunların yerinden çıkmasını önlemek için gerekli tedbirler alınmalıdır. Bu amaç için: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a) Ağırlık bloklarını sıkıca tutan bir iskelet, veya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b) Ağırlığın, metal bloklardan oluşması ve asansörün beyan hızının 1 m/s’yi aşmaması durumunda, en az iki adet olmak üzere bağlantı tijleri </w:t>
            </w:r>
          </w:p>
          <w:p w:rsidR="00EC794A" w:rsidRPr="00EC794A" w:rsidRDefault="00EC794A" w:rsidP="006138A1">
            <w:pPr>
              <w:jc w:val="left"/>
              <w:rPr>
                <w:rFonts w:ascii="Times New Roman" w:hAnsi="Times New Roman"/>
                <w:szCs w:val="22"/>
              </w:rPr>
            </w:pPr>
            <w:r w:rsidRPr="00EC794A">
              <w:rPr>
                <w:rFonts w:ascii="Times New Roman" w:hAnsi="Times New Roman"/>
                <w:szCs w:val="22"/>
              </w:rPr>
              <w:t>kullanılmalıdır (8.18.1).</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Mil yatakları ve karşı ağırlık kasnaklarının tespiti veya askı ve halat bağlantıları düzenli</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Mil yatakları kamaları veya sabitleme vidalarının olduğu(Cıvata-yaylı rondelâ- somun-konik pul), putrellere tespit şekli, halat bağlantıları uygunluğu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 saptırma kasnağı/ Halat çıkması/ Madde girmesi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Karşı ağırlık saptırma kasnağının çapı projeden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Kasnağın (halat ortasından ortasına ölçülen) çapı ile halat çapının oranı yapısından bağımsız olarak en az 40 olmalıdır (9.2.1)</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Saptırma kasnağının çapı ölçülür ve ilgili yere yazılır. ÖM’ye uygunluk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9.7.1 Çizelge 2’ye göre karşı ağırlıkta bulunan kasnaklarda gevşek halatların kasnaktan çıkmasını ve halatlarla kasnak arasına yabancı maddelerin girmesini engelleyen teçhizat bulunmalıdır.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Kontrol edilip ilgili yerler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 konsol mesafesi/ Paten mesafesi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Karşı ağırlık ray konsollarının en büyük mesafesi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Karşı ağırlık alt ve üst patenlerinin mesafesi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Hesapların (Ek G) bu değerlere göre yapıldığı ve uygunluğu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 xml:space="preserve">ray hesapları güvenlik tertibatı varsa Bölüm 1.10 ile ilgili notlara göre yapılır. </w:t>
            </w:r>
            <w:r w:rsidRPr="00EC794A">
              <w:rPr>
                <w:rFonts w:ascii="Times New Roman" w:hAnsi="Times New Roman"/>
                <w:szCs w:val="22"/>
              </w:rPr>
              <w:t xml:space="preserve">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Karşı ağırlık ray konsollarının en büyük mesafesi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Karşı ağırlık alt ve üst patenlerinin mesafesi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(Ölçülen değer ≤ ÖM değeri olmalı) uygunluğu kontrol edilir.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Karşı ağırlık rayları/ Sayı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Karşı ağırlık rayının tipi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Karşı ağırlık rayının sayısı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Hesapların (Ek G) bu verilere göre yapıldığı ve uygunluğu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 xml:space="preserve">ray hesapları güvenlik tertibatı varsa Bölüm 1.10 ile ilgili notlara göre yapılır. </w:t>
            </w:r>
            <w:r w:rsidRPr="00EC794A">
              <w:rPr>
                <w:rFonts w:ascii="Times New Roman" w:hAnsi="Times New Roman"/>
                <w:szCs w:val="22"/>
              </w:rPr>
              <w:t xml:space="preserve">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Karşı ağırlık rayının tipinin ÖM’ye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Karşı ağırlık rayının sayısının ÖM’ye uygunluğu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Yüzey işlenme şekli/ Yüzey genişliği/ Yağlı- yağsız</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Aşağıda belirtilen durumlarda kılavuz raylar çekme çelikten yapılmalı veya sürtünme yüzeyleri işlenmelidir (10.2.2):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0,4 m/s’den büyük beyan hızlarında;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Kaymalı güvenlik tertibatı kullanıldığında, beyan hızından bağımsız olarak.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Teknik belge dosyasından karşı ağırlık rayının yüzey işlenme şekli yazılır (Soğuk çekme, frezelenmiş, taşlanmış gibi).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Kayma yüzeyinin genişliği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Rayın yağlanma durumu yazılır. Genel olarak makaralı patenler kullanıldığında raylar yağlanmaz.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Flanş genişliği/ Flanş kalınlığı/ Malzeme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Flanş genişliği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Flanş kalınlığı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Rayın malzemesi (Çekme dayanımı)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Hesapların (Ek G) bu verilere göre yapıldığı ve uygunluğu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 xml:space="preserve">ray hesapları güvenlik tertibatı varsa Bölüm 1.10 ile ilgili notlara göre yapılır.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Flanş cıvataları çapı/ Cıvata sayısı/ Malzeme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Flanş cıvataları çapı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Flanş cıvataları sayısı ray standardından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Cıvata malzemesi (Çekme dayanımı)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veriler rayların asıldığı durumlarda gereklidir. Hesapların (Ek G) bu verilere göre yapıldığı ve uygunluğu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 xml:space="preserve">ray hesapları güvenlik tertibatı varsa Bölüm 1.10 ile ilgili notlara göre yapılır.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Patenler veya tekerlekli patenler, tespit şekli ve ayarı uygun</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Patenlerin tespit cıvatalarının sıkılığı ve ray-paten boşluğu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bl>
    <w:p w:rsidR="00EC794A" w:rsidRPr="00EC794A" w:rsidRDefault="00EC794A" w:rsidP="00EC794A">
      <w:pPr>
        <w:rPr>
          <w:rFonts w:ascii="Times New Roman" w:hAnsi="Times New Roman"/>
          <w:szCs w:val="22"/>
        </w:rPr>
      </w:pPr>
      <w:r w:rsidRPr="00EC794A">
        <w:rPr>
          <w:rFonts w:ascii="Times New Roman" w:hAnsi="Times New Roman"/>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Kabin ↔ karşı ağırlık çarpışması mümkün değil/ Kabin- KA mesafesi en az 50 mm</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ve kabine bağlı parçalar ile karşı ağırlık arasındaki açıklık en az 50 mm olmalıdır (11.3). </w:t>
            </w:r>
          </w:p>
          <w:p w:rsidR="00EC794A" w:rsidRPr="00EC794A" w:rsidRDefault="00EC794A" w:rsidP="006138A1">
            <w:pPr>
              <w:jc w:val="left"/>
              <w:rPr>
                <w:rFonts w:ascii="Times New Roman" w:hAnsi="Times New Roman"/>
                <w:szCs w:val="22"/>
              </w:rPr>
            </w:pPr>
            <w:r w:rsidRPr="00EC794A">
              <w:rPr>
                <w:rFonts w:ascii="Times New Roman" w:hAnsi="Times New Roman"/>
                <w:szCs w:val="22"/>
              </w:rPr>
              <w:t>Projeden 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Karşı ağırlık bloklarında kayma vb. durumlar nedeniyle kabin ile karşı ağırlığın çarpışmasının mümkün olmadığı gözlenir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ile karşı ağırlık arasındaki açıklık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 hareket yolu altında sağlam zemin veya sağlam zemine kadar beton kaide veya karşı ağırlıkta güvenlik tertibatı var</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kuyuları tercihen, şahısların girebileceği hacimlerin üstüne yerleştirilmemelidir.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Karşı ağırlık tamponunun altındaki beton kaide, sağlam zemine kadar uzatılmalı, veya Karşı ağırlıkta güvenlik tertibatı kullanılmalıdır (5.5).</w:t>
            </w:r>
          </w:p>
          <w:p w:rsidR="00EC794A" w:rsidRPr="00EC794A" w:rsidRDefault="00EC794A" w:rsidP="006138A1">
            <w:pPr>
              <w:jc w:val="left"/>
              <w:rPr>
                <w:rFonts w:ascii="Times New Roman" w:hAnsi="Times New Roman"/>
                <w:szCs w:val="22"/>
              </w:rPr>
            </w:pPr>
            <w:r w:rsidRPr="00EC794A">
              <w:rPr>
                <w:rFonts w:ascii="Times New Roman" w:hAnsi="Times New Roman"/>
                <w:szCs w:val="22"/>
              </w:rPr>
              <w:t>Tespit yapılır.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Askı tertibatı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Tip/ Sayı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Kullanılan halat tipi teknik belge dosyasından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Halat sayısı teknik belge dosyasından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Hesapların bu verilere göre yapıldığı ve uygunluğu kontrol edilir.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ÖM’ye uygunluk değerlendirilir.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Çap/ Kopma yükü</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Kullanılan halatın çapı teknik belge dosyasından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Halatın kopma yükü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Hesapların bu verilere göre yapıldığı ve uygunluğu kontrol edilir.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 çapı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Askı elemanı sayısı 2 ise halat gevşeme kontağı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Kabinin asılması için 2 halat kullanılması durumunda, halatın biri diğerine göre anormal uzarsa, Madde 14.1.2‘ye göre bir elektrik güvenlik tertibatı asansörün durmasını sağlamalıdır (9.5.3).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durum söz konusu ise halat gevşeme kontağının varlığı ve çalışması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Askı tertibatında gerilmeler eşit/ Askı tertibatı hasarlı değil</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 gerilmeleri kontrol edilir.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Halatlarda hasar olup olmadığı kontrol edilir.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Dengeleme elemanları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Tip/ Sayı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 ağırlığını dengelemek için zincir, metal dolgulu kablo, metal bloklarla ağırlaştırılmış bant, halat vb. elemanlar kullanılabilir.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Halat ağırlığını dengelemek için halatlar kullanıldığında aşağıdaki kurallar uygulanır (9.6.1):</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a) Gergi makaraları kullanılmalıdır;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b) Gergi makaralarının (halat ortasından ortasına ölçülen) çapı ile dengeleme halatlarının anma çapı arasındaki oran en az 30 olmalıdır;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c) Gergi makaraları Madde 9.7 ‘ye uygun şekilde korunmalıdır;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d) Gerginlik ağırlık kuvvetiyle sağlanmalıdır;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lastRenderedPageBreak/>
              <w:t>e) Halatların en küçük gerginlikleri bir elektrik güvenlik kontağıyla denetlenmelidir.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Beyan hızı 3,5 m/s’yi aşan asansörlerde, Madde 9.6.1‘de belirtilenlere ilâve olarak, gergi makarasının sıçramasını engelleyen bir tertibat kullanılmalıdır (9.6.2). </w:t>
            </w:r>
          </w:p>
          <w:p w:rsidR="00EC794A" w:rsidRPr="00EC794A" w:rsidRDefault="00EC794A" w:rsidP="006138A1">
            <w:pPr>
              <w:jc w:val="left"/>
              <w:rPr>
                <w:rFonts w:ascii="Times New Roman" w:hAnsi="Times New Roman"/>
                <w:szCs w:val="22"/>
              </w:rPr>
            </w:pPr>
          </w:p>
          <w:p w:rsidR="00EC794A" w:rsidRPr="00EC794A" w:rsidRDefault="00EC794A" w:rsidP="006138A1">
            <w:pPr>
              <w:rPr>
                <w:rFonts w:ascii="Times New Roman" w:hAnsi="Times New Roman"/>
                <w:i/>
                <w:szCs w:val="22"/>
              </w:rPr>
            </w:pPr>
            <w:r w:rsidRPr="00EC794A">
              <w:rPr>
                <w:rFonts w:ascii="Times New Roman" w:hAnsi="Times New Roman"/>
                <w:b/>
                <w:i/>
                <w:szCs w:val="22"/>
              </w:rPr>
              <w:t>TS 10922’de b</w:t>
            </w:r>
            <w:r w:rsidRPr="00EC794A">
              <w:rPr>
                <w:rFonts w:ascii="Times New Roman" w:hAnsi="Times New Roman"/>
                <w:i/>
                <w:szCs w:val="22"/>
              </w:rPr>
              <w:t xml:space="preserve">eyan hızı 2.5 m/s'yi aşan asansörlerde, gergi makaralı dengeleme halatları kullanılmalıdır (1.9.6.1).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tertibatın devreye girmesi, Madde 14.1.2 ‘ye uygun bir elektrik güvenlik tertibatı vasıtasıyla asansörün durmasını sağlamalıdır.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Dengeleme elemanlarının tipi teknik belge dosyasından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Dengeleme elemanlarının sayısı teknik belge dosyasından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Sayfa 5</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Durak kapıları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Giriş 1/ Kapı genişliği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1. girişteki durak kapısının markası ve tipi projeden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genişliği projeden yazılır.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1. girişteki durak kapısının markası ve tipinin projeye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genişliğinin projeye uygunluğu kontrol edilir.</w:t>
            </w:r>
          </w:p>
        </w:tc>
      </w:tr>
      <w:tr w:rsidR="00EC794A" w:rsidRPr="00EC794A" w:rsidTr="006138A1">
        <w:tc>
          <w:tcPr>
            <w:tcW w:w="9855" w:type="dxa"/>
            <w:gridSpan w:val="2"/>
          </w:tcPr>
          <w:p w:rsidR="00EC794A" w:rsidRPr="00EC794A" w:rsidRDefault="00EC794A" w:rsidP="006138A1">
            <w:pPr>
              <w:jc w:val="left"/>
              <w:rPr>
                <w:rFonts w:ascii="Times New Roman" w:hAnsi="Times New Roman"/>
                <w:szCs w:val="22"/>
              </w:rPr>
            </w:pPr>
            <w:r w:rsidRPr="00EC794A">
              <w:rPr>
                <w:rFonts w:ascii="Times New Roman" w:hAnsi="Times New Roman"/>
                <w:b/>
                <w:szCs w:val="22"/>
              </w:rPr>
              <w:t>Kilitleme/ Kapı yüksekliği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Durak kapısının kilidinin markası ve tipi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yüksekliği projeden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Durakların normal olarak kullanılan girişlerinin serbest yüksekliği en az 2 m olmalıdır (8.1.2). 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Durak kapısının kilidinin teknik belge dosyasına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yüksekliğinin projeye uygunluğu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Muayene Nr./ Kilit dili en az 7 mm giriyor</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 kilidinin muayene numarası kaydedilir. Asansör direktifine göre durak kapısı kilitleri güvenlik aksamı kapsamındadır. Bu nedenle CE işareti taşıması zorunludur.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Muayene numarasının kilit etiketinde belirtildiği kontrol edilir.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Kilit dili yuvasına en az 7 mm girmeden kilit kontağının kapanmadığı kontrol edilir (7.7.3.1.1).</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Çalışma/ Koruma iletkeni bağlantısı var</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Kapının çalıştırılma şekli yazılır. Örnek: Çarpma kapı, yarı otomatik, kabin kapısı ile müşterek çalışma</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Kapı çalıştırılma şeklinin ÖM’ye uygunluğu kontrol edilir.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Koruma iletkeni bağlantısının varlığı ve uygunluğu kontrol edilir. </w:t>
            </w:r>
          </w:p>
          <w:p w:rsidR="00EC794A" w:rsidRPr="00EC794A" w:rsidRDefault="00EC794A" w:rsidP="006138A1">
            <w:pPr>
              <w:jc w:val="left"/>
              <w:rPr>
                <w:rFonts w:ascii="Times New Roman" w:hAnsi="Times New Roman"/>
                <w:b/>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Malzeme / Yangın koruma</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 ve kaplama malzemesi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Kapının, yangın yönetmeliğine göre gerekliyse, yangına dayanma süresi teknik belge dosyasından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 malzemesinin ÖM’ye uygunluğu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Kapının ÖM’ye uygunluğu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Sürmeli kapılarda açılış yönünde 150 N ' luk bir kuvvet uygulandığında açıklık:</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Yatay hareket eden sürmeli durak kapılarında, en </w:t>
            </w:r>
            <w:r w:rsidRPr="00EC794A">
              <w:rPr>
                <w:rFonts w:ascii="Times New Roman" w:hAnsi="Times New Roman"/>
                <w:szCs w:val="22"/>
              </w:rPr>
              <w:lastRenderedPageBreak/>
              <w:t>zayıf noktaya, hareket yönünde elle tatbik edilen (alet kullanmadan) 150 N’luk bir kuvvet etkisi altında Madde 7.1‘de belirtilen açıklıklar 6 mm’den büyük olabilir, ancak bu değer:</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a) Yana açılan kapılarda 30 mm’yi;</w:t>
            </w:r>
          </w:p>
          <w:p w:rsidR="00EC794A" w:rsidRPr="00EC794A" w:rsidRDefault="00EC794A" w:rsidP="006138A1">
            <w:pPr>
              <w:jc w:val="left"/>
              <w:rPr>
                <w:rFonts w:ascii="Times New Roman" w:hAnsi="Times New Roman"/>
                <w:szCs w:val="22"/>
              </w:rPr>
            </w:pPr>
            <w:r w:rsidRPr="00EC794A">
              <w:rPr>
                <w:rFonts w:ascii="Times New Roman" w:hAnsi="Times New Roman"/>
                <w:szCs w:val="22"/>
              </w:rPr>
              <w:t>b) Merkezden açılan kapılarda toplam 45 mm’yi</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geçmemelidir (7.2.3.2). </w:t>
            </w:r>
          </w:p>
          <w:p w:rsidR="00EC794A" w:rsidRPr="00EC794A" w:rsidRDefault="00EC794A" w:rsidP="006138A1">
            <w:pPr>
              <w:jc w:val="left"/>
              <w:rPr>
                <w:rFonts w:ascii="Times New Roman" w:hAnsi="Times New Roman"/>
                <w:b/>
                <w:i/>
                <w:szCs w:val="22"/>
              </w:rPr>
            </w:pPr>
            <w:r w:rsidRPr="00EC794A">
              <w:rPr>
                <w:rFonts w:ascii="Times New Roman" w:hAnsi="Times New Roman"/>
                <w:b/>
                <w:i/>
                <w:szCs w:val="22"/>
              </w:rPr>
              <w:t xml:space="preserve">TS 10922’de </w:t>
            </w:r>
            <w:r w:rsidRPr="00EC794A">
              <w:rPr>
                <w:rFonts w:ascii="Times New Roman" w:hAnsi="Times New Roman"/>
                <w:i/>
                <w:szCs w:val="22"/>
              </w:rPr>
              <w:t>yalnız 30 mm değeri verilmiştir (1.7.2.3.2).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Açıklık ölçülür ve ilgili yere yazılır.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Dayanım</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Kapılar kilitli durumda iken yüzünün herhangi bir noktasında dik olarak, 5 cm²’lik bir alana eşit olarak dağılacak 300 N’luk bir kuvvet uygulandığında 15 mm’den çok esnememelidir (7.2.3.1 b). </w:t>
            </w:r>
          </w:p>
          <w:p w:rsidR="00EC794A" w:rsidRPr="00EC794A" w:rsidRDefault="00EC794A" w:rsidP="006138A1">
            <w:pPr>
              <w:jc w:val="left"/>
              <w:rPr>
                <w:rFonts w:ascii="Times New Roman" w:hAnsi="Times New Roman"/>
                <w:szCs w:val="22"/>
              </w:rPr>
            </w:pPr>
            <w:r w:rsidRPr="00EC794A">
              <w:rPr>
                <w:rFonts w:ascii="Times New Roman" w:hAnsi="Times New Roman"/>
                <w:szCs w:val="22"/>
              </w:rPr>
              <w:t>Deformasyon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Çalışma etkilenmedi/ Kalıcı deformasyon yok</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Kapı, deney sırasında ve deneyden sonra güvenli bir şekilde çalışmalıdır (7.2.3.1 c).</w:t>
            </w:r>
          </w:p>
          <w:p w:rsidR="00EC794A" w:rsidRPr="00EC794A" w:rsidRDefault="00EC794A" w:rsidP="006138A1">
            <w:pPr>
              <w:jc w:val="left"/>
              <w:rPr>
                <w:rFonts w:ascii="Times New Roman" w:hAnsi="Times New Roman"/>
                <w:szCs w:val="22"/>
              </w:rPr>
            </w:pPr>
            <w:r w:rsidRPr="00EC794A">
              <w:rPr>
                <w:rFonts w:ascii="Times New Roman" w:hAnsi="Times New Roman"/>
                <w:szCs w:val="22"/>
              </w:rPr>
              <w:t>İlgili yer işaretlenir ve 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Deneyden sonra kalıcı bir şekilde biçim değiştirmemelidir (7.2.3.1 a).</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İlgili yer işaretlenir ve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Cam tipi/ Ø İç daire</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Camdan yapılan kapı panelleri, bu standarda uygun olarak uygulanacak kuvvetlerin etkisiyle tahrip olmayacak şekilde tespit edilmelidir (7.2.3.3).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camdan yapılan kapı panelleri ile ilgili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Cam tipi projeden yazılır. Örnek:</w:t>
            </w:r>
          </w:p>
          <w:p w:rsidR="00EC794A" w:rsidRPr="00EC794A" w:rsidRDefault="00EC794A" w:rsidP="006138A1">
            <w:pPr>
              <w:jc w:val="left"/>
              <w:rPr>
                <w:rFonts w:ascii="Times New Roman" w:hAnsi="Times New Roman"/>
                <w:szCs w:val="22"/>
              </w:rPr>
            </w:pPr>
            <w:r w:rsidRPr="00EC794A">
              <w:rPr>
                <w:rFonts w:ascii="Times New Roman" w:hAnsi="Times New Roman"/>
                <w:szCs w:val="22"/>
              </w:rPr>
              <w:t>Termik ön gerilmeli 4+4+0,76 veya 5+5+0,76</w:t>
            </w:r>
          </w:p>
          <w:p w:rsidR="00EC794A" w:rsidRPr="00EC794A" w:rsidRDefault="00EC794A" w:rsidP="006138A1">
            <w:pPr>
              <w:jc w:val="left"/>
              <w:rPr>
                <w:rFonts w:ascii="Times New Roman" w:hAnsi="Times New Roman"/>
                <w:szCs w:val="22"/>
              </w:rPr>
            </w:pPr>
            <w:r w:rsidRPr="00EC794A">
              <w:rPr>
                <w:rFonts w:ascii="Times New Roman" w:hAnsi="Times New Roman"/>
                <w:szCs w:val="22"/>
              </w:rPr>
              <w:t>Lamine 5+5+0,76 veya 6+6+0,76</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Cam tipinin ÖM’ye uygunluğu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Panel içine sığabilecek dairenin çapı ölçülür ve ilgili yere yazılır. (Bak Çizelge J.2)</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Termik ön gerilmeli lamine cam:</w:t>
            </w:r>
          </w:p>
          <w:p w:rsidR="00EC794A" w:rsidRPr="00EC794A" w:rsidRDefault="00EC794A" w:rsidP="006138A1">
            <w:pPr>
              <w:jc w:val="left"/>
              <w:rPr>
                <w:rFonts w:ascii="Times New Roman" w:hAnsi="Times New Roman"/>
                <w:szCs w:val="22"/>
              </w:rPr>
            </w:pPr>
            <w:r w:rsidRPr="00EC794A">
              <w:rPr>
                <w:rFonts w:ascii="Times New Roman" w:hAnsi="Times New Roman"/>
                <w:szCs w:val="22"/>
              </w:rPr>
              <w:t>d=16 mm, Ø 720mm, alt ve üstten tespit</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Lamine cam:</w:t>
            </w:r>
          </w:p>
          <w:p w:rsidR="00EC794A" w:rsidRPr="00EC794A" w:rsidRDefault="00EC794A" w:rsidP="006138A1">
            <w:pPr>
              <w:jc w:val="left"/>
              <w:rPr>
                <w:rFonts w:ascii="Times New Roman" w:hAnsi="Times New Roman"/>
                <w:szCs w:val="22"/>
              </w:rPr>
            </w:pPr>
            <w:r w:rsidRPr="00EC794A">
              <w:rPr>
                <w:rFonts w:ascii="Times New Roman" w:hAnsi="Times New Roman"/>
                <w:szCs w:val="22"/>
              </w:rPr>
              <w:t>d=16 mm, Ø 720mm, alt, üst ve yandan tespit</w:t>
            </w:r>
          </w:p>
          <w:p w:rsidR="00EC794A" w:rsidRPr="00EC794A" w:rsidRDefault="00EC794A" w:rsidP="006138A1">
            <w:pPr>
              <w:jc w:val="left"/>
              <w:rPr>
                <w:rFonts w:ascii="Times New Roman" w:hAnsi="Times New Roman"/>
                <w:szCs w:val="22"/>
              </w:rPr>
            </w:pPr>
            <w:r w:rsidRPr="00EC794A">
              <w:rPr>
                <w:rFonts w:ascii="Times New Roman" w:hAnsi="Times New Roman"/>
                <w:szCs w:val="22"/>
              </w:rPr>
              <w:t>d=10 mm Ø 870mm, bütün kenarlarda tespit.</w:t>
            </w:r>
          </w:p>
          <w:p w:rsidR="00EC794A" w:rsidRPr="00EC794A" w:rsidRDefault="00EC794A" w:rsidP="006138A1">
            <w:pPr>
              <w:jc w:val="left"/>
              <w:rPr>
                <w:rFonts w:ascii="Times New Roman" w:hAnsi="Times New Roman"/>
                <w:szCs w:val="22"/>
              </w:rPr>
            </w:pPr>
            <w:r w:rsidRPr="00EC794A">
              <w:rPr>
                <w:rFonts w:ascii="Times New Roman" w:hAnsi="Times New Roman"/>
                <w:szCs w:val="22"/>
              </w:rPr>
              <w:t>Ölçülen kalınlık ve iç daire çapından kullanılan camın Çizelge J.2’e uygunluğu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Camların tanıtma işareti var/ Kalınlık</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Camların tanıtma işaretinin varlığı kontrol edilip ilgili bölüm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Camın kalınlığı ölçülür ve ilgili yere yazılır.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Çocuk ellerinin sıkışmasına karşı tedbirler/ Pencere</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Otomatik olarak yatay hareket eden, Madde 7.6.2‘de belirtilenlerden daha büyük boyutlu camlara sahip olan sürmeli durak kapıları, çocukların ellerinin sürüklenme riskini azaltmak için aşağıda belirtilenler gibi araçlara sahip olmalıdır (7.2.3.6):</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a) El ile cam arasındaki sürtünmenin azaltılması;</w:t>
            </w:r>
          </w:p>
          <w:p w:rsidR="00EC794A" w:rsidRPr="00EC794A" w:rsidRDefault="00EC794A" w:rsidP="006138A1">
            <w:pPr>
              <w:jc w:val="left"/>
              <w:rPr>
                <w:rFonts w:ascii="Times New Roman" w:hAnsi="Times New Roman"/>
                <w:szCs w:val="22"/>
              </w:rPr>
            </w:pPr>
            <w:r w:rsidRPr="00EC794A">
              <w:rPr>
                <w:rFonts w:ascii="Times New Roman" w:hAnsi="Times New Roman"/>
                <w:szCs w:val="22"/>
              </w:rPr>
              <w:t>b) 1,1 m yüksekliğe kadar camın saydam olmaması;</w:t>
            </w:r>
          </w:p>
          <w:p w:rsidR="00EC794A" w:rsidRPr="00EC794A" w:rsidRDefault="00EC794A" w:rsidP="006138A1">
            <w:pPr>
              <w:jc w:val="left"/>
              <w:rPr>
                <w:rFonts w:ascii="Times New Roman" w:hAnsi="Times New Roman"/>
                <w:szCs w:val="22"/>
              </w:rPr>
            </w:pPr>
            <w:r w:rsidRPr="00EC794A">
              <w:rPr>
                <w:rFonts w:ascii="Times New Roman" w:hAnsi="Times New Roman"/>
                <w:szCs w:val="22"/>
              </w:rPr>
              <w:t>c) Parmakların varlığının algılanması veya</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Eşdeğer diğer tedbirler.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camdan yapılan kapı panellerinde çocuk ellerinin sıkışmasına karşı tedbirler ile ilgili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Tedbirlerin varlığı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Kapılarda pencereler varsa, en az 6 mm cam kalınlığı, en az 0,015 m² toplam pencere alanı ve en az 60 mm en çok 150 mm pencere genişliği olmalıdır (7.6.2). </w:t>
            </w:r>
          </w:p>
          <w:p w:rsidR="00EC794A" w:rsidRPr="00EC794A" w:rsidRDefault="00EC794A" w:rsidP="006138A1">
            <w:pPr>
              <w:jc w:val="left"/>
              <w:rPr>
                <w:rFonts w:ascii="Times New Roman" w:hAnsi="Times New Roman"/>
                <w:szCs w:val="22"/>
              </w:rPr>
            </w:pPr>
            <w:r w:rsidRPr="00EC794A">
              <w:rPr>
                <w:rFonts w:ascii="Times New Roman" w:hAnsi="Times New Roman"/>
                <w:szCs w:val="22"/>
              </w:rPr>
              <w:t>Pencerenin uygun olması durumunda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Açıklık: Kabin kapısı ve durak kapısı kanatları arasında</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kapısı ile kapalı durak kapıları arasındaki yatay açıklık veya kapılar arasındaki girilebilir aralık normal çalışmada 0,12 m’yi aşmamalıdır (11.2.3). </w:t>
            </w:r>
          </w:p>
          <w:p w:rsidR="00EC794A" w:rsidRPr="00EC794A" w:rsidRDefault="00EC794A" w:rsidP="006138A1">
            <w:pPr>
              <w:jc w:val="left"/>
              <w:rPr>
                <w:rFonts w:ascii="Times New Roman" w:hAnsi="Times New Roman"/>
                <w:szCs w:val="22"/>
              </w:rPr>
            </w:pPr>
            <w:r w:rsidRPr="00EC794A">
              <w:rPr>
                <w:rFonts w:ascii="Times New Roman" w:hAnsi="Times New Roman"/>
                <w:szCs w:val="22"/>
              </w:rPr>
              <w:t>Açıklık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jc w:val="left"/>
              <w:rPr>
                <w:rFonts w:ascii="Times New Roman" w:hAnsi="Times New Roman"/>
                <w:b/>
                <w:szCs w:val="22"/>
              </w:rPr>
            </w:pPr>
            <w:r w:rsidRPr="00EC794A">
              <w:rPr>
                <w:rFonts w:ascii="Times New Roman" w:hAnsi="Times New Roman"/>
                <w:b/>
                <w:szCs w:val="22"/>
              </w:rPr>
              <w:t xml:space="preserve">Açıklık: </w:t>
            </w:r>
            <w:r w:rsidRPr="00EC794A">
              <w:rPr>
                <w:rFonts w:ascii="Times New Roman" w:hAnsi="Times New Roman"/>
                <w:b/>
                <w:color w:val="000000"/>
                <w:szCs w:val="22"/>
                <w:lang w:eastAsia="tr-TR"/>
              </w:rPr>
              <w:t xml:space="preserve">Kapı kanatları arasındaki açıklık en fazla 6 mm (Camda en fazla 4 mm) </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Kapalı durumda iken kapı kanatları arası, kanatlar ile kasa arası, kanatlar ile eşik ve kasa üstü arasındaki açıklıklar mümkün olduğu kadar küçük olmalıdır.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Bu açıklıklar 6 mm’yi geçmediğinde bu şart yerine getirilmiş sayılır. Aşınma nedeniyle bu değer 10 mm’ye ulaşabilir (7.1)</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aşınma sonrası için herhangi bir ölçü verilmemiştir (1.7.1.1).</w:t>
            </w:r>
            <w:r w:rsidRPr="00EC794A">
              <w:rPr>
                <w:rFonts w:ascii="Times New Roman" w:hAnsi="Times New Roman"/>
                <w:b/>
                <w:i/>
                <w:szCs w:val="22"/>
              </w:rPr>
              <w:t xml:space="preserve">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Cam kapılarda çocukların ellerinin (parmaklarının) sıkışmasına karşı önlem olarak bu açıklık TS EN 294 Çizelge 5’e göre an fazla 4 mm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Açıklık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Açıklık: Eşikler arasında en fazla 35 mm</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 eşiği ile durak kapısı eşiği arasındaki yatay açıklık 35 mm’yi aşmamalıdır (11.2.2). </w:t>
            </w:r>
          </w:p>
          <w:p w:rsidR="00EC794A" w:rsidRPr="00EC794A" w:rsidRDefault="00EC794A" w:rsidP="006138A1">
            <w:pPr>
              <w:jc w:val="left"/>
              <w:rPr>
                <w:rFonts w:ascii="Times New Roman" w:hAnsi="Times New Roman"/>
                <w:szCs w:val="22"/>
              </w:rPr>
            </w:pPr>
            <w:r w:rsidRPr="00EC794A">
              <w:rPr>
                <w:rFonts w:ascii="Times New Roman" w:hAnsi="Times New Roman"/>
                <w:szCs w:val="22"/>
              </w:rPr>
              <w:t>Açıklık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dibi</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Derinlik/ Kuyu dibi temiz</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Kuyu dibi derinliği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Kuyu dibi derinliği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Kuyu dibinin temizliği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İniş merdiveni: Sabit yerleştirilmiş</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Başka bir giriş yoksa, yetkili kişilerin kuyu alt boşluğuna güvenlik içinde girişi için, durak kapısından kolayca erişilebilen sabit bir tertibat bulunmalıdır. Bu tertibat, asansörün hareketli parçalarının çalışma sahasına taşmamalıdır (5.7.3.2).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Giriş kapısı: Genişlik/ Yükseklik/ Yanmaz malzeme</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kapı, kuyu alt boşluğu derinliğinin 2,5 m’yi aşması ve binanın buna elverişli olması durumunda yapılmalıdır. Durak kapısı dışında kuyuya giriş kapısı varsa, bu kapı Madde 5.2.2’de belirtilen kurallara uygun olmalıdır (5.7.3.2).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Kapılarının yüksekliği en az 1,4 m, genişliği ise en az 0,6 m olmalıdır (5.2.2.1.1).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Kapı genişliğinin uygunluğu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 yüksekliğinin uygunluğu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Kapının yanmaz malzemeden yapıldığı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Kilitlenebiliyor/ İçerden anahtarsız açılabiliyor/ Kapı dışa doğru açılıyor/ Kapıda ikaz levhası</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Kapıların, anahtarsız kapanıp kilitlenebilen kilitleri olmalıdır (5.2.2.2.1).</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Kilitli olsalar bile, kuyu içinden anahtarsız açılabilmelidir (5.2.2.2.1).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Kapılar kuyu içine doğru açılmamalıdır (5.2.2.2)</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Kuyu dışında kapı yakınında: “Asansör kuyusu- Tehlike Yetkili olmayan giremez” şeklinde ikaz levhası bulunmalıdır (15.5.1).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 işaretlenir.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Kapı şalteri/ Dur şalteri/ DUR yazısı</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Asansörün çalışması ancak, kapının kapalı olması durumunda mümkün olmalıdır. Bu amaç için Madde 14.1.2 de belirtilen özelliklere uygun elektrik güvenlik tertibatı kullanılmalıdır.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Kuyu dibine girmek için kullanılan kapılarda, bu kapı ile tehlikeli bölgelere girilemiyorsa elektrik güvenlik tertibatı kullanılmasına gerek yoktur.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Normal işletmede kabinin, karşı ağırlığın patenleri, etekleri vb. dahil en alt kısımları ile kuyu tabanı arasında en az 2,0 m mesafe varsa, bu şart yerine gelmiş sayılır.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Kabin bükülgen kablosu, dengeleme halat veya zincirleri ile bunlara ait gereçler, hız regülâtörüne ait gergi tertibatı ve benzeri tertibatın varlığı tehlike tehdidi olarak görülmez (5.2.2.2.2)</w:t>
            </w:r>
          </w:p>
          <w:p w:rsidR="00EC794A" w:rsidRPr="00EC794A" w:rsidRDefault="00EC794A" w:rsidP="006138A1">
            <w:pPr>
              <w:jc w:val="left"/>
              <w:rPr>
                <w:rFonts w:ascii="Times New Roman" w:hAnsi="Times New Roman"/>
                <w:szCs w:val="22"/>
              </w:rPr>
            </w:pPr>
            <w:r w:rsidRPr="00EC794A">
              <w:rPr>
                <w:rFonts w:ascii="Times New Roman" w:hAnsi="Times New Roman"/>
                <w:szCs w:val="22"/>
              </w:rPr>
              <w:t>Gerekli ise kapı kontağının varlığı ve çalışması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Kuyu dibinde giriş kapısından ve kuyu döşemesinden erişilebilen bir durdurma anahtarı bulunmalıdır.</w:t>
            </w:r>
            <w:r w:rsidRPr="00EC794A">
              <w:rPr>
                <w:rFonts w:ascii="Times New Roman" w:hAnsi="Times New Roman"/>
                <w:b/>
                <w:szCs w:val="22"/>
              </w:rPr>
              <w:t xml:space="preserve"> </w:t>
            </w:r>
            <w:r w:rsidRPr="00EC794A">
              <w:rPr>
                <w:rFonts w:ascii="Times New Roman" w:hAnsi="Times New Roman"/>
                <w:szCs w:val="22"/>
              </w:rPr>
              <w:t>(5.7.3.4).</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Durdurma anahtarı olarak Madde 14.1.2’ye uygun elektrik güvenlik kontağı kullanılmalıdır. Bu anahtar iki konumlu ve yanlışlıkla çalışma konumuna getirilmeyecek bir yapıda olmalıdır (14.2.2.2).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Şalterin üstünde veya yakınında, durdurma konumu karıştırılması riski olmayacak bir şekilde "DUR" kelimesi bulunmalıdır (15.7).</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color w:val="000000"/>
                <w:szCs w:val="22"/>
                <w:lang w:eastAsia="tr-TR"/>
              </w:rPr>
              <w:t xml:space="preserve">Kabin eteği düşey yüksekliği en az 750 mm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Her kabin eşiğinin altında, durak kapısının genişliğinde bir kabin eteği monte edilmiş olmalıdır. Düşey bölümün ucu, aşağıya doğru, yatay düzlemle en az 60° ‘lik bir açı yapacak şekilde eğik bir kısımla uzatılmalıdır. Bu kısmın yatay düzlemdeki izdüşümü 20 mm’den az olmamalıdır (8.4.1).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Eteğin düşey bölümünün yüksekliği en az 0,75 m </w:t>
            </w:r>
            <w:r w:rsidRPr="00EC794A">
              <w:rPr>
                <w:rFonts w:ascii="Times New Roman" w:hAnsi="Times New Roman"/>
                <w:szCs w:val="22"/>
              </w:rPr>
              <w:lastRenderedPageBreak/>
              <w:t xml:space="preserve">olmalıdır (8.4.2). </w:t>
            </w:r>
          </w:p>
          <w:p w:rsidR="00EC794A" w:rsidRPr="00EC794A" w:rsidRDefault="00EC794A" w:rsidP="006138A1">
            <w:pPr>
              <w:jc w:val="left"/>
              <w:rPr>
                <w:rFonts w:ascii="Times New Roman" w:hAnsi="Times New Roman"/>
                <w:szCs w:val="22"/>
              </w:rPr>
            </w:pPr>
            <w:r w:rsidRPr="00EC794A">
              <w:rPr>
                <w:rFonts w:ascii="Times New Roman" w:hAnsi="Times New Roman"/>
                <w:szCs w:val="22"/>
              </w:rPr>
              <w:t>Eteğin düşey yüksekliği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 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color w:val="000000"/>
                <w:szCs w:val="22"/>
                <w:lang w:eastAsia="tr-TR"/>
              </w:rPr>
              <w:lastRenderedPageBreak/>
              <w:t xml:space="preserve">Kabin eteği/ kuyu duvarı mesafesi en fazla: &lt; 150 mm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kuyusu iç yüzeyi ile kabin eşiği arasındaki yatay açıklık 0,15 m’yi aşmamalıdır (11.2.1). Kabin eteği de duvara aynı mesafede olacağından kuyu dibinden etek-duvar açıklığını ölçmek daha kolaydır.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Eteğin kuyu duvarına uzaklığı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regülâtörü halatı gergi ağırlığı: Şalter/ Halat çıkması/ Madde girmesi</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Regülatör halatının kopması veya aşırı uzaması durumunda, Madde 14.1.2‘ye uygun bir elektrik güvenlik tertibatı asansörün motorunu durdurmalıdır (9.9.11.3).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Güvenlik şalterinin uygunluğu ve çalışması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9.7.1 Çizelge 2’ye göre hız regülatörü gergi makarasında gevşek halatların kasnaktan çıkmasını ve halatlar kasnağa yatay giriyorsa veya yatayla en fazla 90° ‘ye kadar bir açı yapıyorsa halatlarla kasnak arasına yabancı maddelerin girmesini engelleyen teçhizat bulunmalıdır.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Kontrol edilip ilgili yerler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Karşı ağırlık regülâtörü halatı gergi ağırlığı: Şalter/ Halat çıkması/ Madde girmesi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Regülatör halatının kopması veya aşırı uzaması durumunda, Madde 14.1.2‘ye uygun bir elektrik güvenlik tertibatı asansörün motorunu durdurmalıdır (9.9.11.3).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Güvenlik şalterinin uygunluğu ve çalışması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9.7.1 Çizelge 2’ye göre hız regülatörü gergi makarasında gevşek halatların kasnaktan çıkmasını ve halatlar kasnağa yatay giriyorsa veya yatayla en fazla 90° ‘ye kadar bir açı yapıyorsa halatlarla kasnak arasına yabancı maddelerin girmesini engelleyen teçhizat bulunmalıdır.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Kontrol edilip ilgili yerler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Tampon: Tip/ Sayı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Kabinin en alt hareket sınırına tamponlar yerleştirilmelidir (10.3.1). </w:t>
            </w:r>
          </w:p>
          <w:p w:rsidR="00EC794A" w:rsidRPr="00EC794A" w:rsidRDefault="00EC794A" w:rsidP="006138A1">
            <w:pPr>
              <w:jc w:val="left"/>
              <w:rPr>
                <w:rFonts w:ascii="Times New Roman" w:hAnsi="Times New Roman"/>
                <w:szCs w:val="22"/>
              </w:rPr>
            </w:pPr>
            <w:r w:rsidRPr="00EC794A">
              <w:rPr>
                <w:rFonts w:ascii="Times New Roman" w:hAnsi="Times New Roman"/>
                <w:szCs w:val="22"/>
              </w:rPr>
              <w:t>Tamponlar kabine monte edilmişse, kabin izdüşümü altında, tampon veya tamponların üzerine etki ettiği yüzeyler, yüksekliği Madde 5.7.3.3‘e uygun bir engel (baba) ile belli edilmelidir. Tampon etki alanı merkezinin kılavuz raylardan ve benzeri sabit aygıtlardan (kuyu duvarları hariç) 0,15 m’den daha az mesafede bulunması durumunda, bunlar engel olarak kabul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Yaylı veya doğrusal olmayan karakteristikteki enerji depolayan tipte tamponlar, yalnız asansör beyan hızının 1 m/s’yi aşmadığı durumlarda kullanılabilir (10.3.3).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Enerjiyi harcayan tipte (hidrolik) tamponlar bütün beyan hızlarında kullanılabilir (10.3.5).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Kabin tamponunun tipi teknik belge dosyasından yazılır (Yaylı, hidrolik, doğrusal olmayan karakteristikli gibi).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tamponunun sayısı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Tampon tipinin tesise uygunluğu ve hesapların bu verilere uygun yapıldığı değerlendirilir. </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ÖM’ye uygunluk değerlendirilir ve ilgili yer işaretlenir.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ve ilgili yer 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Kabin- Tampon: Muayene Nr./ Şalter</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Doğrusal karakteristikli olmayan enerji depolayan ve enerjiyi harcayan tipteki tamponlar bir güvenlik elemanı olarak görülür ve Ek F.5‘deki kurallara göre doğrulanmalıdır (CE işareti) (10.3.6).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i/>
                <w:szCs w:val="22"/>
              </w:rPr>
            </w:pPr>
            <w:r w:rsidRPr="00EC794A">
              <w:rPr>
                <w:rFonts w:ascii="Times New Roman" w:hAnsi="Times New Roman"/>
                <w:b/>
                <w:i/>
                <w:szCs w:val="22"/>
              </w:rPr>
              <w:t xml:space="preserve">TS 10922’de </w:t>
            </w:r>
            <w:r w:rsidRPr="00EC794A">
              <w:rPr>
                <w:rFonts w:ascii="Times New Roman" w:hAnsi="Times New Roman"/>
                <w:i/>
                <w:szCs w:val="22"/>
              </w:rPr>
              <w:t>doğrusal karakteristikli olmayan tamponlar için tip kontrolü yoktur.</w:t>
            </w:r>
            <w:r w:rsidRPr="00EC794A">
              <w:rPr>
                <w:rFonts w:ascii="Times New Roman" w:hAnsi="Times New Roman"/>
                <w:b/>
                <w:i/>
                <w:szCs w:val="22"/>
              </w:rPr>
              <w:t xml:space="preserve">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Tamponun muayene numarası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ve ilgili yer işaretlenir.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Asansörün normal çalışması, tamponların kapandıktan sonra normal konumuna geri dönmesine bağlı olmalıdır. Bu durum Madde 14.1.2‘ye uygun bir elektrik güvenlik tertibatıyla denetlenmelidir (10.4.3.4).</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Güvenlik şalterinin uygunluğu ve çalışması kontrol edilir ve ilgili yer 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Tampon: Hidrolik tamponun beyan yükü ve beyan hızı ile çalışma kontrolü</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Hidrolik tamponlar: Beyan yükü ile yüklü kabin beyan hızı ile veya yavaşlama kontrol tertibatının (Madde 10.4.3.2) bulunduğu stroku kısaltılmış tamponlarda tampon strokunun hesaplanmasına esas olan hız ile tampona çarptırılır.</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 xml:space="preserve">Deneyden sonra, asansörün normal çalışmasını engelleyebilecek hiçbir bozulmanın olmadığı araştırılmalıdır. Gözle muayene yeterli kabul edilir (Ek D.2 l 2).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Deney yapılır,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 Tampon: Hidrolik tamponlarda yağ seviyesi kontrolü</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Hidrolik tamponlarda, hidrolik seviyesinin kontrolü kolayca yapılabilmelidir (10.4.3.5).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Hidrolik seviyesinin kontrolü yapılır,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Sayfa 6</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dibi (devam)</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 Tampon: Tip/ Sayı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Karşı ağırlığın en alt hareket sınırına tamponlar yerleştirilmelidir (10.3.1).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Yaylı veya doğrusal olmayan karakteristikteki enerji depolayan tipte tamponlar, yalnız asansör beyan hızının 1 m/s’yi aşmadığı durumlarda kullanılabilir (10.3.3).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Enerjiyi harcayan tipte (hidrolik) tamponlar bütün beyan hızlarında kullanılabilir (10.3.5).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Karşı ağırlık tamponunun tipi teknik belge dosyasından yazılır (Yaylı, hidrolik, doğrusal olmayan karakteristikli gibi).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Karşı ağırlık tamponunun sayısı teknik belge </w:t>
            </w:r>
            <w:r w:rsidRPr="00EC794A">
              <w:rPr>
                <w:rFonts w:ascii="Times New Roman" w:hAnsi="Times New Roman"/>
                <w:szCs w:val="22"/>
              </w:rPr>
              <w:lastRenderedPageBreak/>
              <w:t xml:space="preserve">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Tampon tipinin tesise uygunluğu değerlendirilir. </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ve ilgili yer işaretlenir.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ve ilgili yer </w:t>
            </w:r>
            <w:r w:rsidRPr="00EC794A">
              <w:rPr>
                <w:rFonts w:ascii="Times New Roman" w:hAnsi="Times New Roman"/>
                <w:szCs w:val="22"/>
              </w:rPr>
              <w:lastRenderedPageBreak/>
              <w:t xml:space="preserve">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Karşı ağırlık- Tampon: Muayene Nr./ Şalter</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Doğrusal karakteristikli olmayan enerji depolayan ve enerjiyi harcayan tipteki tamponlar bir güvenlik elemanı olarak görülür ve Ek F.5‘deki kurallara göre doğrulanmalıdır (CE işareti) (10.3.6).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Tamponun muayene numarası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ve ilgili yer işaretlenir.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Asansörün normal çalışması, tamponların kapandıktan sonra normal konumuna geri dönmesine bağlı olmalıdır. Bu durum Madde 14.1.2‘ye uygun bir elektrik güvenlik tertibatıyla denetlenmelidir (10.4.3.4).</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Güvenlik şalterinin uygunluğu ve çalışması kontrol edilir ve ilgili yer 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 - Tampon: Hidrolik tamponun beyan yükü ve beyan hızı ile çalışma kontrolü</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Hidrolik tamponlar: Karşı ağırlık beyan hızı ile veya yavaşlama kontrol tertibatının (Madde 10.4.3.2) bulunduğu stroku kısaltılmış tamponlarda tampon strokunun hesaplanmasına esas olan hız ile tampona çarptırılır.</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 xml:space="preserve">Deneyden sonra, asansörün normal çalışmasını engelleyebilecek hiçbir bozulmanın olmadığı araştırılmalıdır. Gözle muayene yeterli kabul edilir (Ek D.2 l 2).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Deney yapılır,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 - Tampon: Hidrolik tamponlarda yağ seviyesi kontrolü</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Hidrolik tamponlarda, hidrolik seviyesinin kontrolü kolayca yapılabilmelidir (10.4.3.5).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Hidrolik seviyesinin kontrolü yapılır,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dibinde KA hareket sahasının koruyucu bölmesi</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Yükseklik en az 2,5 m</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Karşı ağırlığın hareket sahası, kuyu tabanından en az 2,5 m yüksekliğe kadar uzanan sert bir ayırıcı bölme ile korunmalıdır. Genişlik, en az karşı ağırlık genişliğinin her iki yanına 0,1 m ilâvesiyle bulunan genişliğe eşit olmalıdır. Bu bölme delikli malzemeden yapılmışsa, EN 294 Madde 4.5.1’e uygun olmalıdır (5.6.1).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TS EN 294 Çizelge 4’e göre</w:t>
            </w:r>
          </w:p>
          <w:p w:rsidR="00EC794A" w:rsidRPr="00EC794A" w:rsidRDefault="00EC794A" w:rsidP="006138A1">
            <w:pPr>
              <w:jc w:val="left"/>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612"/>
              <w:gridCol w:w="612"/>
            </w:tblGrid>
            <w:tr w:rsidR="00EC794A" w:rsidRPr="00EC794A" w:rsidTr="006138A1">
              <w:trPr>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Güvenlik mesafesi</w:t>
                  </w:r>
                </w:p>
                <w:p w:rsidR="00EC794A" w:rsidRPr="00EC794A" w:rsidRDefault="00EC794A" w:rsidP="006138A1">
                  <w:pPr>
                    <w:jc w:val="center"/>
                    <w:rPr>
                      <w:rFonts w:ascii="Times New Roman" w:hAnsi="Times New Roman"/>
                      <w:szCs w:val="22"/>
                    </w:rPr>
                  </w:pPr>
                  <w:r w:rsidRPr="00EC794A">
                    <w:rPr>
                      <w:rFonts w:ascii="Times New Roman" w:hAnsi="Times New Roman"/>
                      <w:i/>
                      <w:szCs w:val="22"/>
                    </w:rPr>
                    <w:t>s</w:t>
                  </w:r>
                  <w:r w:rsidRPr="00EC794A">
                    <w:rPr>
                      <w:rFonts w:ascii="Times New Roman" w:hAnsi="Times New Roman"/>
                      <w:i/>
                      <w:szCs w:val="22"/>
                      <w:vertAlign w:val="subscript"/>
                    </w:rPr>
                    <w:t>r</w:t>
                  </w:r>
                  <w:r w:rsidRPr="00EC794A">
                    <w:rPr>
                      <w:rFonts w:ascii="Times New Roman" w:hAnsi="Times New Roman"/>
                      <w:i/>
                      <w:szCs w:val="22"/>
                    </w:rPr>
                    <w:t xml:space="preserve"> </w:t>
                  </w:r>
                  <w:r w:rsidRPr="00EC794A">
                    <w:rPr>
                      <w:rFonts w:ascii="Times New Roman" w:hAnsi="Times New Roman"/>
                      <w:szCs w:val="22"/>
                    </w:rPr>
                    <w:t>(mm)</w:t>
                  </w:r>
                </w:p>
              </w:tc>
              <w:tc>
                <w:tcPr>
                  <w:tcW w:w="0" w:type="auto"/>
                  <w:gridSpan w:val="2"/>
                </w:tcPr>
                <w:p w:rsidR="00EC794A" w:rsidRPr="00EC794A" w:rsidRDefault="00EC794A" w:rsidP="006138A1">
                  <w:pPr>
                    <w:jc w:val="center"/>
                    <w:rPr>
                      <w:rFonts w:ascii="Times New Roman" w:hAnsi="Times New Roman"/>
                      <w:szCs w:val="22"/>
                    </w:rPr>
                  </w:pPr>
                  <w:r w:rsidRPr="00EC794A">
                    <w:rPr>
                      <w:rFonts w:ascii="Times New Roman" w:hAnsi="Times New Roman"/>
                      <w:szCs w:val="22"/>
                    </w:rPr>
                    <w:t>Açıklık</w:t>
                  </w:r>
                </w:p>
                <w:p w:rsidR="00EC794A" w:rsidRPr="00EC794A" w:rsidRDefault="00EC794A" w:rsidP="006138A1">
                  <w:pPr>
                    <w:jc w:val="center"/>
                    <w:rPr>
                      <w:rFonts w:ascii="Times New Roman" w:hAnsi="Times New Roman"/>
                      <w:szCs w:val="22"/>
                    </w:rPr>
                  </w:pPr>
                  <w:r w:rsidRPr="00EC794A">
                    <w:rPr>
                      <w:rFonts w:ascii="Times New Roman" w:hAnsi="Times New Roman"/>
                      <w:i/>
                      <w:szCs w:val="22"/>
                    </w:rPr>
                    <w:t xml:space="preserve">e </w:t>
                  </w:r>
                  <w:r w:rsidRPr="00EC794A">
                    <w:rPr>
                      <w:rFonts w:ascii="Times New Roman" w:hAnsi="Times New Roman"/>
                      <w:szCs w:val="22"/>
                    </w:rPr>
                    <w:t>(mm)</w:t>
                  </w:r>
                </w:p>
              </w:tc>
            </w:tr>
            <w:tr w:rsidR="00EC794A" w:rsidRPr="00EC794A" w:rsidTr="006138A1">
              <w:trPr>
                <w:jc w:val="center"/>
              </w:trPr>
              <w:tc>
                <w:tcPr>
                  <w:tcW w:w="0" w:type="auto"/>
                </w:tcPr>
                <w:p w:rsidR="00EC794A" w:rsidRPr="00EC794A" w:rsidRDefault="00EC794A" w:rsidP="006138A1">
                  <w:pPr>
                    <w:spacing w:before="40"/>
                    <w:rPr>
                      <w:rFonts w:ascii="Times New Roman" w:hAnsi="Times New Roman"/>
                      <w:szCs w:val="22"/>
                    </w:rPr>
                  </w:pPr>
                </w:p>
              </w:tc>
              <w:tc>
                <w:tcPr>
                  <w:tcW w:w="0" w:type="auto"/>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w:t>
                  </w:r>
                </w:p>
              </w:tc>
              <w:tc>
                <w:tcPr>
                  <w:tcW w:w="0" w:type="auto"/>
                </w:tcPr>
                <w:p w:rsidR="00EC794A" w:rsidRPr="00EC794A" w:rsidRDefault="00EC794A" w:rsidP="006138A1">
                  <w:pPr>
                    <w:spacing w:before="40"/>
                    <w:jc w:val="center"/>
                    <w:rPr>
                      <w:rFonts w:ascii="Times New Roman" w:hAnsi="Times New Roman"/>
                      <w:szCs w:val="22"/>
                    </w:rPr>
                  </w:pPr>
                  <w:r w:rsidRPr="00EC794A">
                    <w:rPr>
                      <w:rFonts w:ascii="Times New Roman" w:hAnsi="Times New Roman"/>
                      <w:szCs w:val="22"/>
                    </w:rPr>
                    <w:t>Ø</w:t>
                  </w:r>
                </w:p>
              </w:tc>
            </w:tr>
            <w:tr w:rsidR="00EC794A" w:rsidRPr="00EC794A" w:rsidTr="006138A1">
              <w:trPr>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20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8</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10</w:t>
                  </w:r>
                </w:p>
              </w:tc>
            </w:tr>
            <w:tr w:rsidR="00EC794A" w:rsidRPr="00EC794A" w:rsidTr="006138A1">
              <w:trPr>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25</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10</w:t>
                  </w:r>
                </w:p>
              </w:tc>
            </w:tr>
            <w:tr w:rsidR="00EC794A" w:rsidRPr="00EC794A" w:rsidTr="006138A1">
              <w:trPr>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80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12</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12</w:t>
                  </w:r>
                </w:p>
              </w:tc>
            </w:tr>
            <w:tr w:rsidR="00EC794A" w:rsidRPr="00EC794A" w:rsidTr="006138A1">
              <w:trPr>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120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30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40</w:t>
                  </w:r>
                </w:p>
              </w:tc>
            </w:tr>
            <w:tr w:rsidR="00EC794A" w:rsidRPr="00EC794A" w:rsidTr="006138A1">
              <w:trPr>
                <w:jc w:val="center"/>
              </w:trPr>
              <w:tc>
                <w:tcPr>
                  <w:tcW w:w="0" w:type="auto"/>
                </w:tcPr>
                <w:p w:rsidR="00EC794A" w:rsidRPr="00EC794A" w:rsidRDefault="00EC794A" w:rsidP="006138A1">
                  <w:pPr>
                    <w:jc w:val="center"/>
                    <w:rPr>
                      <w:rFonts w:ascii="Times New Roman" w:hAnsi="Times New Roman"/>
                      <w:szCs w:val="22"/>
                    </w:rPr>
                  </w:pPr>
                  <w:r w:rsidRPr="00EC794A">
                    <w:rPr>
                      <w:rFonts w:ascii="Times New Roman" w:hAnsi="Times New Roman"/>
                      <w:szCs w:val="22"/>
                    </w:rPr>
                    <w:t>200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40</w:t>
                  </w:r>
                </w:p>
              </w:tc>
              <w:tc>
                <w:tcPr>
                  <w:tcW w:w="0" w:type="auto"/>
                </w:tcPr>
                <w:p w:rsidR="00EC794A" w:rsidRPr="00EC794A" w:rsidRDefault="00EC794A" w:rsidP="006138A1">
                  <w:pPr>
                    <w:jc w:val="left"/>
                    <w:rPr>
                      <w:rFonts w:ascii="Times New Roman" w:hAnsi="Times New Roman"/>
                      <w:szCs w:val="22"/>
                    </w:rPr>
                  </w:pPr>
                  <w:r w:rsidRPr="00EC794A">
                    <w:rPr>
                      <w:rFonts w:ascii="Times New Roman" w:hAnsi="Times New Roman"/>
                      <w:szCs w:val="22"/>
                    </w:rPr>
                    <w:t>≤ 40</w:t>
                  </w:r>
                </w:p>
              </w:tc>
            </w:tr>
          </w:tbl>
          <w:p w:rsidR="00EC794A" w:rsidRPr="00EC794A" w:rsidRDefault="00EC794A" w:rsidP="006138A1">
            <w:pPr>
              <w:jc w:val="left"/>
              <w:rPr>
                <w:rFonts w:ascii="Times New Roman" w:hAnsi="Times New Roman"/>
                <w:szCs w:val="22"/>
              </w:rPr>
            </w:pP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Mesafe ölçülür,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Alt kenar kuyu tabanı mesafesi en fazla 0,3 m</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Ayırıcı bölme kuyu tabanından en fazla 0,3 m’den başlamalıdır (5.6.1).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Mesafe ölçülür,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Bükülgen kablonun kabine tespiti/ Bükülgen kablonun kuyu dibindeki hareketi/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TS 9761 ve TS 9766'ya uygun bükülgen kablolar, kabin bükülgen kablosu olarak kullanılabilir. Her halde, kullanılan hareketli kablolar en az eşdeğer kalitede olmalıdır (13.5.1.3). Kabin bükülgen kablosu özel bağlantı elemanı ile iletkenlere zarar vermeyecek şekilde kabin altına ve duvara tespit edilmelidir.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Bağlantılar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Bükülgen kablonun kabin en alt durakta iken kuyu dibine sürtme ve hareket ederken herhangi bir cihaza takılma riski bulunmamalıdır.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Durum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Dengeleme elemanlarının kabine - K.ağırlığa tespiti/ Dengeleme elemanlarının kuyu dibindeki hareketi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Kullanılan dengeleme elemanlarının kabin altına ve karşı ağırlığa, işletmede aksaklık yaratmayacak bir şekilde tespit edilmesi gereklidir. Dengeleme elemanı olarak halatlar kullanılıyorsa askı halatlarının bağlantılarına ait kurallar burada da geçerlidir.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Bağlantılar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Dengeleme elemanlarının kabin hareket ederken kuyu dibine sürtme ve herhangi bir cihaza takılma riski bulunmamalıdır.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Durum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Dengeleme elemanlarının gergi tertibatı/ Gerginliğin denetlenmesi için güvenlik kontağı</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Halat ağırlığını dengelemek için halatlar kullanıldığında aşağıdaki kurallar uygulanır (9.6.1):</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a) Gergi makaraları kullanılmalıdır;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b) Gergi makaralarının (halat ortasından ortasına ölçülen) çapı ile dengeleme halatlarının anma çapı arasındaki oran en az 30 olmalıdır;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c) Gergi makaraları Madde 9.7 ‘ye uygun koruma tertibatı ile donatılmalıdır;</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d) Gerginlik ağırlık kuvvetiyle sağlanmalıdır;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Beyan hızı 3,5 m/s’yi aşan asansörlerde, bunlara ek olarak, gergi makarasının sıçramasını engelleyen bir tertibat kullanılmalıdır (9.6.2).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Durum kontrol edilir ve ilgili yer işaretlenir.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Halatların en küçük gerginlikleri, Madde 14.1.2‘ye uygun bir elektrik güvenlik tertibatıyla denetlenmelidir (9.6.1)</w:t>
            </w:r>
          </w:p>
          <w:p w:rsidR="00EC794A" w:rsidRPr="00EC794A" w:rsidRDefault="00EC794A" w:rsidP="006138A1">
            <w:pPr>
              <w:jc w:val="left"/>
              <w:rPr>
                <w:rFonts w:ascii="Times New Roman" w:hAnsi="Times New Roman"/>
                <w:szCs w:val="22"/>
              </w:rPr>
            </w:pPr>
            <w:r w:rsidRPr="00EC794A">
              <w:rPr>
                <w:rFonts w:ascii="Times New Roman" w:hAnsi="Times New Roman"/>
                <w:szCs w:val="22"/>
              </w:rPr>
              <w:t>Güvenlik şalterinin uygunluğu ve çalışması kontrol edilir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Koruma dikdörtgen prizması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Kuyu alt boşluğunda, bir yüzü üzerinde duran, boyutları en az 0,5 m x 0,6 m x 1,0 m olan bir </w:t>
            </w:r>
            <w:r w:rsidRPr="00EC794A">
              <w:rPr>
                <w:rFonts w:ascii="Times New Roman" w:hAnsi="Times New Roman"/>
                <w:szCs w:val="22"/>
              </w:rPr>
              <w:lastRenderedPageBreak/>
              <w:t xml:space="preserve">dikdörtgen bloğu içine alabilecek bir hacim bulunmalıdır (5.7.3.3);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 xml:space="preserve">Projeden 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lastRenderedPageBreak/>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Güvenlik mesafeleri ile ilgili tablo: Kabin en alt durak seviyesinde durduğunda</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b/>
                <w:szCs w:val="22"/>
              </w:rPr>
              <w:t>Tampon stroku</w:t>
            </w:r>
            <w:r w:rsidRPr="00EC794A">
              <w:rPr>
                <w:rFonts w:ascii="Times New Roman" w:hAnsi="Times New Roman"/>
                <w:szCs w:val="22"/>
              </w:rPr>
              <w:t>: Kabin tamponlarının strokları projeden tabloya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 </w:t>
            </w:r>
            <w:r w:rsidRPr="00EC794A">
              <w:rPr>
                <w:rFonts w:ascii="Times New Roman" w:hAnsi="Times New Roman"/>
                <w:b/>
                <w:szCs w:val="22"/>
              </w:rPr>
              <w:t xml:space="preserve">Kabin tam kapanmış tampon üzerinde otururken gerekli koruma mesafeleri (5.7.3.3): </w:t>
            </w:r>
          </w:p>
          <w:p w:rsidR="00EC794A" w:rsidRPr="00EC794A" w:rsidRDefault="00EC794A" w:rsidP="006138A1">
            <w:pPr>
              <w:jc w:val="left"/>
              <w:rPr>
                <w:rFonts w:ascii="Times New Roman" w:hAnsi="Times New Roman"/>
                <w:szCs w:val="22"/>
              </w:rPr>
            </w:pPr>
            <w:r w:rsidRPr="00EC794A">
              <w:rPr>
                <w:rFonts w:ascii="Times New Roman" w:hAnsi="Times New Roman"/>
                <w:szCs w:val="22"/>
                <w:u w:val="single"/>
              </w:rPr>
              <w:t>Kabin eteği- kuyu tabanı mesafesi 5.7.3.3 b)</w:t>
            </w:r>
            <w:r w:rsidRPr="00EC794A">
              <w:rPr>
                <w:rFonts w:ascii="Times New Roman" w:hAnsi="Times New Roman"/>
                <w:szCs w:val="22"/>
              </w:rPr>
              <w:t>:</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Etek ön duvardan 150 mm’den fazla uzakta değilse en az 100 mm olmalıdır. Aksi halde bu mesafe 500 mm olmalıdır. Tabloda uygun olmayan mesafenin üstü çizilir. </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Kabinin en alt kısımları- kuyu tabanı mesafesi (5.7.3.3 b):</w:t>
            </w:r>
          </w:p>
          <w:p w:rsidR="00EC794A" w:rsidRPr="00EC794A" w:rsidRDefault="00EC794A" w:rsidP="006138A1">
            <w:pPr>
              <w:jc w:val="left"/>
              <w:rPr>
                <w:rFonts w:ascii="Times New Roman" w:hAnsi="Times New Roman"/>
                <w:szCs w:val="22"/>
              </w:rPr>
            </w:pPr>
            <w:r w:rsidRPr="00EC794A">
              <w:rPr>
                <w:rFonts w:ascii="Times New Roman" w:hAnsi="Times New Roman"/>
                <w:szCs w:val="22"/>
              </w:rPr>
              <w:t>Bu mesafe 500 mm olmalıdır.</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Patenler- kuyu tabanı mesafesi (5.7.3.3 b):</w:t>
            </w:r>
          </w:p>
          <w:p w:rsidR="00EC794A" w:rsidRPr="00EC794A" w:rsidRDefault="00EC794A" w:rsidP="006138A1">
            <w:pPr>
              <w:jc w:val="left"/>
              <w:rPr>
                <w:rFonts w:ascii="Times New Roman" w:hAnsi="Times New Roman"/>
                <w:szCs w:val="22"/>
              </w:rPr>
            </w:pPr>
            <w:r w:rsidRPr="00EC794A">
              <w:rPr>
                <w:rFonts w:ascii="Times New Roman" w:hAnsi="Times New Roman"/>
                <w:szCs w:val="22"/>
              </w:rPr>
              <w:t>Bu mesafe 100 mm olmalıdır.</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t>Prizma üstü- kuyu tabanı mesafesi (5.7.3.3 a):</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Prizmanın duruşuna göre bu mesafe 500, 600 veya 1000 mm olabilir.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Gerekli koruma mesafeleri tabloya yazılır.</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 xml:space="preserve">Tampon ve strokların projedeki koruma mesafelerinin uygunluğu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Kuyu tabanı ile </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 eteği;</w:t>
            </w:r>
          </w:p>
          <w:p w:rsidR="00EC794A" w:rsidRPr="00EC794A" w:rsidRDefault="00EC794A" w:rsidP="006138A1">
            <w:pPr>
              <w:jc w:val="left"/>
              <w:rPr>
                <w:rFonts w:ascii="Times New Roman" w:hAnsi="Times New Roman"/>
                <w:szCs w:val="22"/>
              </w:rPr>
            </w:pPr>
            <w:r w:rsidRPr="00EC794A">
              <w:rPr>
                <w:rFonts w:ascii="Times New Roman" w:hAnsi="Times New Roman"/>
                <w:szCs w:val="22"/>
              </w:rPr>
              <w:t>- En alçak konstrüksiyon kısmı;</w:t>
            </w:r>
          </w:p>
          <w:p w:rsidR="00EC794A" w:rsidRPr="00EC794A" w:rsidRDefault="00EC794A" w:rsidP="006138A1">
            <w:pPr>
              <w:jc w:val="left"/>
              <w:rPr>
                <w:rFonts w:ascii="Times New Roman" w:hAnsi="Times New Roman"/>
                <w:szCs w:val="22"/>
              </w:rPr>
            </w:pPr>
            <w:r w:rsidRPr="00EC794A">
              <w:rPr>
                <w:rFonts w:ascii="Times New Roman" w:hAnsi="Times New Roman"/>
                <w:szCs w:val="22"/>
              </w:rPr>
              <w:t>- Tekerlekli/ kaymalı paten;</w:t>
            </w:r>
          </w:p>
          <w:p w:rsidR="00EC794A" w:rsidRPr="00EC794A" w:rsidRDefault="00EC794A" w:rsidP="006138A1">
            <w:pPr>
              <w:jc w:val="left"/>
              <w:rPr>
                <w:rFonts w:ascii="Times New Roman" w:hAnsi="Times New Roman"/>
                <w:szCs w:val="22"/>
              </w:rPr>
            </w:pPr>
            <w:r w:rsidRPr="00EC794A">
              <w:rPr>
                <w:rFonts w:ascii="Times New Roman" w:hAnsi="Times New Roman"/>
                <w:szCs w:val="22"/>
              </w:rPr>
              <w:t>- Prizma üstündeki konstrüksiyon kısmı;</w:t>
            </w:r>
          </w:p>
          <w:p w:rsidR="00EC794A" w:rsidRPr="00EC794A" w:rsidRDefault="00EC794A" w:rsidP="006138A1">
            <w:pPr>
              <w:jc w:val="left"/>
              <w:rPr>
                <w:rFonts w:ascii="Times New Roman" w:hAnsi="Times New Roman"/>
                <w:szCs w:val="22"/>
              </w:rPr>
            </w:pPr>
            <w:r w:rsidRPr="00EC794A">
              <w:rPr>
                <w:rFonts w:ascii="Times New Roman" w:hAnsi="Times New Roman"/>
                <w:szCs w:val="22"/>
              </w:rPr>
              <w:t>mesafeleri ilgili yerlere yazılır.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Kabinin tampona olan mesafesi ilgili yere yazılır.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Gerçek koruma mesafesinin hesaplanması:</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Kuyu tabanına olan mesafeden, kabin-tampon mesafesi ve tampon stroku çıkarılır.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Koruma mesafelerinin uygunluğu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Kuyu aydınlatması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Şalter: Makina dairesinde/ Kuyu dibinde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Asansör kuyusu aydınlatması için, her iki yerden de kumanda edilebilmesini sağlamak üzere hem makina dairesinde hem de kuyu dibinde birer anahtar bulunmalıdır (13.6.3.2).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Kuyu dibindeki anahtara giriş kapısı açılınca erişilebilmelidir (5.7.3.4 c). </w:t>
            </w:r>
          </w:p>
          <w:p w:rsidR="00EC794A" w:rsidRPr="00EC794A" w:rsidRDefault="00EC794A" w:rsidP="006138A1">
            <w:pPr>
              <w:jc w:val="left"/>
              <w:rPr>
                <w:rFonts w:ascii="Times New Roman" w:hAnsi="Times New Roman"/>
                <w:szCs w:val="22"/>
              </w:rPr>
            </w:pPr>
            <w:r w:rsidRPr="00EC794A">
              <w:rPr>
                <w:rFonts w:ascii="Times New Roman" w:hAnsi="Times New Roman"/>
                <w:szCs w:val="22"/>
              </w:rPr>
              <w:t>Anahtarların varlığı ve çalışması kontrol edilir, ilgili yerler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kuyu aydınlatmasının kuyu dibinden de kumanda edilebilmesi şartı yoktur.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Mesafe- Kuyu tavanı/ Kuyu tabanı/ Aradaki lambalar</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Kuyu aydınlatması, kuyunun tavanı ve tabanından en çok 0,5 m mesafede konulan birer adet lamba ve bunların arasına konulacak lamba veya lambalardan meydana gelmelidir (5.9). </w:t>
            </w:r>
          </w:p>
          <w:p w:rsidR="00EC794A" w:rsidRPr="00EC794A" w:rsidRDefault="00EC794A" w:rsidP="006138A1">
            <w:pPr>
              <w:jc w:val="left"/>
              <w:rPr>
                <w:rFonts w:ascii="Times New Roman" w:hAnsi="Times New Roman"/>
                <w:szCs w:val="22"/>
              </w:rPr>
            </w:pPr>
            <w:r w:rsidRPr="00EC794A">
              <w:rPr>
                <w:rFonts w:ascii="Times New Roman" w:hAnsi="Times New Roman"/>
                <w:szCs w:val="22"/>
              </w:rPr>
              <w:t>Lambaların kuyunun tavanı ve tabanından mesafeleri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Aradaki lambaların varlığı kontrol edilir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lamba araları en çok 7 m olmalıdır (1.5.9).</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color w:val="000000"/>
                <w:szCs w:val="22"/>
                <w:lang w:eastAsia="tr-TR"/>
              </w:rPr>
              <w:t xml:space="preserve">Aydınlatma şiddeti: Tabanın 1 m üstünde en az 50 Lüks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kuyusunda, durak kapıları kapalı olsa dahi kabin tavanının ve kuyu dibi döşemesinin 1 m üstünde en az 50 lüks şiddetinde bir aydınlatma sağlayacak sabit bir aydınlatma tesisatı bulunmalıdır. </w:t>
            </w:r>
          </w:p>
          <w:p w:rsidR="00EC794A" w:rsidRPr="00EC794A" w:rsidRDefault="00EC794A" w:rsidP="006138A1">
            <w:pPr>
              <w:pStyle w:val="GvdeMetni"/>
              <w:spacing w:after="0"/>
              <w:jc w:val="left"/>
              <w:rPr>
                <w:rFonts w:ascii="Times New Roman" w:hAnsi="Times New Roman"/>
                <w:szCs w:val="22"/>
              </w:rPr>
            </w:pPr>
            <w:r w:rsidRPr="00EC794A">
              <w:rPr>
                <w:rFonts w:ascii="Times New Roman" w:hAnsi="Times New Roman"/>
                <w:szCs w:val="22"/>
              </w:rPr>
              <w:t xml:space="preserve">Kısmen kapalı kuyularda (5.2.1.2), kuyu yakınındaki aydınlatma yeterli ise, asansör kuyusunu ayrıca </w:t>
            </w:r>
            <w:r w:rsidRPr="00EC794A">
              <w:rPr>
                <w:rFonts w:ascii="Times New Roman" w:hAnsi="Times New Roman"/>
                <w:szCs w:val="22"/>
              </w:rPr>
              <w:lastRenderedPageBreak/>
              <w:t xml:space="preserve">ışıklandırmaya gerek yoktur (5.9).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Aydınlatma şiddeti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TS 10922’de</w:t>
            </w:r>
            <w:r w:rsidRPr="00EC794A">
              <w:rPr>
                <w:rFonts w:ascii="Times New Roman" w:hAnsi="Times New Roman"/>
                <w:i/>
                <w:szCs w:val="22"/>
              </w:rPr>
              <w:t xml:space="preserve"> kuyu aydınlatmasının şiddeti ile ilgili kural yoktur.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Kuyu dibindeki priz/ Çevrim direnci</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Kuyu alt boşluğunda bir elektrik prizi bulunmalıdır (5.7.3.4).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Priz devresi, makinayı besleyen devreden bağımsız olmalıdır. Bu husus ya bağımsız bir besleme hattıyla, ya da asansörün ana anahtarının giriş tarafından ayrılan bir hatla beslemek suretiyle sağlanabilir (13.6.1).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prizler: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Ya doğrudan beslenen 250 V anma gerilimli, iki kutup + topraklı tipten;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veya çok düşük güvenlik gerilimiyle (SELV) beslenen tipten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Yukarıda belirtilen prizlerin kullanılması, besleme kablosu kesit alanının priz beyan akımına uygun olması gerektiği anlamına gelmez. İletkenlerin aşırı akıma karşı gerektiği gibi korunması kaydıyla iletkenlerin kesit alanı daha küçük olabilir (Madde 13.6.2).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Prizin uygunluğu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Prizin çevrim direnci ölçülür ve ilgili yere yazılır.</w:t>
            </w:r>
          </w:p>
          <w:p w:rsidR="00EC794A" w:rsidRPr="00EC794A" w:rsidRDefault="00EC794A" w:rsidP="006138A1">
            <w:pPr>
              <w:jc w:val="left"/>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1417"/>
              <w:gridCol w:w="851"/>
              <w:gridCol w:w="979"/>
            </w:tblGrid>
            <w:tr w:rsidR="00EC794A" w:rsidRPr="00EC794A" w:rsidTr="006138A1">
              <w:trPr>
                <w:jc w:val="center"/>
              </w:trPr>
              <w:tc>
                <w:tcPr>
                  <w:tcW w:w="4121" w:type="dxa"/>
                  <w:gridSpan w:val="4"/>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TN sistemler için çevrim dirençleri (Ω)</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i/>
                      <w:szCs w:val="22"/>
                    </w:rPr>
                  </w:pP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Eriyen telli sigorta</w:t>
                  </w:r>
                  <w:r w:rsidRPr="00EC794A">
                    <w:rPr>
                      <w:rFonts w:ascii="Times New Roman" w:hAnsi="Times New Roman"/>
                      <w:szCs w:val="22"/>
                    </w:rPr>
                    <w:br/>
                    <w:t>açma süresi</w:t>
                  </w:r>
                </w:p>
              </w:tc>
              <w:tc>
                <w:tcPr>
                  <w:tcW w:w="1830" w:type="dxa"/>
                  <w:gridSpan w:val="2"/>
                </w:tcPr>
                <w:p w:rsidR="00EC794A" w:rsidRPr="00EC794A" w:rsidRDefault="00EC794A" w:rsidP="006138A1">
                  <w:pPr>
                    <w:jc w:val="center"/>
                    <w:rPr>
                      <w:rFonts w:ascii="Times New Roman" w:hAnsi="Times New Roman"/>
                      <w:szCs w:val="22"/>
                    </w:rPr>
                  </w:pPr>
                  <w:r w:rsidRPr="00EC794A">
                    <w:rPr>
                      <w:rFonts w:ascii="Times New Roman" w:hAnsi="Times New Roman"/>
                      <w:szCs w:val="22"/>
                    </w:rPr>
                    <w:t>Otomatik sigorta</w:t>
                  </w:r>
                  <w:r w:rsidRPr="00EC794A">
                    <w:rPr>
                      <w:rFonts w:ascii="Times New Roman" w:hAnsi="Times New Roman"/>
                      <w:szCs w:val="22"/>
                    </w:rPr>
                    <w:br/>
                    <w:t>0,2 s açma süresi</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i/>
                      <w:szCs w:val="22"/>
                    </w:rPr>
                    <w:t>I</w:t>
                  </w:r>
                  <w:r w:rsidRPr="00EC794A">
                    <w:rPr>
                      <w:rFonts w:ascii="Times New Roman" w:hAnsi="Times New Roman"/>
                      <w:b/>
                      <w:i/>
                      <w:szCs w:val="22"/>
                      <w:vertAlign w:val="subscript"/>
                    </w:rPr>
                    <w:t>n</w:t>
                  </w:r>
                  <w:r w:rsidRPr="00EC794A">
                    <w:rPr>
                      <w:rFonts w:ascii="Times New Roman" w:hAnsi="Times New Roman"/>
                      <w:b/>
                      <w:i/>
                      <w:szCs w:val="22"/>
                    </w:rPr>
                    <w:t xml:space="preserve"> </w:t>
                  </w:r>
                  <w:r w:rsidRPr="00EC794A">
                    <w:rPr>
                      <w:rFonts w:ascii="Times New Roman" w:hAnsi="Times New Roman"/>
                      <w:b/>
                      <w:szCs w:val="22"/>
                    </w:rPr>
                    <w:t>(A)</w:t>
                  </w:r>
                </w:p>
              </w:tc>
              <w:tc>
                <w:tcPr>
                  <w:tcW w:w="1417"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0,4 s</w:t>
                  </w:r>
                </w:p>
              </w:tc>
              <w:tc>
                <w:tcPr>
                  <w:tcW w:w="851"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B tipi</w:t>
                  </w:r>
                </w:p>
              </w:tc>
              <w:tc>
                <w:tcPr>
                  <w:tcW w:w="979"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C tipi</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13,52</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23,00</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11,00</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4</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7,18</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11,50</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5,50</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6</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4,60</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7,66</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3,65</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2,87</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4,60</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2,20</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16</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1,91</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2,87</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1,40</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20</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1,53</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2,30</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1,10</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25</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1,09</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1,84</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0,90</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32</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0,92</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1,43</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0,70</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35</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0,60</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1,30</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0,65</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40</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0,76</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1,15</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0,55</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50</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0,50</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0,92</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0,45</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63</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0,37</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0,73</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0,35</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80</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0,28</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r>
            <w:tr w:rsidR="00EC794A" w:rsidRPr="00EC794A" w:rsidTr="006138A1">
              <w:trPr>
                <w:jc w:val="center"/>
              </w:trPr>
              <w:tc>
                <w:tcPr>
                  <w:tcW w:w="874"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100</w:t>
                  </w:r>
                </w:p>
              </w:tc>
              <w:tc>
                <w:tcPr>
                  <w:tcW w:w="1417"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0,21</w:t>
                  </w:r>
                </w:p>
              </w:tc>
              <w:tc>
                <w:tcPr>
                  <w:tcW w:w="851"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c>
                <w:tcPr>
                  <w:tcW w:w="979"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Ölçülen değer, sigortanın tipine göre çizelgeden okunan değerden küçük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bl>
    <w:p w:rsidR="00EC794A" w:rsidRPr="00EC794A" w:rsidRDefault="00EC794A" w:rsidP="00EC794A">
      <w:pPr>
        <w:rPr>
          <w:rFonts w:ascii="Times New Roman" w:hAnsi="Times New Roman"/>
          <w:szCs w:val="22"/>
        </w:rPr>
      </w:pPr>
      <w:r w:rsidRPr="00EC794A">
        <w:rPr>
          <w:rFonts w:ascii="Times New Roman" w:hAnsi="Times New Roman"/>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color w:val="000000"/>
                <w:szCs w:val="22"/>
                <w:lang w:eastAsia="tr-TR"/>
              </w:rPr>
              <w:lastRenderedPageBreak/>
              <w:t xml:space="preserve">Koruma iletkeni bağlantısı var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Prizin koruma iletkeni bağlantısının varlığı kontrol edilir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Makina dairesi</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Bulunduğu yer/ Genişlik/ Derinlik</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Makina dairesinin bulunduğu yer (Kuyunun üstünde, üst yanında, altında, alt yanında vb. gibi) projeden ilgili yere yazılır.</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Makina dairelerinin boyutları, cihazlarda ve özellikle elektrik aksamında kolay ve güvenlik içinde çalışılmasına imkân verecek yeterlilikte olmalıdır (6.3.2.1).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color w:val="000000"/>
                <w:szCs w:val="22"/>
                <w:lang w:eastAsia="tr-TR"/>
              </w:rPr>
              <w:t>Makina dairesinin genişliği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w:t>
            </w:r>
            <w:r w:rsidRPr="00EC794A">
              <w:rPr>
                <w:rFonts w:ascii="Times New Roman" w:hAnsi="Times New Roman"/>
                <w:color w:val="000000"/>
                <w:szCs w:val="22"/>
                <w:lang w:eastAsia="tr-TR"/>
              </w:rPr>
              <w:t xml:space="preserve"> Makina dairesinin derinliği projeden ilgili yere yazılır.</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Geçiş yolları/ Genişlik (min 0,6 m)/ Yükseklik (min 1,8 m)</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dairesine geçiş yolları, özel hacimlerden geçmeye gerek kalmadan, her zaman rahat ve güvenilir bir şekilde kullanılabilmelidir (6.2.1).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Girişin nasıl sağlandığı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Geçiş yollarının en az giriş kapısı boyutlarında olması gereklidir (6.3.3.1).</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Makina dairesinin geçiş yolları genişliği projeden ilgili yere yazılır.</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Makina dairesinin geçiş yolları yüksekliği projeden ilgili yere yazılır.</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color w:val="000000"/>
                <w:szCs w:val="22"/>
                <w:lang w:eastAsia="tr-TR"/>
              </w:rPr>
              <w:t xml:space="preserve">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Duvar malzemesi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Makina dairesi, toz oluşturmayan dayanıklı malzemeden yapılmalıdır (6.3.1.1).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Malzeme cinsi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color w:val="000000"/>
                <w:szCs w:val="22"/>
                <w:lang w:eastAsia="tr-TR"/>
              </w:rPr>
              <w:t xml:space="preserve">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Merdiven: Sabit olarak yerleştirilmiş/ 65-75° eğimli/ veya Düşey (en fazla 1.5 m yüksek)</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Normal basamakları olan sabit merdiven konulmasının mümkün olmadığı durumlarda, aşağıdaki kuralları yerine getiren portatif dayama merdivenler kullanılabilir (6.2.2):</w:t>
            </w:r>
          </w:p>
          <w:p w:rsidR="00EC794A" w:rsidRPr="00EC794A" w:rsidRDefault="00EC794A" w:rsidP="006138A1">
            <w:pPr>
              <w:jc w:val="left"/>
              <w:rPr>
                <w:rFonts w:ascii="Times New Roman" w:hAnsi="Times New Roman"/>
                <w:szCs w:val="22"/>
              </w:rPr>
            </w:pPr>
            <w:r w:rsidRPr="00EC794A">
              <w:rPr>
                <w:rFonts w:ascii="Times New Roman" w:hAnsi="Times New Roman"/>
                <w:szCs w:val="22"/>
              </w:rPr>
              <w:t>● Bu merdivenler, sökülemeyecek bir şekilde girişe tespit edilmelidir (6.2.2 b).</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merdivenin sabit olarak yerleştirilme şartı yerine, yalnız bu amaç için kullanılma ve giriş yeri civarında daima kullanıma hazır bir şekilde muhafaza edilme şartı vardır (1.6.2.2 c).</w:t>
            </w:r>
            <w:r w:rsidRPr="00EC794A">
              <w:rPr>
                <w:rFonts w:ascii="Times New Roman" w:hAnsi="Times New Roman"/>
                <w:szCs w:val="22"/>
              </w:rPr>
              <w:t xml:space="preserve"> Ayrıca s</w:t>
            </w:r>
            <w:r w:rsidRPr="00EC794A">
              <w:rPr>
                <w:rFonts w:ascii="Times New Roman" w:hAnsi="Times New Roman"/>
                <w:i/>
                <w:szCs w:val="22"/>
              </w:rPr>
              <w:t xml:space="preserve">abit olmayan merdivenlerin asılabilmesi için sabit bir bağlantı tertibatı bulunmalıdır (1.6.2.2 e).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Boyları 1,50 m den büyük olan merdivenler yerleştirildiklerinde, yatayla 65° ile 75° arasında bir açı oluşmalı ve kaymaya, devrilmeye elverişli olmamalıdır (6.2.2 c).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boyları 1.50 m den büyük ve sabit olmayan merdivenler, yerleştirildiklerinde yatayla 70° ile 76° arasında bir açı oluşturmalıdır (1.6.2.2 b).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Boyları 1,50 m den küçük olan merdivenler düşey yerleştirilebilir.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Geçerli durum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Basamak en az  25 mm/ Genişlik en az 0,35 m/ Basamak-Duvar mesafesi 15 cm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Merdiven basamaklarının derinliği en az 25 mm olmalıdır (6.2.2 d).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Merdivenin serbest genişliği en az 0,35 m olmalıdır (6.2.2 d).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Düşey duran merdiven olması durumunda basamaklar ile duvar arasındaki mesafe en az 0,15 m olmalıdır (6.2.2 d).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Yükseklik en fazla 4 m/ Düşmeye karşı korunma/ 1500 N ile yüklenebilir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dairelerine giriş seviyesi, merdivenin konulduğu seviyeden 4 m’den fazla yükseklikte olmamalıdır (6.2.2 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Merdivenin üst ucuna yakın bir yerde, elin kolayca ulaşabileceği mesafede en az bir adet tutamak bulunmalıdır (6.2.2 e)(TS 10922: 1.6.2.2 e).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Merdivenin çevresinde 1,5 m yatay mesafe içinde, merdiven boyundan daha fazla yükseklikten düşme riski engellenmiş olmalıdır (6.2.2 f).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kontrol edilir.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Basamaklar 1500 N yüke göre tasarımlanmalıdır (6.2.2. d).</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i/>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Giriş aydınlatması: Yeterli/ Vaevien anahtar/ Merdiven boşluğu aydınlatması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dairelerinin içine kadar olan geçiş yolları bir veya daha fazla, sabit olarak tesis edilmiş aydınlatma armatürleriyle yeterli şekilde aydınlatılmalıdır (6.2.1).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Geçiş yollarının aydınlatmasına makina dairesi girişi yakınından da kumanda edilebilmesi uygun olacaktır. Bu husus duruma göre vaevien anahtar veya merdiven otomatı kullanımı ile gerçekleşebilir.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Kapılar: Genişlik/ Yükseklik/ Yanmaz malzeme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Giriş kapıları en az 0,6 m genişlikte ve en az 1,8 m yükseklikte olmalı ve makina dairesinin içine doğru açılmamalıdır (6.3.3.1).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Giriş kapıları yanmaz malzemeden yapılmalıdır.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Projeden uygunluk 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lastRenderedPageBreak/>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Kilitlenebiliyor/ İçerden anahtarsız açılabiliyor/ Kapı dışa doğru açılıyor/ Kapıda ikaz levhası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Giriş kapıları anahtarlı kilitlerle donatılmalıdır (6.3.3.3).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Bu kilitler makina dairesi içinden anahtarsız açılabilmelidir (6.3.3.3).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Giriş kapıları makina dairesinin içine doğru açılmamalıdır (6.3.3.1)</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En az aşağıdaki bilgileri içeren bir ikaz levhası makina dairelerine giriş için kullanılan kapıların dış yüzlerine takılmalıdır: “Asansör makina dairesi- Tehlike, Yetkili olmayan giremez" (15.4.1).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Döşeme kapağı- Geri çekilebilir merdiven/ Serbest çıkış genişliği/ Uzunluk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Makina dairesine giriş amacıyla döşemede yapılan kapaklar (Bunlar geri çekilebilir bir merdiven ile kombine de olabilir), en az 0,8 m x 0,8 m’lik bir serbest geçiş alanı sağlamalıdır (6.3.3.2).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İlgili yerler işaretlenir ve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Döşeme kapağı: Düşmeye karşı tedbirler (korkuluk)/ Levha " Düşme tehlikesi- Kapağı kapatın "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Döşeme kapağı açık durumda iken, insanların düşmesine karşı tedbirler alınmalıdır (korkuluk vb. gibi) (6.3.3.2).</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Döşeme kapağının yukarı doğru açılması durumunda kullanıcıları ikaz etmek için sürekli olarak görülebilir bir ikaz levhası bulunmalıdır: "Düşme tehlikesi - Kapağı kapatınız" (15.4.1)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Döşeme kapağı: 1000 N ile yüklenebilir (Alan 0,2 x 0,2 m)/ Kilitlenebilir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Döşeme kapakları, kapalı durumda kalıcı bir şekilde biçim değiştirmeden, her noktasında her biri 1000 N olarak hesap edilen iki kişinin yükünü 0,2 m x 0,2 m’lik bir alanda taşıyabilmelidir (6.3.3.2).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yerler işaretlenir. </w:t>
            </w:r>
          </w:p>
          <w:p w:rsidR="00EC794A" w:rsidRPr="00EC794A" w:rsidRDefault="00EC794A" w:rsidP="006138A1">
            <w:pPr>
              <w:tabs>
                <w:tab w:val="left" w:pos="851"/>
              </w:tabs>
              <w:rPr>
                <w:rFonts w:ascii="Times New Roman" w:hAnsi="Times New Roman"/>
                <w:szCs w:val="22"/>
              </w:rPr>
            </w:pPr>
            <w:r w:rsidRPr="00EC794A">
              <w:rPr>
                <w:rFonts w:ascii="Times New Roman" w:hAnsi="Times New Roman"/>
                <w:szCs w:val="22"/>
              </w:rPr>
              <w:t>● Döşeme kapakları anahtarlı kilitlerle donatılmalıdır. Bu kilitler makina dairesi içinden anahtarsız açılabilmelidir (6.3.3.3).</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Döşeme kapağı: Yukarı açılıyor/ Denge ağırlığı/ Otomatik durdurucu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Döşeme kapakları, geri çekilebilir bir merdiven tertibatı ile bağlantılı olmadıkları sürece, aşağıya doğru açılmamalıdır (6.3.3.2).</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Döşeme kapakları kapak ağırlığını dengeleyen bir tertibata sahip olmalıdır (6.3.3.2). Kapağın kaza ile düşmesini önlemek için otomatik olarak kapağı açık durumda tutan bir durdurucu da kullanılabilir. 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Bakım alanları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Bu alanlara girişlerin genişliği: En az 0,5 m, hareketli parçalar yoksa en az 0,4 m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Bakım alanlarına geçiş yolları en az 0,5 m genişliğinde olmalıdır. Hareketli parçaların bulunmadığı yerlerde bu genişlik 0,4 m’ye kadar azaltılabilir (6.3.2.2).</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Geçiş yollarının uygunluğu projeden </w:t>
            </w:r>
            <w:r w:rsidRPr="00EC794A">
              <w:rPr>
                <w:rFonts w:ascii="Times New Roman" w:hAnsi="Times New Roman"/>
                <w:color w:val="000000"/>
                <w:szCs w:val="22"/>
                <w:lang w:eastAsia="tr-TR"/>
              </w:rPr>
              <w:t>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lastRenderedPageBreak/>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Elle kata getirme tertibatı önünde: 0,5 m x 0,6 m/ Serbest yükseklik: en az 2,0 m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Varsa, elle kata getirme tertibatı için en az 0,5 m x 0,6 m’lik bir serbest yatay alan bulunmalıdır</w:t>
            </w:r>
            <w:r w:rsidRPr="00EC794A">
              <w:rPr>
                <w:rFonts w:ascii="Times New Roman" w:hAnsi="Times New Roman"/>
                <w:szCs w:val="22"/>
              </w:rPr>
              <w:br/>
              <w:t>(6.3.2.1 b).</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Çalışma alanları üstünde en az 2 m serbest yükseklik olmalıdır (6.3.2.1).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yükseklik 1,8 m dir (1.6.3.2.2).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Çalışma alanının uygunluğu projeden </w:t>
            </w:r>
            <w:r w:rsidRPr="00EC794A">
              <w:rPr>
                <w:rFonts w:ascii="Times New Roman" w:hAnsi="Times New Roman"/>
                <w:color w:val="000000"/>
                <w:szCs w:val="22"/>
                <w:lang w:eastAsia="tr-TR"/>
              </w:rPr>
              <w:t xml:space="preserve">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Pano önünde: 0,7 m x 0,5 m veya pano genişliği/ Serbest yükseklik: en az 2,0 m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Kumanda panoları ve tablolarının önünde, aşağıdaki özellikleri taşıyan serbest bir yatay alan bulunmalıdır: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Derinlik: mahfazaların dış yüzeyinden en az 0,7 m olmalıdır;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Genişlik: en az şu değerlerden büyük olanına eşit olmalıdır: 0,5 m veya kumanda panoları veya tablolarının toplam genişliği (6.3.2.1 a) </w:t>
            </w:r>
          </w:p>
          <w:p w:rsidR="00EC794A" w:rsidRPr="00EC794A" w:rsidRDefault="00EC794A" w:rsidP="006138A1">
            <w:pPr>
              <w:jc w:val="left"/>
              <w:rPr>
                <w:rFonts w:ascii="Times New Roman" w:hAnsi="Times New Roman"/>
                <w:szCs w:val="22"/>
              </w:rPr>
            </w:pPr>
            <w:r w:rsidRPr="00EC794A">
              <w:rPr>
                <w:rFonts w:ascii="Times New Roman" w:hAnsi="Times New Roman"/>
                <w:szCs w:val="22"/>
              </w:rPr>
              <w:t>● Çalışma alanları üstünde en az 2 m serbest yükseklik olmalıdır (6.3.2.1).</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b/>
                <w:i/>
                <w:szCs w:val="22"/>
              </w:rPr>
              <w:t>TS 10922’de</w:t>
            </w:r>
            <w:r w:rsidRPr="00EC794A">
              <w:rPr>
                <w:rFonts w:ascii="Times New Roman" w:hAnsi="Times New Roman"/>
                <w:i/>
                <w:szCs w:val="22"/>
              </w:rPr>
              <w:t xml:space="preserve"> yükseklik 1,8 m dir (1.6.3.2.2).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Çalışma alanının uygunluğu projeden </w:t>
            </w:r>
            <w:r w:rsidRPr="00EC794A">
              <w:rPr>
                <w:rFonts w:ascii="Times New Roman" w:hAnsi="Times New Roman"/>
                <w:color w:val="000000"/>
                <w:szCs w:val="22"/>
                <w:lang w:eastAsia="tr-TR"/>
              </w:rPr>
              <w:t>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Dönen kısımlar üstündeki serbest mesafe &gt; 0,3 m/ Yükseklik farkı &gt; 0,5 m ise basamak ve korkuluklar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Tahrik makinasının dönen parçalarının üstünde en az 0,3 m yüksekliğinde bir serbest düşey mesafe bulunmalıdır (6.3.2.3).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dairesindeki farklı seviyedeki döşemeler arasında 0,5 m’den fazla bir yükseklik farkı varsa, korkulukları olan merdiven veya basamaklar bulunmalıdır (6.3.2.4).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 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Delikler çevresinde 50 mm yükseklikte çıkıntılar var/ Döşemedeki delikler mümkün olduğu kadar küçük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Malzemelerin düşme tehlikesini önlemek için, kuyu üzerindeki delikler ve kablo geçişlerinin çevresinde plâtform veya bitmiş döşemeden en az 50 mm yükseklikte çıkıntılar yapılmalıdır (6.3.4).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plâtformu ve makina dairesi döşemesindeki delikler kullanım amacına uygun olarak mümkün olduğu kadar küçük olmalıdır (6.3.4).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 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Kanallar veya derin ve dar girintilerin üstü kapalı/ Makina dairesinde asansöre ait olmayan teçhizat yok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dairesi döşemesinde kanallar veya 0,5 m’den daha derin ve 0,5 m’den daha dar girintiler varsa, bunların üstü kapatılmalıdır (6.3.2.5).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Makina daireleri asansör dışındaki bir amaç için kullanılmamalıdır. Buralarda asansöre ait olmayan kanallar, kablolar ve diğer cihazlar bulunmamalıdır (6.1.1).</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Bu odalarda aşağıdaki teçhizat bulunabilir: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 Yürüyen merdiven veya servis asansörlerine ait tahrik makinaları;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Yüksek basınçlı sıcak su veya buhar esaslı olmamak kaydıyla bu hacimlerin iklimlendirilmesi veya ısıtılması için kullanılan donanım;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c) Elektrikli teçhizata karşı kullanılmaya uygun, yüksek çalışma ısılı yangın detektörleri veya yangın söndürücüler.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Hava çıkışı: Doğrudan, bağımsız açık havaya/ Dolaylı hava kanalı ile/ Kesit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Makina daireleri uygun bir şekilde havalandırılmalıdır. Asansör kuyusu makina dairesi kanalıyla havalandırılacaksa bu hesaba katılmalıdır. Binanın diğer bölümlerinden gelen pis havanın, makina dairesine doğrudan girmesi önlenmelidir. Bu havalandırma motorlar, kumanda cihazları ve elektrik kablolarını yeterince iyi biçimde toz, zararlı duman ve nemden koruyacak şekilde yapılmalıdır (6.3.5).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Projeden 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Havalandırmanın doğrudan bağımsız olarak açık havaya veya dolaylı olarak havalandırma kanalları ile yapıldığı ilgili yerlere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değerlendirilir.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Havalandırma kesit alanı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Aydınlatma ve priz</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pStyle w:val="GvdeMetni"/>
              <w:spacing w:after="0"/>
              <w:jc w:val="left"/>
              <w:rPr>
                <w:rFonts w:ascii="Times New Roman" w:hAnsi="Times New Roman"/>
                <w:szCs w:val="22"/>
              </w:rPr>
            </w:pPr>
            <w:bookmarkStart w:id="4" w:name="_Toc486408437"/>
            <w:bookmarkStart w:id="5" w:name="_Toc486655689"/>
            <w:bookmarkStart w:id="6" w:name="_Toc507314363"/>
            <w:bookmarkStart w:id="7" w:name="_Toc511013423"/>
            <w:r w:rsidRPr="00EC794A">
              <w:rPr>
                <w:rFonts w:ascii="Times New Roman" w:hAnsi="Times New Roman"/>
                <w:szCs w:val="22"/>
              </w:rPr>
              <w:t xml:space="preserve">● Makina dairesine en az bir priz konulmalıdır (6.3.6). Bu prizler: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Ya doğrudan beslenen 250 V anma gerilimli, iki kutup + topraklı tipten;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veya çok düşük güvenlik gerilimiyle (SELV) beslenen tipten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Yukarıda belirtilen prizlerin kullanılması, besleme kablosu kesit alanının priz beyan akımına uygun olması gerektiği anlamına gelmez. İletkenlerin aşırı akıma karşı gerektiği gibi korunması kaydıyla iletkenlerin kesit alanı daha küçük olabilir (13.6.2).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Prizin uygunluğu kontrol edilir. </w:t>
            </w:r>
          </w:p>
          <w:bookmarkEnd w:id="4"/>
          <w:bookmarkEnd w:id="5"/>
          <w:bookmarkEnd w:id="6"/>
          <w:bookmarkEnd w:id="7"/>
          <w:p w:rsidR="00EC794A" w:rsidRPr="00EC794A" w:rsidRDefault="00EC794A" w:rsidP="006138A1">
            <w:pPr>
              <w:pStyle w:val="GvdeMetni"/>
              <w:spacing w:after="0"/>
              <w:jc w:val="left"/>
              <w:rPr>
                <w:rFonts w:ascii="Times New Roman" w:hAnsi="Times New Roman"/>
                <w:szCs w:val="22"/>
              </w:rPr>
            </w:pPr>
            <w:r w:rsidRPr="00EC794A">
              <w:rPr>
                <w:rFonts w:ascii="Times New Roman" w:hAnsi="Times New Roman"/>
                <w:szCs w:val="22"/>
              </w:rPr>
              <w:t>● Makina dairesinde, döşeme seviyesinde en az 200 lüks şiddetinde bir aydınlatma sağlayacak sabit elektrik tesisatı bulunmalıdır. Bu tesisata, makina dairesi içinde giriş veya girişlere yakın, uygun yükseklikte konulmuş bir anahtar ile kumanda edilmelidir (6.3.6).</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tesisatın beslenmesi, makinayı besleyen devreden bağımsız olmalıdır. Bu husus ya bağımsız bir besleme hattıyla, ya da asansörün ana anahtarının giriş tarafından ayrılan bir hatla beslemek suretiyle sağlanabilir(13.6.1)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Aydınlatma şiddeti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Teçhizatın yerleştirilmesi projeye göre/ Montaj kancası- Putreli/ Etiket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Teçhizatın projeye uygun olarak yerleştirildiği kontrol edilir ve ilgili yer işaretlenir. </w:t>
            </w:r>
          </w:p>
          <w:p w:rsidR="00EC794A" w:rsidRPr="00EC794A" w:rsidRDefault="00EC794A" w:rsidP="006138A1">
            <w:pPr>
              <w:pStyle w:val="Balk1"/>
              <w:rPr>
                <w:rFonts w:ascii="Times New Roman" w:hAnsi="Times New Roman"/>
                <w:b w:val="0"/>
                <w:sz w:val="22"/>
                <w:szCs w:val="22"/>
              </w:rPr>
            </w:pPr>
            <w:r w:rsidRPr="00EC794A">
              <w:rPr>
                <w:rFonts w:ascii="Times New Roman" w:hAnsi="Times New Roman"/>
                <w:b w:val="0"/>
                <w:sz w:val="22"/>
                <w:szCs w:val="22"/>
              </w:rPr>
              <w:t xml:space="preserve">● İhtiyaca göre ağır asansör parçalarını kaldırmak için, makina dairesi tavanına veya taşıyıcı putrellere, bir veya birden fazla, uygun şekilde yerleştirilmiş, taşıyıcı veya kanca monte edilmelidir (6.3.7).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Varsa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Yük kaldırmak için konulan kiriş veya kancaların </w:t>
            </w:r>
            <w:r w:rsidRPr="00EC794A">
              <w:rPr>
                <w:rFonts w:ascii="Times New Roman" w:hAnsi="Times New Roman"/>
                <w:szCs w:val="22"/>
              </w:rPr>
              <w:lastRenderedPageBreak/>
              <w:t xml:space="preserve">üstünde müsaade edilen en büyük yük belirtilmelidir (15.4.5). </w:t>
            </w:r>
          </w:p>
          <w:p w:rsidR="00EC794A" w:rsidRPr="00EC794A" w:rsidRDefault="00EC794A" w:rsidP="006138A1">
            <w:pPr>
              <w:jc w:val="left"/>
              <w:rPr>
                <w:rFonts w:ascii="Times New Roman" w:hAnsi="Times New Roman"/>
                <w:szCs w:val="22"/>
              </w:rPr>
            </w:pPr>
            <w:r w:rsidRPr="00EC794A">
              <w:rPr>
                <w:rFonts w:ascii="Times New Roman" w:hAnsi="Times New Roman"/>
                <w:szCs w:val="22"/>
              </w:rPr>
              <w:t>Kanca varsa ilgili yere taşıma yükü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Sayfa 7</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Makara dairesi</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Bulunduğu yer/ Genişlik/ Derinlik</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Makara dairesinin bulunduğu yer (Kuyunun üstünde, üst yanında, altında, alt yanında vb. gibi)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Makara dairelerinin boyutları, bakım personelinin tüm donanıma kolay ve güvenlik içinde ulaşmasına imkân verecek yeterlikte olmalıdır (6.4.2.1).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color w:val="000000"/>
                <w:szCs w:val="22"/>
                <w:lang w:eastAsia="tr-TR"/>
              </w:rPr>
              <w:t>Makara dairesinin genişliği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w:t>
            </w:r>
            <w:r w:rsidRPr="00EC794A">
              <w:rPr>
                <w:rFonts w:ascii="Times New Roman" w:hAnsi="Times New Roman"/>
                <w:color w:val="000000"/>
                <w:szCs w:val="22"/>
                <w:lang w:eastAsia="tr-TR"/>
              </w:rPr>
              <w:t xml:space="preserve"> Makara dairesinin derinliği projeden ilgili yere yazılır.</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 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Giriş, ...den geçerek/ Genişlik (min 0,6 m)/ Yükseklik (min 1,8 m)</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Girişin nasıl sağlandığı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Geçiş yolları rahat bir geçişe uygun olmalıdır. Makina dairelerine giriş yollarında olduğu gibi 0,6 m genişlik ve 1,8 m yükseklik gereklidir.</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Makara dairesinin geçiş yolları genişliği projeden ilgili yere yazılır.</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Makara dairesinin geçiş yolları yüksekliği projeden ilgili yere yazılır.</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color w:val="000000"/>
                <w:szCs w:val="22"/>
                <w:lang w:eastAsia="tr-TR"/>
              </w:rPr>
              <w:t xml:space="preserve">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Duvar malzemesi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Makara dairesi, toz oluşturmayan dayanıklı malzemeden yapılmalıdır (6.4.1.1).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Malzeme cinsi projeden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color w:val="000000"/>
                <w:szCs w:val="22"/>
                <w:lang w:eastAsia="tr-TR"/>
              </w:rPr>
              <w:t xml:space="preserve">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Merdiven: Sabit olarak yerleştirilmiş/ 65-75° eğimli/ veya Düşey (en fazla 1.5 m yüksek)</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Bu merdivenler, sökülemeyecek bir şekilde girişe tespit edilmelidir (6.2.2 b).</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merdivenin sabit olarak yerleştirilme şartı yerine, yalnız bu amaç için kullanılma ve giriş yeri civarında daima kullanıma hazır bir şekilde muhafaza edilme şartı vardır (1.6.2.2 c).</w:t>
            </w:r>
            <w:r w:rsidRPr="00EC794A">
              <w:rPr>
                <w:rFonts w:ascii="Times New Roman" w:hAnsi="Times New Roman"/>
                <w:szCs w:val="22"/>
              </w:rPr>
              <w:t xml:space="preserve"> Ayrıca s</w:t>
            </w:r>
            <w:r w:rsidRPr="00EC794A">
              <w:rPr>
                <w:rFonts w:ascii="Times New Roman" w:hAnsi="Times New Roman"/>
                <w:i/>
                <w:szCs w:val="22"/>
              </w:rPr>
              <w:t xml:space="preserve">abit olmayan merdivenlerin asılabilmesi için sabit bir bağlantı tertibatı bulunmalıdır (1.6.2.2 e). </w:t>
            </w:r>
          </w:p>
          <w:p w:rsidR="00EC794A" w:rsidRPr="00EC794A" w:rsidRDefault="00EC794A" w:rsidP="006138A1">
            <w:pPr>
              <w:jc w:val="left"/>
              <w:rPr>
                <w:rFonts w:ascii="Times New Roman" w:hAnsi="Times New Roman"/>
                <w:szCs w:val="22"/>
              </w:rPr>
            </w:pPr>
            <w:r w:rsidRPr="00EC794A">
              <w:rPr>
                <w:rFonts w:ascii="Times New Roman" w:hAnsi="Times New Roman"/>
                <w:szCs w:val="22"/>
              </w:rPr>
              <w:t>● Boyları 1,50 m den büyük olan merdivenler yerleştirildiklerinde, yatayla arasında 65° ile 75° arasında bir açı oluşmalı ve kaymaya, devrilmeye elverişli olmamalıdır (6.2.2 c).</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boyları 1.50 m den büyük ve sabit olmayan merdivenler, yerleştirildiklerinde yatayla 70° ile 76° arasında bir açı oluşturmalıdır (1.6.2.2 b).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Boyları 1,50 m den küçük olan merdivenler düşey yerleştirilebilir.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Geçerli durum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Basamak en az  25mm/ Genişlik en az 0,35 m/ Basamak-Duvar mesafesi 15 cm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Merdiven basamaklarının derinliği en az 25 mm olmalıdır (6.2.2 d).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Uygunluk 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Merdivenin serbest genişliği en az 0,35 m olmalıdır (6.2.2 d).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Düşey duran merdiven olması durumunda basamaklar ile duvar arasındaki mesafe en az 0,15 m olmalıdır (6.2.2 d).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Yükseklik en fazla 4 m/ Düşmeye karşı korunma/ 1500 N ile yüklenebilir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Makara dairelerine giriş seviyesi, merdivenin konulduğu seviyeden 4 m’den fazla yükseklikte olmamalıdır (6.2.2 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Merdivenin üst ucuna yakın bir yerde, elin kolayca ulaşabileceği mesafede en az bir adet tutamak bulunmalıdır (6.2.2 e).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Merdivenin çevresinde 1,5 m yatay mesafe içinde, merdiven boyundan daha fazla yükseklikten düşme riski engellenmiş olmalıdır (6.2.2 f).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kontrol edilir.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r w:rsidRPr="00EC794A">
              <w:rPr>
                <w:rFonts w:ascii="Times New Roman" w:hAnsi="Times New Roman"/>
                <w:szCs w:val="22"/>
              </w:rPr>
              <w:t>● Basamaklar 1500 N yüke göre tasarımlanmalıdır (6.2.2. d).</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TS 10922’de</w:t>
            </w:r>
            <w:r w:rsidRPr="00EC794A">
              <w:rPr>
                <w:rFonts w:ascii="Times New Roman" w:hAnsi="Times New Roman"/>
                <w:i/>
                <w:szCs w:val="22"/>
              </w:rPr>
              <w:t xml:space="preserve"> bu kural yoktur.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Giriş aydınlatması: Yeterli/ Vaevien anahtar/ Merdiven boşluğu aydınlatması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Makara dairelerinin içine kadar olan geçiş yolları bir veya daha fazla, sabit olarak tesis edilmiş aydınlatma armatürleriyle yeterli şekilde aydınlatılmalıdır (6.2.1).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Geçiş yollarının aydınlatmasına makara dairesi girişi yakınından da kumanda edilebilmesi uygun olacaktır. Bu husus duruma göre vaevien anahtar veya merdiven otomatı gerçekleşebilir.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Kapılar: Genişlik/ Yükseklik/ Yanmaz malzeme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Giriş kapıları en az 0,6 m genişlikte ve en az 1,4 m yükseklikte olmalı ve makara dairesinin içine doğru açılmamalıdır (6.4.3.1).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Giriş kapıları yanmaz malzemeden yapılmalıdır.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Projeden uygunluk 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Kilitlenebiliyor/ İçerden anahtarsız açılabiliyor/ Kapı dışa doğru açılıyor/ Kapıda ikaz levhası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Giriş kapıları anahtarlı kilitlerle donatılmalıdır (6.4.3.3).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Bu kilitler makara dairesi içinden anahtarsız açılabilmelidir (6.4.3.3).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Giriş kapıları makara dairesinin içine doğru açılmamalıdır (6.4.3.1)</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En az aşağıdaki bilgileri içeren bir ikaz levhası makara dairelerine giriş için kullanılan kapıların dış yüzlerine takılmalıdır: “Asansör makara dairesi- Tehlike, Yetkili olmayan giremez" (15.4).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Döşeme kapağı- Geri çekilebilir merdiven/ Serbest çıkış genişliği/ Uzunluk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Makara dairesine giriş amacıyla döşemede yapılan kapaklar (Bunlar geri çekilebilir bir merdiven ile kombine de olabilir), en az 0,8 m x 0,8 m’lik bir serbest geçiş alanı sağlamalıdır (6.4.3.2).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İlgili yerler işaretlenir ve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Düşmeye karşı tedbirler (korkuluk)/ Levha " Düşme tehlikesi- Kapağı kapatın "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Döşeme kapağı açık durumda iken, insanların düşmesine karşı tedbirler alınmalıdır (korkuluk vb. gibi) (6.4.3.2).</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Döşeme kapağının yukarı doğru açılması durumunda kullanıcıları ikaz etmek için sürekli olarak görülebilir bir ikaz levhası bulunmalıdır: "Düşme tehlikesi - Kapağı kapatınız" (15.4.1)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1000 N ile yüklenebilir (Alan 0,2 x 0,2 m)/ Kilitlenebilir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Döşeme kapakları, kapalı durumda kalıcı bir şekilde biçim değiştirmeden, her noktasında her biri 1000 N olarak hesap edilen iki kişinin yükünü 0,2 m x 0,2 m’lik bir alanda taşıyabilmelidir (6.4.3.2). </w:t>
            </w:r>
          </w:p>
          <w:p w:rsidR="00EC794A" w:rsidRPr="00EC794A" w:rsidRDefault="00EC794A" w:rsidP="006138A1">
            <w:pPr>
              <w:jc w:val="left"/>
              <w:rPr>
                <w:rFonts w:ascii="Times New Roman" w:hAnsi="Times New Roman"/>
                <w:szCs w:val="22"/>
              </w:rPr>
            </w:pPr>
            <w:r w:rsidRPr="00EC794A">
              <w:rPr>
                <w:rFonts w:ascii="Times New Roman" w:hAnsi="Times New Roman"/>
                <w:szCs w:val="22"/>
              </w:rPr>
              <w:t>● Döşeme kapakları anahtarlı kilitlerle donatılmalıdır. Bu kilitler makara dairesi içinden anahtarsız açılabilmelidir (6.4.3.3).</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yerler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Döşeme kapağı: Yukarı açılıyor/ Denge ağırlığı/ Otomatik durdurucu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Döşeme kapakları, geri çekilebilir bir merdiven tertibatı ile bağlantılı olmadıkları sürece, aşağıya doğru açılmamalıdır (6.4.3.2).</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Döşeme kapakları kapak ağırlığını dengeleyen bir tertibata sahip olmalıdır (6.4.3.2). Kapağın kaza ile düşmesini önlemek için otomatik olarak kapağı açık durumda tutan bir durdurucu da kullanılabilir. Uygunluk değerlendirilir ve ilgili yer işaretlenir.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Bakım alanları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Bu alanlara girişlerin genişliği: En az 0,5 m, hareketli parçalar yoksa en az 0,4 m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Makara dairesinde kumanda panoları veya şalt dolapları varsa (6.4.2.2.2), bakım alanlarına geçiş yolları en az 0,5 m genişliğinde olmalıdır. Hareketli parçaların bulunmadığı yerlerde bu genişlik 0,4 m’ye kadar azaltılabilir (6.4.2.1, 6.3.2.2).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Geçiş yollarının uygunluğu projeden </w:t>
            </w:r>
            <w:r w:rsidRPr="00EC794A">
              <w:rPr>
                <w:rFonts w:ascii="Times New Roman" w:hAnsi="Times New Roman"/>
                <w:color w:val="000000"/>
                <w:szCs w:val="22"/>
                <w:lang w:eastAsia="tr-TR"/>
              </w:rPr>
              <w:t>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Mekanik parçalar: 0,5 m x 0,6 m/ Serbest yükseklik en az 1,5 m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Gerekli olan yerlerde hareketli parçaların bakım ve kontrolü için bakımın yapılacağı tarafta en az 0,5 m x 0,6 m’lik bir serbest yatay alan bulunmalıdır</w:t>
            </w:r>
            <w:r w:rsidRPr="00EC794A">
              <w:rPr>
                <w:rFonts w:ascii="Times New Roman" w:hAnsi="Times New Roman"/>
                <w:szCs w:val="22"/>
              </w:rPr>
              <w:br/>
              <w:t>(6.4.2.1, 6.3.2.1 b).</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Çalışma alanları üstünde en az 1,5 m serbest </w:t>
            </w:r>
            <w:r w:rsidRPr="00EC794A">
              <w:rPr>
                <w:rFonts w:ascii="Times New Roman" w:hAnsi="Times New Roman"/>
                <w:szCs w:val="22"/>
              </w:rPr>
              <w:lastRenderedPageBreak/>
              <w:t xml:space="preserve">yükseklik olmalıdır (6.4.2.2).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Çalışma alanının uygunluğu projeden </w:t>
            </w:r>
            <w:r w:rsidRPr="00EC794A">
              <w:rPr>
                <w:rFonts w:ascii="Times New Roman" w:hAnsi="Times New Roman"/>
                <w:color w:val="000000"/>
                <w:szCs w:val="22"/>
                <w:lang w:eastAsia="tr-TR"/>
              </w:rPr>
              <w:t xml:space="preserve">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lastRenderedPageBreak/>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Pano önünde: 0,7 m x 0,5 m veya pano genişliği/ Serbest yükseklik: en az 1,5 m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Makara dairesinde kumanda panoları veya şalt dolapları varsa (6.4.2.2.2), bunların önünde, aşağıdaki özellikleri taşıyan serbest bir yatay alan bulunmalıdır: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Derinlik: mahfazaların dış yüzeyinden en az 0,7 m olmalıdır;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Genişlik: en az şu değerlerden büyük olanına eşit olmalıdır: 0,5 m veya kumanda panoları veya tablolarının toplam genişliği (6.3.2.1 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Çalışma alanları üstünde en az 1,5 m serbest yükseklik olmalıdır (6.4.2.2).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Çalışma alanının uygunluğu projeden </w:t>
            </w:r>
            <w:r w:rsidRPr="00EC794A">
              <w:rPr>
                <w:rFonts w:ascii="Times New Roman" w:hAnsi="Times New Roman"/>
                <w:color w:val="000000"/>
                <w:szCs w:val="22"/>
                <w:lang w:eastAsia="tr-TR"/>
              </w:rPr>
              <w:t>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Dönen kısımlar üstündeki serbest mesafe &gt; 0,3 m</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Kasnakların üstünde en az 0,3 m serbest boşluk bulunmalıdır (6.4.2.2.1).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 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Delikler çevresinde 50 mm yükseklikte çıkıntılar var/ Döşemedeki delikler mümkün olduğu kadar küçük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Malzemelerin düşme tehlikesini önlemek için, kuyu üzerindeki delikler ve kablo geçişlerinin çevresinde plâtform veya bitmiş döşemeden en az 50 mm yükseklikte çıkıntılar yapılmalıdır (6.4.4).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Plâtform ve makara dairesi döşemesindeki delikler kullanım amacına uygun olarak mümkün olduğu kadar küçük olmalıdır (6.4.4).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ve ilgili yer işaretlenir.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Aydınlatma ve priz</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pStyle w:val="GvdeMetni"/>
              <w:spacing w:after="0"/>
              <w:jc w:val="left"/>
              <w:rPr>
                <w:rFonts w:ascii="Times New Roman" w:hAnsi="Times New Roman"/>
                <w:szCs w:val="22"/>
              </w:rPr>
            </w:pPr>
            <w:r w:rsidRPr="00EC794A">
              <w:rPr>
                <w:rFonts w:ascii="Times New Roman" w:hAnsi="Times New Roman"/>
                <w:szCs w:val="22"/>
              </w:rPr>
              <w:t xml:space="preserve">● Makara dairesine en az bir priz konulmalıdır (6.4.7). Bu prizler: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Ya doğrudan beslenen 250 V anma gerilimli, iki kutup + topraklı tipten;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veya çok düşük güvenlik gerilimiyle (SELV) beslenen tipten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Yukarıda belirtilen prizlerin kullanılması, besleme kablosu kesit alanının priz beyan akımına uygun olması gerektiği anlamına gelmez. İletkenlerin aşırı akıma karşı gerektiği gibi korunması kaydıyla iletkenlerin kesit alanı daha küçük olabilir (13.6.2).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Prizin uygunluğu kontrol edilir. </w:t>
            </w:r>
          </w:p>
          <w:p w:rsidR="00EC794A" w:rsidRPr="00EC794A" w:rsidRDefault="00EC794A" w:rsidP="006138A1">
            <w:pPr>
              <w:pStyle w:val="GvdeMetni"/>
              <w:spacing w:after="0"/>
              <w:jc w:val="left"/>
              <w:rPr>
                <w:rFonts w:ascii="Times New Roman" w:hAnsi="Times New Roman"/>
                <w:szCs w:val="22"/>
              </w:rPr>
            </w:pPr>
            <w:r w:rsidRPr="00EC794A">
              <w:rPr>
                <w:rFonts w:ascii="Times New Roman" w:hAnsi="Times New Roman"/>
                <w:szCs w:val="22"/>
              </w:rPr>
              <w:t xml:space="preserve">● Makara dairesinde, döşeme seviyesinde en az 100 lüks şiddetinde bir aydınlatma sağlayacak sabit elektrik tesisatı bulunmalıdır. Makara dairesinde kumanda panoları veya dolapları varsa aydınlatma şiddeti 200 lüks olmalıdır (6.4.7). </w:t>
            </w:r>
          </w:p>
          <w:p w:rsidR="00EC794A" w:rsidRPr="00EC794A" w:rsidRDefault="00EC794A" w:rsidP="006138A1">
            <w:pPr>
              <w:pStyle w:val="GvdeMetni"/>
              <w:spacing w:after="0"/>
              <w:jc w:val="left"/>
              <w:rPr>
                <w:rFonts w:ascii="Times New Roman" w:hAnsi="Times New Roman"/>
                <w:szCs w:val="22"/>
              </w:rPr>
            </w:pPr>
          </w:p>
          <w:p w:rsidR="00EC794A" w:rsidRPr="00EC794A" w:rsidRDefault="00EC794A" w:rsidP="006138A1">
            <w:pPr>
              <w:pStyle w:val="GvdeMetni"/>
              <w:spacing w:after="0"/>
              <w:jc w:val="left"/>
              <w:rPr>
                <w:rFonts w:ascii="Times New Roman" w:hAnsi="Times New Roman"/>
                <w:b/>
                <w:i/>
                <w:szCs w:val="22"/>
              </w:rPr>
            </w:pPr>
            <w:r w:rsidRPr="00EC794A">
              <w:rPr>
                <w:rFonts w:ascii="Times New Roman" w:hAnsi="Times New Roman"/>
                <w:b/>
                <w:i/>
                <w:szCs w:val="22"/>
              </w:rPr>
              <w:t xml:space="preserve">TS 10922’de </w:t>
            </w:r>
            <w:r w:rsidRPr="00EC794A">
              <w:rPr>
                <w:rFonts w:ascii="Times New Roman" w:hAnsi="Times New Roman"/>
                <w:i/>
                <w:szCs w:val="22"/>
              </w:rPr>
              <w:t>aydınlatma şiddeti belirtilmemektedir (1.6.4.7).</w:t>
            </w:r>
            <w:r w:rsidRPr="00EC794A">
              <w:rPr>
                <w:rFonts w:ascii="Times New Roman" w:hAnsi="Times New Roman"/>
                <w:b/>
                <w:i/>
                <w:szCs w:val="22"/>
              </w:rPr>
              <w:t xml:space="preserve">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tesisatın beslenmesi, makinayı besleyen devreden bağımsız olmalıdır. Bu husus ya bağımsız bir besleme hattıyla, ya da asansörün ana anahtarının giriş tarafından ayrılan bir hatla beslemek suretiyle sağlanabilir(13.6.1) Bu tesisata, makara dairesi içinde giriş veya girişlere yakın, uygun yükseklikte </w:t>
            </w:r>
            <w:r w:rsidRPr="00EC794A">
              <w:rPr>
                <w:rFonts w:ascii="Times New Roman" w:hAnsi="Times New Roman"/>
                <w:szCs w:val="22"/>
              </w:rPr>
              <w:lastRenderedPageBreak/>
              <w:t xml:space="preserve">konulmuş bir anahtar ile kumanda edilmelidir.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Aydınlatma şiddeti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Durdurma tertibatı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pStyle w:val="GvdeMetni"/>
              <w:spacing w:after="0"/>
              <w:jc w:val="left"/>
              <w:rPr>
                <w:rFonts w:ascii="Times New Roman" w:hAnsi="Times New Roman"/>
                <w:szCs w:val="22"/>
              </w:rPr>
            </w:pPr>
            <w:r w:rsidRPr="00EC794A">
              <w:rPr>
                <w:rFonts w:ascii="Times New Roman" w:hAnsi="Times New Roman"/>
                <w:szCs w:val="22"/>
              </w:rPr>
              <w:t>Makara dairelerinde giriş veya girişlere yakın bir yere,  bir durdurma anahtarı konulmalıdır (6.4.5).</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Kontrol edilir ve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Elektrik anahtarları</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Ana anahtar (Şalter): Makina dairesi kapısı yakınında/ Anahtar (Şalter)/ Kontaktör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dairelerinde, her asansör için, bütün gerilim altındaki iletkenlerde beslemeyi kesebilecek bir ana anahtar bulunmalıdır (13.4.1). Ana anahtarın kumanda mekanizması, makina dairesi girişinden veya girişlerinden çabuk ve kolay erişilebilir olmalıdır (13.4.2).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Uygunluk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Bu anahtar sabit “0” ve “1” konumlarına sahip olmalı aşağıdaki akım devrelerini kesmemelidir (13.4.1, 13.4.2):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Kabin aydınlatması ve varsa kabin havalandırması;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Kabin üstünde bulunan priz;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c) Makina ve makara dairesi aydınlatması;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 Makina dairesinde, makara dairesinde ve kuyu dibinde bulunan priz;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 Asansör kuyusu aydınlatması; </w:t>
            </w:r>
          </w:p>
          <w:p w:rsidR="00EC794A" w:rsidRPr="00EC794A" w:rsidRDefault="00EC794A" w:rsidP="006138A1">
            <w:pPr>
              <w:jc w:val="left"/>
              <w:rPr>
                <w:rFonts w:ascii="Times New Roman" w:hAnsi="Times New Roman"/>
                <w:szCs w:val="22"/>
              </w:rPr>
            </w:pPr>
            <w:r w:rsidRPr="00EC794A">
              <w:rPr>
                <w:rFonts w:ascii="Times New Roman" w:hAnsi="Times New Roman"/>
                <w:szCs w:val="22"/>
              </w:rPr>
              <w:t>f) Alarm tertibatı.</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dairesinin birden fazla girişi olması durumunda veya aynı asansörün, her birinin ayrı girişleri olan birden fazla makina dairesi varsa, kontaktörün bobin devresine konulan güvenlik şalteri ile kumanda edilen bir kontaktör kullanılabilir (13.4.2). </w:t>
            </w:r>
          </w:p>
          <w:p w:rsidR="00EC794A" w:rsidRPr="00EC794A" w:rsidRDefault="00EC794A" w:rsidP="006138A1">
            <w:pPr>
              <w:jc w:val="left"/>
              <w:rPr>
                <w:rFonts w:ascii="Times New Roman" w:hAnsi="Times New Roman"/>
                <w:szCs w:val="22"/>
              </w:rPr>
            </w:pPr>
            <w:r w:rsidRPr="00EC794A">
              <w:rPr>
                <w:rFonts w:ascii="Times New Roman" w:hAnsi="Times New Roman"/>
                <w:szCs w:val="22"/>
              </w:rPr>
              <w:t>Devre kesici kontaktörün tekrar devreye alınması ancak, onu devre dışı bırakan tertibat ile mümkün olmalıdır. Bu kontaktöre ilâveten, elle kumanda edilen bir ayırıcı anahtar da bulunmalıdır.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Enerji beslemesini yük altında devre dışı bırakabiliyor/ kilitlenebilir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Ana anahtar, asansör kullanımı ile ilgili normal şartlarda meydana gelebilecek en yüksek akımı kesebilecek kapasitede olmalıdır (13.4.1).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Ana anahtar, istenmeyen bir şekilde çalıştırılmasını engellemek için “0” konumunda bir asma kilit veya benzeri tertibatla kilitlenebilmelidir (13.4.2).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kontrol edilir. </w:t>
            </w:r>
          </w:p>
        </w:tc>
      </w:tr>
    </w:tbl>
    <w:p w:rsidR="00EC794A" w:rsidRPr="00EC794A" w:rsidRDefault="00EC794A" w:rsidP="00EC794A">
      <w:pPr>
        <w:rPr>
          <w:rFonts w:ascii="Times New Roman" w:hAnsi="Times New Roman"/>
          <w:szCs w:val="22"/>
        </w:rPr>
      </w:pPr>
      <w:r w:rsidRPr="00EC794A">
        <w:rPr>
          <w:rFonts w:ascii="Times New Roman" w:hAnsi="Times New Roman"/>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Sigortaların anma akımı/ Tip/ Kablo kesiti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Sigortaların anma akımı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Tesise uygunluğu değerlendirilir (Sigorta anma akımı yaklaşık ≥ 2,5·Motor anma akımı). </w:t>
            </w:r>
          </w:p>
          <w:p w:rsidR="00EC794A" w:rsidRPr="00EC794A" w:rsidRDefault="00EC794A" w:rsidP="006138A1">
            <w:pPr>
              <w:jc w:val="left"/>
              <w:rPr>
                <w:rFonts w:ascii="Times New Roman" w:hAnsi="Times New Roman"/>
                <w:szCs w:val="22"/>
              </w:rPr>
            </w:pPr>
            <w:r w:rsidRPr="00EC794A">
              <w:rPr>
                <w:rFonts w:ascii="Times New Roman" w:hAnsi="Times New Roman"/>
                <w:szCs w:val="22"/>
              </w:rPr>
              <w:t>● Sigortaların tipi ilgili yere yazılır (Buşonlu normal- gecikmeli, NH, Otomatik sigorta C-D tipi vb.).</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Besleme kablosunun kesiti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Temas koruması: Sıfırlama/ Çevrim direnci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Direkt temasa karşı sıfırlama uygulanıyorsa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Çevrim direnci ölçülür ve ilgili yere yazılır.</w:t>
            </w:r>
          </w:p>
          <w:p w:rsidR="00EC794A" w:rsidRPr="00EC794A" w:rsidRDefault="00EC794A" w:rsidP="006138A1">
            <w:pPr>
              <w:jc w:val="left"/>
              <w:rPr>
                <w:rFonts w:ascii="Times New Roman" w:hAnsi="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462"/>
              <w:gridCol w:w="850"/>
              <w:gridCol w:w="993"/>
            </w:tblGrid>
            <w:tr w:rsidR="00EC794A" w:rsidRPr="00EC794A" w:rsidTr="006138A1">
              <w:trPr>
                <w:jc w:val="center"/>
              </w:trPr>
              <w:tc>
                <w:tcPr>
                  <w:tcW w:w="4145" w:type="dxa"/>
                  <w:gridSpan w:val="4"/>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TN sistemler için çevrim dirençleri (Ω)</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i/>
                      <w:szCs w:val="22"/>
                    </w:rPr>
                  </w:pP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Eriyen telli sigorta</w:t>
                  </w:r>
                  <w:r w:rsidRPr="00EC794A">
                    <w:rPr>
                      <w:rFonts w:ascii="Times New Roman" w:hAnsi="Times New Roman"/>
                      <w:szCs w:val="22"/>
                    </w:rPr>
                    <w:br/>
                    <w:t>açma süresi</w:t>
                  </w:r>
                </w:p>
              </w:tc>
              <w:tc>
                <w:tcPr>
                  <w:tcW w:w="1843" w:type="dxa"/>
                  <w:gridSpan w:val="2"/>
                </w:tcPr>
                <w:p w:rsidR="00EC794A" w:rsidRPr="00EC794A" w:rsidRDefault="00EC794A" w:rsidP="006138A1">
                  <w:pPr>
                    <w:jc w:val="center"/>
                    <w:rPr>
                      <w:rFonts w:ascii="Times New Roman" w:hAnsi="Times New Roman"/>
                      <w:szCs w:val="22"/>
                    </w:rPr>
                  </w:pPr>
                  <w:r w:rsidRPr="00EC794A">
                    <w:rPr>
                      <w:rFonts w:ascii="Times New Roman" w:hAnsi="Times New Roman"/>
                      <w:szCs w:val="22"/>
                    </w:rPr>
                    <w:t>Otomatik sigorta</w:t>
                  </w:r>
                  <w:r w:rsidRPr="00EC794A">
                    <w:rPr>
                      <w:rFonts w:ascii="Times New Roman" w:hAnsi="Times New Roman"/>
                      <w:szCs w:val="22"/>
                    </w:rPr>
                    <w:br/>
                    <w:t>0,2 s açma süresi</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i/>
                      <w:szCs w:val="22"/>
                    </w:rPr>
                    <w:t>I</w:t>
                  </w:r>
                  <w:r w:rsidRPr="00EC794A">
                    <w:rPr>
                      <w:rFonts w:ascii="Times New Roman" w:hAnsi="Times New Roman"/>
                      <w:b/>
                      <w:i/>
                      <w:szCs w:val="22"/>
                      <w:vertAlign w:val="subscript"/>
                    </w:rPr>
                    <w:t>n</w:t>
                  </w:r>
                  <w:r w:rsidRPr="00EC794A">
                    <w:rPr>
                      <w:rFonts w:ascii="Times New Roman" w:hAnsi="Times New Roman"/>
                      <w:b/>
                      <w:i/>
                      <w:szCs w:val="22"/>
                    </w:rPr>
                    <w:t xml:space="preserve"> </w:t>
                  </w:r>
                  <w:r w:rsidRPr="00EC794A">
                    <w:rPr>
                      <w:rFonts w:ascii="Times New Roman" w:hAnsi="Times New Roman"/>
                      <w:b/>
                      <w:szCs w:val="22"/>
                    </w:rPr>
                    <w:t>(A)</w:t>
                  </w:r>
                </w:p>
              </w:tc>
              <w:tc>
                <w:tcPr>
                  <w:tcW w:w="1462"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5 s</w:t>
                  </w:r>
                </w:p>
              </w:tc>
              <w:tc>
                <w:tcPr>
                  <w:tcW w:w="85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B tipi</w:t>
                  </w:r>
                </w:p>
              </w:tc>
              <w:tc>
                <w:tcPr>
                  <w:tcW w:w="993"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C tipi</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24,20</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23,00</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11,00</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4</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12,10</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11,50</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5,50</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6</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8,20</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7,66</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3,65</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4,79</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4,60</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2,20</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16</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3,28</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2,87</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1,40</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20</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2,67</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2,30</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1,10</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25</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2,00</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1,84</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0,90</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32</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1,53</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1,43</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0,70</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35</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1,30</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1,30</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0,65</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40</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1,15</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1,15</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0,55</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50</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0,92</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0,92</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0,45</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63</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0,69</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0,73</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0,35</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80</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0,53</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r>
            <w:tr w:rsidR="00EC794A" w:rsidRPr="00EC794A" w:rsidTr="006138A1">
              <w:trPr>
                <w:jc w:val="center"/>
              </w:trPr>
              <w:tc>
                <w:tcPr>
                  <w:tcW w:w="84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100</w:t>
                  </w:r>
                </w:p>
              </w:tc>
              <w:tc>
                <w:tcPr>
                  <w:tcW w:w="1462"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 xml:space="preserve">  0,39</w:t>
                  </w:r>
                </w:p>
              </w:tc>
              <w:tc>
                <w:tcPr>
                  <w:tcW w:w="850"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c>
                <w:tcPr>
                  <w:tcW w:w="993" w:type="dxa"/>
                </w:tcPr>
                <w:p w:rsidR="00EC794A" w:rsidRPr="00EC794A" w:rsidRDefault="00EC794A" w:rsidP="006138A1">
                  <w:pPr>
                    <w:jc w:val="right"/>
                    <w:rPr>
                      <w:rFonts w:ascii="Times New Roman" w:hAnsi="Times New Roman"/>
                      <w:szCs w:val="22"/>
                    </w:rPr>
                  </w:pPr>
                  <w:r w:rsidRPr="00EC794A">
                    <w:rPr>
                      <w:rFonts w:ascii="Times New Roman" w:hAnsi="Times New Roman"/>
                      <w:szCs w:val="22"/>
                    </w:rPr>
                    <w:t>-</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Ölçülen değer, sigortanın tipine göre çizelgeden okunan değerden küçük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Temas koruması: Kaçak akım/ Açma akımı: Güç devresi/ Açma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Direkt temasa karşı kaçak akım koruma şalteri bulunuyorsa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Güç devresinde kaçak akım koruma şalteri varsa açma akımı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Açma akımı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Işık devresi/ Açma</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Işık devresinde kaçak akım koruma şalteri varsa açma akımı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Açma akımı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İkaz levhaları- İşaretlemeler: Anahtar (Şalter): Ana- Kabin ayd.- Makina D. ayd.- Kuyu ayd.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Ana şalter, kabin aydınlatması, makina dairesi aydınlatması, kuyu aydınlatması şalterleri üstünde açıklayıcı etiket bulunmalıdır (15.4.2).</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Makina dairesinin birden fazla asansör için müşterek kullanılması durumunda, ana anahtarların kumanda mekanizmalarının hangi asansörlere ait olduğu kolaylıkla ayırt edilebilmelidir (13.4.2).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Kumanda sistemi/ Tip</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Kumanda sistemi (Basit, aşağı yönde toplamalı, çift yönlü toplamalı, duplex, vb.) teknik belge dosyasından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Kumanda sisteminin tip kodu teknik belge dosyasından ilgili yere yazılır.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 xml:space="preserve">ÖM ile ilgili yer işaretlenir.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Hız kontrol sistemi</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Hız kontrol sistemi varsa, teknik belge dosyasından ilgili yere yazılır (ACVV, VVVF vb.).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ÖM ile ilgili yer işaretlenir.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kontrol edilir.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Güvenlik devresinin gerilimi/ Ölçülen/ İletken kesiti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devrelerinde, iletkenler arasında veya iletken ile toprak arasındaki gerilimin alternatif akım efektif değeri veya doğru akım ortalama değeri 250 V’u aşmamalıdır (13.1.4).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Güvenlik devresinin gerilimi teknik belge dosyasından ilgili yere yazılır.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 ve ÖM ile ilgili yer işaretlenir.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projeden kontrol edilir ve ilgili yer işaretlenir.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devresi gerilimi ölçülür ve ilgili yere yazılır. </w:t>
            </w:r>
          </w:p>
          <w:p w:rsidR="00EC794A" w:rsidRPr="00EC794A" w:rsidRDefault="00EC794A" w:rsidP="006138A1">
            <w:pPr>
              <w:pStyle w:val="Balk1"/>
              <w:rPr>
                <w:rFonts w:ascii="Times New Roman" w:hAnsi="Times New Roman"/>
                <w:b w:val="0"/>
                <w:sz w:val="22"/>
                <w:szCs w:val="22"/>
              </w:rPr>
            </w:pPr>
            <w:r w:rsidRPr="00EC794A">
              <w:rPr>
                <w:rFonts w:ascii="Times New Roman" w:hAnsi="Times New Roman"/>
                <w:b w:val="0"/>
                <w:sz w:val="22"/>
                <w:szCs w:val="22"/>
              </w:rPr>
              <w:t xml:space="preserve">● Mekanik bir dayanıklılık sağlamak için kapılarda bulunan elektrik güvenlik tertibatına ait iletkenlerin kesit alanı 0,75 mm² ‘den az olmamalıdır (13.5.2).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Güvenlik devresinin uygulanan kesit alanı kontrol edilir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Ana kontaktörler: AC3-DC3/ Beyan akımı/ Ön sigorta</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Ana kontaktörler, yani tahrik makinasını durdurmak için gerekli olan kontaktörler, alternatif akım motor kontaktörleri için AC-3, doğru akım besleme kontaktörleri için DC-3 sınıflarına uygun olmalıdır (13.2.1.1).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bu sınıflar AC-3, DC-2 dir (1.13.2.1.1).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Kontaktörlerin kullanma sınıfları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Uygunsa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Kontaktörlerin kullanıldığı gerilime göre beyan akımı kontaktörün etiketinden veya kataloğundan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Kontaktörlere ait bir ön sigorta varsa, anma akımı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Yardımcı kontaktörler/ Beyan akımı</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Ana kontaktörleri çalıştırmak için yardımcı kontaktör kullanılıyorsa, bu yardımcı kontaktörler, alternatif akım bobinlerine kumanda etmek için</w:t>
            </w:r>
            <w:r w:rsidRPr="00EC794A">
              <w:rPr>
                <w:rFonts w:ascii="Times New Roman" w:hAnsi="Times New Roman"/>
                <w:szCs w:val="22"/>
              </w:rPr>
              <w:br/>
              <w:t xml:space="preserve">AC-15, doğru akım bobinlerine kumanda etmek için DC-13 kullanma sınıflarına uygun olmalıdır (13.2.1.2). </w:t>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 xml:space="preserve">bu sınıflar AC-11, DC-11 dir (1.13.2.1.2).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Yardımcı kontaktörlerin kullanma sınıfları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Uygunsa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Kontaktörlerin kullanıldığı gerilime göre beyan akımı kontaktörün etiketinden veya kataloğundan ilgili yere yazılır.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Güvenlik anahtarları/ Beyan akımı</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kontakları alternatif akım devrelerinde </w:t>
            </w:r>
            <w:r w:rsidRPr="00EC794A">
              <w:rPr>
                <w:rFonts w:ascii="Times New Roman" w:hAnsi="Times New Roman"/>
                <w:szCs w:val="22"/>
              </w:rPr>
              <w:lastRenderedPageBreak/>
              <w:t xml:space="preserve">AC 15, doğru akım devrelerinde DC 13 kullanma sınıflarında olmalıdır (14.1.2.2.2). </w:t>
            </w: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bu sınıflar AC-11, DC-11 dir (1.14.1.2.2.2).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Güvenlik kontaklarının kullanma sınıfları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Uygunsa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kontaklarının kullanıldığı gerilime göre beyan akımı etiketinden veya kataloğundan ilgili yere yazılır.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Yalıtım direnci</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Motor devresi</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Yalıtım direnci, gerilim taşıyan her iletken ile toprak arasında ölçülmelidir (13.1.3). </w:t>
            </w:r>
          </w:p>
          <w:p w:rsidR="00EC794A" w:rsidRPr="00EC794A" w:rsidRDefault="00EC794A" w:rsidP="006138A1">
            <w:pPr>
              <w:jc w:val="left"/>
              <w:rPr>
                <w:rFonts w:ascii="Times New Roman" w:hAnsi="Times New Roman"/>
                <w:szCs w:val="22"/>
              </w:rPr>
            </w:pPr>
            <w:r w:rsidRPr="00EC794A">
              <w:rPr>
                <w:rFonts w:ascii="Times New Roman" w:hAnsi="Times New Roman"/>
                <w:iCs/>
                <w:color w:val="000000"/>
                <w:szCs w:val="22"/>
                <w:lang w:eastAsia="tr-TR"/>
              </w:rPr>
              <w:t xml:space="preserve">Beyan gerilimi ≤ 500 V ise, deney gerilimi (doğru akım) 500 V, yalıtım direnci ≥ 0,5 MΩ olmalıdır </w:t>
            </w:r>
            <w:r w:rsidRPr="00EC794A">
              <w:rPr>
                <w:rFonts w:ascii="Times New Roman" w:hAnsi="Times New Roman"/>
                <w:szCs w:val="22"/>
              </w:rPr>
              <w:t>(Çizelge 5)</w:t>
            </w:r>
          </w:p>
          <w:p w:rsidR="00EC794A" w:rsidRPr="00EC794A" w:rsidRDefault="00EC794A" w:rsidP="006138A1">
            <w:pPr>
              <w:jc w:val="left"/>
              <w:rPr>
                <w:rFonts w:ascii="Times New Roman" w:hAnsi="Times New Roman"/>
                <w:szCs w:val="22"/>
              </w:rPr>
            </w:pPr>
            <w:r w:rsidRPr="00EC794A">
              <w:rPr>
                <w:rFonts w:ascii="Times New Roman" w:hAnsi="Times New Roman"/>
                <w:szCs w:val="22"/>
              </w:rPr>
              <w:t>Yalıtım direnci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Güvenlik devresi</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iCs/>
                <w:color w:val="000000"/>
                <w:szCs w:val="22"/>
                <w:lang w:eastAsia="tr-TR"/>
              </w:rPr>
            </w:pPr>
            <w:r w:rsidRPr="00EC794A">
              <w:rPr>
                <w:rFonts w:ascii="Times New Roman" w:hAnsi="Times New Roman"/>
                <w:szCs w:val="22"/>
              </w:rPr>
              <w:t>Elektrik devresinde elektronik elemanlar varsa, faz ve nötr iletkenleri ölçme sırasında birbirine bağlanmalıdır (13.1.3).</w:t>
            </w:r>
            <w:r w:rsidRPr="00EC794A">
              <w:rPr>
                <w:rFonts w:ascii="Times New Roman" w:hAnsi="Times New Roman"/>
                <w:iCs/>
                <w:color w:val="000000"/>
                <w:szCs w:val="22"/>
                <w:lang w:eastAsia="tr-TR"/>
              </w:rPr>
              <w:t xml:space="preserve"> Yalıtım direncinin ölçülmesi kumanda sistemi imalâtçısının verilerine göre yapılmalıdır. </w:t>
            </w:r>
          </w:p>
          <w:p w:rsidR="00EC794A" w:rsidRPr="00EC794A" w:rsidRDefault="00EC794A" w:rsidP="006138A1">
            <w:pPr>
              <w:jc w:val="left"/>
              <w:rPr>
                <w:rFonts w:ascii="Times New Roman" w:hAnsi="Times New Roman"/>
                <w:szCs w:val="22"/>
              </w:rPr>
            </w:pPr>
            <w:r w:rsidRPr="00EC794A">
              <w:rPr>
                <w:rFonts w:ascii="Times New Roman" w:hAnsi="Times New Roman"/>
                <w:iCs/>
                <w:color w:val="000000"/>
                <w:szCs w:val="22"/>
                <w:lang w:eastAsia="tr-TR"/>
              </w:rPr>
              <w:t xml:space="preserve">Beyan gerilimi ≤ 500 V ise, deney gerilimi (doğru akım) 500 V, yalıtım direnci ≥ 0,5 MΩ olmalıdır </w:t>
            </w:r>
            <w:r w:rsidRPr="00EC794A">
              <w:rPr>
                <w:rFonts w:ascii="Times New Roman" w:hAnsi="Times New Roman"/>
                <w:szCs w:val="22"/>
              </w:rPr>
              <w:t>(Çizelge 5)</w:t>
            </w:r>
          </w:p>
          <w:p w:rsidR="00EC794A" w:rsidRPr="00EC794A" w:rsidRDefault="00EC794A" w:rsidP="006138A1">
            <w:pPr>
              <w:jc w:val="left"/>
              <w:rPr>
                <w:rFonts w:ascii="Times New Roman" w:hAnsi="Times New Roman"/>
                <w:szCs w:val="22"/>
              </w:rPr>
            </w:pPr>
            <w:r w:rsidRPr="00EC794A">
              <w:rPr>
                <w:rFonts w:ascii="Times New Roman" w:hAnsi="Times New Roman"/>
                <w:szCs w:val="22"/>
              </w:rPr>
              <w:t>Yalıtım direnci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Sınır güvenlik kesicileri</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Üstte/ Altta</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Asansörde sınır güvenlik kesicileri bulunmalıdır (10.5.1). </w:t>
            </w:r>
          </w:p>
          <w:p w:rsidR="00EC794A" w:rsidRPr="00EC794A" w:rsidRDefault="00EC794A" w:rsidP="006138A1">
            <w:pPr>
              <w:jc w:val="left"/>
              <w:rPr>
                <w:rFonts w:ascii="Times New Roman" w:hAnsi="Times New Roman"/>
                <w:szCs w:val="22"/>
              </w:rPr>
            </w:pPr>
            <w:r w:rsidRPr="00EC794A">
              <w:rPr>
                <w:rFonts w:ascii="Times New Roman" w:hAnsi="Times New Roman"/>
                <w:szCs w:val="22"/>
              </w:rPr>
              <w:t>Sınır güvenlik kesicileri</w:t>
            </w:r>
            <w:r w:rsidRPr="00EC794A">
              <w:rPr>
                <w:rFonts w:ascii="Times New Roman" w:hAnsi="Times New Roman"/>
                <w:b/>
                <w:szCs w:val="22"/>
              </w:rPr>
              <w:t xml:space="preserve"> (</w:t>
            </w:r>
            <w:r w:rsidRPr="00EC794A">
              <w:rPr>
                <w:rFonts w:ascii="Times New Roman" w:hAnsi="Times New Roman"/>
                <w:szCs w:val="22"/>
              </w:rPr>
              <w:t xml:space="preserve">10.5.3.1):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Tek veya çift hızlı, sürtünme tahrikli asansörlerde ise motor ve frenin akımını doğrudan kesmeli veya güvenlik kontağı motor ve fren devrelerini besleyen, kontakları seri bağlı iki adet kontaktörün bobin devrelerini zorlayıcı mekanik etkiyle açmalıdır. </w:t>
            </w:r>
          </w:p>
          <w:p w:rsidR="00EC794A" w:rsidRPr="00EC794A" w:rsidRDefault="00EC794A" w:rsidP="006138A1">
            <w:pPr>
              <w:pStyle w:val="SonnotMetni"/>
              <w:tabs>
                <w:tab w:val="num" w:pos="426"/>
              </w:tabs>
              <w:jc w:val="left"/>
              <w:rPr>
                <w:rFonts w:ascii="Times New Roman" w:hAnsi="Times New Roman"/>
                <w:sz w:val="22"/>
                <w:szCs w:val="22"/>
              </w:rPr>
            </w:pPr>
            <w:r w:rsidRPr="00EC794A">
              <w:rPr>
                <w:rFonts w:ascii="Times New Roman" w:hAnsi="Times New Roman"/>
                <w:sz w:val="22"/>
                <w:szCs w:val="22"/>
              </w:rPr>
              <w:t xml:space="preserve">- Değişken gerilimli veya kademesiz hız ayarlı asansörlerde tahrik tertibatını sistemin izin verdiği en kısa sürede, durdurmalıdır.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Sınır güvenlik kesicilerinin üç fazı doğrudan veya kumanda devresini kestiği projeden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p w:rsidR="00EC794A" w:rsidRPr="00EC794A" w:rsidRDefault="00EC794A" w:rsidP="006138A1">
            <w:pPr>
              <w:jc w:val="left"/>
              <w:rPr>
                <w:rFonts w:ascii="Times New Roman" w:hAnsi="Times New Roman"/>
                <w:b/>
                <w:szCs w:val="22"/>
              </w:rPr>
            </w:pPr>
          </w:p>
          <w:p w:rsidR="00EC794A" w:rsidRPr="00EC794A" w:rsidRDefault="00EC794A" w:rsidP="006138A1">
            <w:pPr>
              <w:jc w:val="left"/>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Sınır güvenlik kesicileri, son durak seviyelerinin aşılması durumunda mümkün olabildiğince çabuk çalışacak bir şekilde yerleştirilmeli, ancak normal işletmeyi aksatmamalıdır.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Bunlar, kabin veya karşı ağırlık tamponlara değmeden çalışmalıdır. Sınır güvenlik kesicileri, tüm tampon stroku boyunca devrede kalmalıdır.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Son duraklardaki normal durdurma tertibatıyla sınır güvenlik kesicileri için aynı çalıştırma düzeni kullanılmamalıdır (10.5.2.1). </w:t>
            </w:r>
          </w:p>
          <w:p w:rsidR="00EC794A" w:rsidRPr="00EC794A" w:rsidRDefault="00EC794A" w:rsidP="006138A1">
            <w:pPr>
              <w:jc w:val="left"/>
              <w:rPr>
                <w:rFonts w:ascii="Times New Roman" w:hAnsi="Times New Roman"/>
                <w:szCs w:val="22"/>
              </w:rPr>
            </w:pPr>
            <w:r w:rsidRPr="00EC794A">
              <w:rPr>
                <w:rFonts w:ascii="Times New Roman" w:hAnsi="Times New Roman"/>
                <w:szCs w:val="22"/>
              </w:rPr>
              <w:t>Sürtünme tahrikli asansörlerde sınır güvenlik kesicileri (10.5.2.3):</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 Kuyunun üst ve alt seviyelerinde, doğrudan kabin tarafından veya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Kabine dolaylı bağlantılı halat, kayış veya zincir ile çalıştırılmalıdır. Bu durumda bağlantının kopması veya gevşemesi bir elektrik güvenlik tertibatıyla tahrik makinasını durdurmalıdır.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Sınır güvenlik kesicilerinin çalışmasından sonra asansörün tekrar servise alınması kendiliğinden gerçekleşmemelidir (10.5.3.2).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Sınır güvenlik kesicisinin üst çalışma mesafesi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Sınır güvenlik kesicisinin alt çalışma mesafesi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Normal hareket engelleniyor, bütün diğer fonksiyonlar normal</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Asansöre kumanda verilerek hareket etmediği gözlenir. Elektrikli elle kumanda tertibatı (14.2.1.4) olan asansörlerde sınır güvenlik kesicilerinin asansörün diğer fonksiyonlarını bloke etmemesi sistemin çalışması için gereklidir.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Yavaşlama kontrol tertibatı (şalteri): Üstte/ Altta</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pStyle w:val="Balk1"/>
              <w:rPr>
                <w:rFonts w:ascii="Times New Roman" w:hAnsi="Times New Roman"/>
                <w:b w:val="0"/>
                <w:sz w:val="22"/>
                <w:szCs w:val="22"/>
              </w:rPr>
            </w:pPr>
            <w:bookmarkStart w:id="8" w:name="_Toc507314465"/>
            <w:bookmarkStart w:id="9" w:name="_Toc511013525"/>
            <w:r w:rsidRPr="00EC794A">
              <w:rPr>
                <w:rFonts w:ascii="Times New Roman" w:hAnsi="Times New Roman"/>
                <w:b w:val="0"/>
                <w:sz w:val="22"/>
                <w:szCs w:val="22"/>
              </w:rPr>
              <w:t xml:space="preserve">Kısaltılmış stroklu tamponlar kullanıldığında </w:t>
            </w:r>
            <w:bookmarkEnd w:id="8"/>
            <w:bookmarkEnd w:id="9"/>
            <w:r w:rsidRPr="00EC794A">
              <w:rPr>
                <w:rFonts w:ascii="Times New Roman" w:hAnsi="Times New Roman"/>
                <w:b w:val="0"/>
                <w:sz w:val="22"/>
                <w:szCs w:val="22"/>
              </w:rPr>
              <w:t xml:space="preserve">son duraklara varmadan önce bir yavaşlama kontrol tertibatı yavaşlamanın etkili olup olmadığını denetlemelidir (12.8.1). </w:t>
            </w:r>
          </w:p>
          <w:p w:rsidR="00EC794A" w:rsidRPr="00EC794A" w:rsidRDefault="00EC794A" w:rsidP="006138A1">
            <w:pPr>
              <w:pStyle w:val="Balk1"/>
              <w:rPr>
                <w:rFonts w:ascii="Times New Roman" w:hAnsi="Times New Roman"/>
                <w:b w:val="0"/>
                <w:sz w:val="22"/>
                <w:szCs w:val="22"/>
              </w:rPr>
            </w:pPr>
            <w:r w:rsidRPr="00EC794A">
              <w:rPr>
                <w:rFonts w:ascii="Times New Roman" w:hAnsi="Times New Roman"/>
                <w:b w:val="0"/>
                <w:sz w:val="22"/>
                <w:szCs w:val="22"/>
              </w:rPr>
              <w:t xml:space="preserve">Bu tertibat yavaşlamanın etkili olmaması durumunda, asansörün hızını azaltmalıdır (12.8.2).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Yavaşlama kontrol tertibatı asansörün hareket yönünden bağımsız değilse, kabinin hareketinin istenilen hareket yönünde olup olmadığı bir tertibatla denetlenmelidir (12.8.3).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Yavaşlama kontrol tertibatının üst çalışma mesafesi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Yavaşlama kontrol tertibatının alt çalışma mesafesi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Kapı bölgesi devresi/ Denetim</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Normal işletmede, kabin bir durak kapısının arkasında durmadıkça veya bu kapının kilit açılma bölgesi içinde durmak üzere olmadıkça, bir durak kapısını açmak mümkün olmamalıdır (7.7.1).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Kapılar açıkken seviyeleme ve otomatik seviyelemede (14.2.1.2) kilit açılma bölgesi dışındaki hareketler, kapı ve kilit kontaklarına paralel monte edilen en az bir adet güvenlik kontağıyla veya Madde 14.1.2.3‘deki  kurallara uygun güvenlik devreleri ile engellenmelidir.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Seviyeleme çalışması sırasında kapı kontaklarını devre dışı bırakan tertibat ancak, bir durak için durma sinyalinin varlığında etkili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Kapı bölgesi kontrolü için güvenlik kontağı veya güvenlik devreleri kullanıldığı teknik belge dosyasından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 ve ÖM ile ilgili yer işaretlenir.</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br w:type="page"/>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kontrol edilir ve ilgili yer işaretlenir.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Anahtarların (şalterlerin) halat, kayış veya zincir gibi kabine bağlı bir elemanla çalışması durumunda, bağlantı elemanının kopması veya gevşemesiyle bir elektrik güvenlik şalteri tahrik makinasının durmasını sağlamalıdır (14.2.1.2 a 3).</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Geçerli durumda çalışma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Motor koruma: Termistör- Termo kontak/ Şalter/ Açma süresi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Ana şebekeye doğrudan bağlı motorlar, bütün gerilim altındaki iletkenlerde beslemeyi kesen, elle tekrar kurulabilir tipte bir otomatik devre kesiciyle (13.3.2) veya sargılara yerleştirilen termistör veya termo kontaklarla (13.3.3) aşırı yüke karşı </w:t>
            </w:r>
            <w:r w:rsidRPr="00EC794A">
              <w:rPr>
                <w:rFonts w:ascii="Times New Roman" w:hAnsi="Times New Roman"/>
                <w:szCs w:val="22"/>
              </w:rPr>
              <w:lastRenderedPageBreak/>
              <w:t xml:space="preserve">korunmalıdır.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Motorda farklı devrelerden beslenen sargılar varsa, bu kurallar her sargıya uygulanır (13.3.4).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motorlarının, motorla tahrik olunan doğru akım jeneratörleri tarafından beslenmesi durumunda, asansör motoru da aşırı yüke karşı korunmalıdır (13.3.5).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Sıcaklık izleme elemanıyla donatılmış bir elektrik cihazının tasarımlandığı sıcaklık aşıldığında, kabin, içindeki yolcuların inebileceği şekilde bir durakta durmalıdır (13.3.6).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kabinin yolcuların inebileceği bir durağa kadar gitmesi şartı yok (1.13.3).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Asansörün otomatik olarak normal çalışmaya başlaması, yeterince soğumadan sonra gerçekleşmelidir (13.3.6).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Tesisteki koruma cihazına uygun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Cihazın açma süresi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Aşırı yük kontağı</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Kabinin aşırı yüklenmesi durumunda, otomatik seviyeleme dahil normal harekete geçmesini önleyen bir tertibat bulunmalıdır (14.2.5.1).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Beyan yükü % 10 dan fazla aşılırsa (min 75 kg), kabinin aşırı yüklü olduğu kabul edilir (14.2.5.2). </w:t>
            </w:r>
          </w:p>
          <w:p w:rsidR="00EC794A" w:rsidRPr="00EC794A" w:rsidRDefault="00EC794A" w:rsidP="006138A1">
            <w:pPr>
              <w:jc w:val="left"/>
              <w:rPr>
                <w:rFonts w:ascii="Times New Roman" w:hAnsi="Times New Roman"/>
                <w:szCs w:val="22"/>
              </w:rPr>
            </w:pPr>
            <w:r w:rsidRPr="00EC794A">
              <w:rPr>
                <w:rFonts w:ascii="Times New Roman" w:hAnsi="Times New Roman"/>
                <w:szCs w:val="22"/>
              </w:rPr>
              <w:t>Kabin aşırı yüklendiğinde;</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Kabinde sesli ve/ veya görünür bir sinyal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Otomatik kapılar tam olarak açılmalıdır;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c) Elle çalışan kapılar kilitlenmemiş durumda kalmalıdır;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 Kabini harekete hazırlayan ön işlemler etkisiz duruma getirilmelidir (14.2.5.3)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aşırı yük tertibatı yoktur.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Aşırı yük tertibatının çalıştığı ağırlık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Motor hareket süresi sınırlayıcısı</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Sürtünme tahrikli asansörler, hareket komutu varken tahrik makinasının dönmemesi ve kabin veya karşı ağırlığın aşağı yönde hareketleri sırasında halatların tahrik kasnağı üzerinde kaymasına neden olan bir engelle karşılaştıklarında, makinanın enerjisini kesen ve enerjisiz durumda tutan bir motor hareket süresi sınırlayıcısı ile donatılmalıdır (12.10.1).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Motor hareket süresi sınırlayıcısı en uzun seyir mesafesi için gerekli süreye en çok 10 saniye ilâve edilmesiyle bulunan sürede (min 20 s, max 45 s) çalışmalıdır (12.10.2).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Normal çalışmaya dönüş, ancak elle müdahale ile mümkün olmalıdır. Enerjinin kesilip tekrar gelmesi durumunda, makinanın hareketsiz konumda </w:t>
            </w:r>
            <w:r w:rsidRPr="00EC794A">
              <w:rPr>
                <w:rFonts w:ascii="Times New Roman" w:hAnsi="Times New Roman"/>
                <w:szCs w:val="22"/>
              </w:rPr>
              <w:lastRenderedPageBreak/>
              <w:t xml:space="preserve">tutulması gerekli değildir (12.10.3).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Motor hareket süresi sınırlayıcısı, bakım kumandası ve elektrikli elle çalışma kumandası sırasında kabinin hareketini engellememelidir (12.10.4). </w:t>
            </w:r>
          </w:p>
          <w:p w:rsidR="00EC794A" w:rsidRPr="00EC794A" w:rsidRDefault="00EC794A" w:rsidP="006138A1">
            <w:pPr>
              <w:jc w:val="left"/>
              <w:rPr>
                <w:rFonts w:ascii="Times New Roman" w:hAnsi="Times New Roman"/>
                <w:szCs w:val="22"/>
              </w:rPr>
            </w:pPr>
            <w:r w:rsidRPr="00EC794A">
              <w:rPr>
                <w:rFonts w:ascii="Times New Roman" w:hAnsi="Times New Roman"/>
                <w:szCs w:val="22"/>
              </w:rPr>
              <w:t>Çalışma kontrol edilir, uygunluk değerlendirilir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Sayfa 8</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Elektrik anahtarları (devam)</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Kontaktör bırakma kontrolü</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pStyle w:val="Balk1"/>
              <w:rPr>
                <w:rFonts w:ascii="Times New Roman" w:hAnsi="Times New Roman"/>
                <w:b w:val="0"/>
                <w:sz w:val="22"/>
                <w:szCs w:val="22"/>
              </w:rPr>
            </w:pPr>
            <w:bookmarkStart w:id="10" w:name="_Toc486408537"/>
            <w:bookmarkStart w:id="11" w:name="_Toc486655789"/>
            <w:bookmarkStart w:id="12" w:name="_Toc507314463"/>
            <w:bookmarkStart w:id="13" w:name="_Toc511013523"/>
            <w:r w:rsidRPr="00EC794A">
              <w:rPr>
                <w:rFonts w:ascii="Times New Roman" w:hAnsi="Times New Roman"/>
                <w:b w:val="0"/>
                <w:sz w:val="22"/>
                <w:szCs w:val="22"/>
              </w:rPr>
              <w:t>Asansör motorunun durdurulması</w:t>
            </w:r>
          </w:p>
          <w:p w:rsidR="00EC794A" w:rsidRPr="00EC794A" w:rsidRDefault="00EC794A" w:rsidP="006138A1">
            <w:pPr>
              <w:pStyle w:val="Balk1"/>
              <w:rPr>
                <w:rFonts w:ascii="Times New Roman" w:hAnsi="Times New Roman"/>
                <w:b w:val="0"/>
                <w:sz w:val="22"/>
                <w:szCs w:val="22"/>
              </w:rPr>
            </w:pPr>
            <w:r w:rsidRPr="00EC794A">
              <w:rPr>
                <w:rFonts w:ascii="Times New Roman" w:hAnsi="Times New Roman"/>
                <w:b w:val="0"/>
                <w:sz w:val="22"/>
                <w:szCs w:val="22"/>
                <w:u w:val="single"/>
              </w:rPr>
              <w:t xml:space="preserve">Şebekeden doğrudan beslenen </w:t>
            </w:r>
            <w:bookmarkEnd w:id="10"/>
            <w:bookmarkEnd w:id="11"/>
            <w:bookmarkEnd w:id="12"/>
            <w:bookmarkEnd w:id="13"/>
            <w:r w:rsidRPr="00EC794A">
              <w:rPr>
                <w:rFonts w:ascii="Times New Roman" w:hAnsi="Times New Roman"/>
                <w:b w:val="0"/>
                <w:sz w:val="22"/>
                <w:szCs w:val="22"/>
                <w:u w:val="single"/>
              </w:rPr>
              <w:t>motorlar</w:t>
            </w:r>
            <w:r w:rsidRPr="00EC794A">
              <w:rPr>
                <w:rFonts w:ascii="Times New Roman" w:hAnsi="Times New Roman"/>
                <w:b w:val="0"/>
                <w:sz w:val="22"/>
                <w:szCs w:val="22"/>
              </w:rPr>
              <w:t xml:space="preserve"> (12.7.1).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Besleme, ana kontakları seri bağlı, birbirinden bağımsız iki adet kontaktörle kesilmelidir. İki kontaktörden birinin ana kontaklarının asansör durduğunda devreyi açmaması durumunda, en geç bunu takip eden hareket yönü değişiminde, asansörün yeniden harekete geçmesi engellenmiş olmalıdır. </w:t>
            </w:r>
          </w:p>
          <w:p w:rsidR="00EC794A" w:rsidRPr="00EC794A" w:rsidRDefault="00EC794A" w:rsidP="006138A1">
            <w:pPr>
              <w:jc w:val="left"/>
              <w:rPr>
                <w:rFonts w:ascii="Times New Roman" w:hAnsi="Times New Roman"/>
                <w:szCs w:val="22"/>
                <w:u w:val="single"/>
              </w:rPr>
            </w:pPr>
            <w:r w:rsidRPr="00EC794A">
              <w:rPr>
                <w:rFonts w:ascii="Times New Roman" w:hAnsi="Times New Roman"/>
                <w:szCs w:val="22"/>
                <w:u w:val="single"/>
              </w:rPr>
              <w:br w:type="page"/>
              <w:t>Motorların statik elemanlarla beslenmesi ve Kumandası 12.7.3</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İki bağımsız kontaktör motor akımını kesmelidir. İki kontaktörden birinin ana kontaklarının asansör durduğunda devreyi açmaması durumunda, en geç bunu takip eden hareket yönü değişiminde, asansörün yeniden hareket etmesi engellenmelidir.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Kontaktörlerin devreyi açtığı kontrol edilir ve uygunluk değerlendirilir. </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Faz sırası rölesi</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Faz sırası değişimi asansörde bir arıza olarak göz önüne alınmalıdır (14.1.1.1 j).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Şebeke fazı değiştirilir. Faz sırası değişiminde asansörün harekete geçmediği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Gerçek değer vericisi / Tako geriliminin yokluğu</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Asansörde hız kontrol sistemi için bir gerçek değer vericisi (Tako, kabine bağlı bir impuls verici vb.) varsa, bunun doğru çalıştığı ve verici sinyalinin kesilmesi durumunda asansörün çalışmadığı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Toprak kaçağında gerilim beslemesi gecikmesiz/ ilk duruşta sürekli devre dışı kalıyor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İçinde elektrik güvenlik tertibatı bulunan bir devrede meydana gelebilecek bir gövde veya toprak kaçağı, ya tahrik makinasının hemen durdurmasına neden olmalı veya ilk normal duruştan sonra makinanın tekrar hareket etmesini engellemelidir.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Tekrar devreye alma, ancak elle müdahale ile mümkün olmalıdır (14.1.1.3).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Çalışma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Elektronik elemanlara sahip güvenlik devreleri: Tip</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Asansörde elektronik elemanlara sahip güvenlik devreleri varsa, bunlar bir güvenlik elemanı olarak görülür ve Ek F.6‘daki kurallara göre doğrulanmalıdır (14.1.2.3.3).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Tip kontrol belgesindeki devrenin tipi ilgili yere yazılır (F.6.4.2 b).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ÖM’ye uygunluk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Elektronik elemanlara sahip güvenlik devreleri: Muayene Nr.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Muayene numarası ilgili yere yazılır (F.0.2).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Elektrik bağlantılarının sıkılığı/ Koruma iletkeni bağlantıları yapılmış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Özellikle yüksek akım taşıyan klemenslerin sıkılığı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Koruma iletkeni bağlantıları genel olarak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Devre şemasına uygun blendajlar yapılmış/ Kumanda panosunda ses izolasyonu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Gereken yerlerde projeye uygun blendajlı kablo kullanıldığı ve blendajın topraklandığı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kumanda panosunda ses izolasyonu varsa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Özel kumandalar: İlâvelerin ve kumandaların muayenesi yapımcının sözleşmesine göre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Tesise yapılan ilâvelerin ve özel kumandaların taraflar arasındaki sözleşmeye göre kontrolü gerekir. İlâvelerle ilgili şartların teknik belge dosyasında varlığı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Yangın kumandası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Yangın kumandasının sözleşmeye uygun olarak çalıştığı kontrol edilir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İtfaiye kumandası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İtfaiye kumandasının sözleşmeye uygun olarak çalıştığı kontrol edilir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Yedek akım kaynağından besleme kumandası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Yedek akım kaynağından besleme kumandasının sözleşmeye uygun olarak çalıştığı kontrol edilir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Acil kurtarma güç tertibatı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Kurtarıcının sözleşmeye uygun olarak çalıştığı kontrol edilir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Bildirimler merkezî yönetim tablosunda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Bildirimlerin merkezî yönetim tablosuna sözleşmeye uygun olarak taşındığı kontrol edilir ve ilgili yer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Tahrik</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Tahrik tipi/ Güç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 xml:space="preserve">Tahrik tipi (Sürtünmeli-Tamburlu- Zincirli) teknik belge dosyasından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 xml:space="preserve">Tahrik motorunun gücü teknik belge dosyasından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Motor etiketinden güç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Devir sayısı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lastRenderedPageBreak/>
              <w:t xml:space="preserve">Tahrik motorunun devir sayısı teknik belge dosyasından yazılır.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Motor etiketinden devir sayısı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Akım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Tahrik motorunun akım şiddeti teknik belge dosyasından yazılır.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Akım şiddeti ölçümü tam yükte yapılmalıdır (Beyan yükü ile yüklü kabin alt katlardan yukarı yönde hareket ederken veya boş kabin üst katlardan aşağı yönde hareket ederken).</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Ölçülen akım şiddeti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 (Beyan akımı ≥ ölçülen akım).</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Motor gerilimi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Tahrik motorunun beyan gerilimi teknik belge dosyasından yazılır.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Gerilim ölçümü tam yükte yapılmalıdır (Beyan yükü ile yüklü kabin alt katlardan yukarı yönde hareket ederken veya boş kabin üst katlardan aşağı yönde hareket ederken).</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Ölçülen gerilim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kontrol edilir (Sapma ± % 10).</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Dişli dönüşüm oranı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Tahrik makinasının dişli dönüşüm oranı teknik belge dosyasından yazılır.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Makina etiketinden </w:t>
            </w:r>
            <w:r w:rsidRPr="00EC794A">
              <w:rPr>
                <w:rFonts w:ascii="Times New Roman" w:hAnsi="Times New Roman"/>
                <w:color w:val="000000"/>
                <w:szCs w:val="22"/>
                <w:lang w:eastAsia="tr-TR"/>
              </w:rPr>
              <w:t xml:space="preserve">dişli dönüşüm oranı </w:t>
            </w:r>
            <w:r w:rsidRPr="00EC794A">
              <w:rPr>
                <w:rFonts w:ascii="Times New Roman" w:hAnsi="Times New Roman"/>
                <w:szCs w:val="22"/>
              </w:rPr>
              <w:t xml:space="preserve">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kontrol edilir.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Otomatik seviyeleme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Kapılar açıkken otomatik seviyelemede (14.2.1.2) kilit açılma bölgesi dışındaki hareketler, kapı ve kilit kontaklarına paralel monte edilen en az bir adet güvenlik kontağıyla veya Madde 14.1.2.3‘deki  kurallara uygun güvenlik devreleri ile engellenmelidir.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Otomatik seviyeleme çalışması sırasında kapı kontaklarını devre dışı bırakan tertibat ancak, bir durak için durma sinyalinin varlığında etkili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Asansörde otomatik seviyeleme kullanılıyorsa teknik belge dosyasından ilgili yere yazılır. </w:t>
            </w:r>
          </w:p>
          <w:p w:rsidR="00EC794A" w:rsidRPr="00EC794A" w:rsidRDefault="00EC794A" w:rsidP="006138A1">
            <w:pPr>
              <w:ind w:left="312" w:hanging="312"/>
              <w:jc w:val="left"/>
              <w:rPr>
                <w:rFonts w:ascii="Times New Roman" w:hAnsi="Times New Roman"/>
                <w:color w:val="000000"/>
                <w:szCs w:val="22"/>
                <w:lang w:eastAsia="tr-TR"/>
              </w:rPr>
            </w:pPr>
            <w:r w:rsidRPr="00EC794A">
              <w:rPr>
                <w:rFonts w:ascii="Times New Roman" w:hAnsi="Times New Roman"/>
                <w:szCs w:val="22"/>
              </w:rPr>
              <w:t xml:space="preserve">Uygunluk değerlendirilir ve ÖM ile ilgili yer işaretlenir.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Otomatik seviyelemenin çalışması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Elektrikli elle kumanda/ Bakımda devre dışı/ Yukarı-Aşağı/ v &lt; 0,63 m/s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Beyan yükü ile yüklü kabini yukarı yönde hareket ettirmek için harcanan kuvvetin 400 N’u geçtiği tahrik makinalarında, makina dairesine güvenlik şalteri niteliğinde bir elektrikli elle kumanda şalteri konulmalıdır. Tahrik makinası (varsa) yedek jeneratör devresinden beslenmelidir (14.2.1.4).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Aşağıdaki şartlar aynı anda yerine getirilmelidir: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 Elektrikli elle kumandada kabinin hareketi, kumanda butonlarına sürekli basılmak suretiyle sağlanmalıdır. Bu butonlar yanlışlıkla çalıştırılmaya karşı korunmuş ve hareket yönleri belirtilmiş olmalıdır;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 Elektrikli elle kumandada bu butonlardan kumanda edilmeyen her türlü kabin hareketi engellenmelidir.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c) Bakım kumandasına geçildiğinde, elektrikli elle kumanda devre dışı kalmalıdır;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 Elektrikli elle kumanda anahtarının kendisi veya başka bir elektrik güvenlik kontağı aşağıdaki elektrik cihazlarını devre dışı bırakmalıdır: </w:t>
            </w:r>
          </w:p>
          <w:p w:rsidR="00EC794A" w:rsidRPr="00EC794A" w:rsidRDefault="00EC794A" w:rsidP="006138A1">
            <w:pPr>
              <w:numPr>
                <w:ilvl w:val="0"/>
                <w:numId w:val="3"/>
              </w:numPr>
              <w:tabs>
                <w:tab w:val="clear" w:pos="927"/>
                <w:tab w:val="num" w:pos="700"/>
              </w:tabs>
              <w:ind w:left="709" w:hanging="369"/>
              <w:jc w:val="left"/>
              <w:rPr>
                <w:rFonts w:ascii="Times New Roman" w:hAnsi="Times New Roman"/>
                <w:szCs w:val="22"/>
              </w:rPr>
            </w:pPr>
            <w:r w:rsidRPr="00EC794A">
              <w:rPr>
                <w:rFonts w:ascii="Times New Roman" w:hAnsi="Times New Roman"/>
                <w:szCs w:val="22"/>
              </w:rPr>
              <w:lastRenderedPageBreak/>
              <w:t xml:space="preserve">Güvenlik tertibatı kontağı; </w:t>
            </w:r>
          </w:p>
          <w:p w:rsidR="00EC794A" w:rsidRPr="00EC794A" w:rsidRDefault="00EC794A" w:rsidP="006138A1">
            <w:pPr>
              <w:numPr>
                <w:ilvl w:val="0"/>
                <w:numId w:val="3"/>
              </w:numPr>
              <w:tabs>
                <w:tab w:val="clear" w:pos="927"/>
                <w:tab w:val="num" w:pos="700"/>
              </w:tabs>
              <w:ind w:left="709" w:hanging="369"/>
              <w:jc w:val="left"/>
              <w:rPr>
                <w:rFonts w:ascii="Times New Roman" w:hAnsi="Times New Roman"/>
                <w:szCs w:val="22"/>
              </w:rPr>
            </w:pPr>
            <w:r w:rsidRPr="00EC794A">
              <w:rPr>
                <w:rFonts w:ascii="Times New Roman" w:hAnsi="Times New Roman"/>
                <w:szCs w:val="22"/>
              </w:rPr>
              <w:t xml:space="preserve">Hız regülâtörü kontağı; </w:t>
            </w:r>
          </w:p>
          <w:p w:rsidR="00EC794A" w:rsidRPr="00EC794A" w:rsidRDefault="00EC794A" w:rsidP="006138A1">
            <w:pPr>
              <w:numPr>
                <w:ilvl w:val="0"/>
                <w:numId w:val="3"/>
              </w:numPr>
              <w:tabs>
                <w:tab w:val="clear" w:pos="927"/>
                <w:tab w:val="num" w:pos="700"/>
              </w:tabs>
              <w:ind w:left="709" w:hanging="369"/>
              <w:jc w:val="left"/>
              <w:rPr>
                <w:rFonts w:ascii="Times New Roman" w:hAnsi="Times New Roman"/>
                <w:szCs w:val="22"/>
              </w:rPr>
            </w:pPr>
            <w:r w:rsidRPr="00EC794A">
              <w:rPr>
                <w:rFonts w:ascii="Times New Roman" w:hAnsi="Times New Roman"/>
                <w:szCs w:val="22"/>
              </w:rPr>
              <w:t xml:space="preserve">Yukarı yönde hareket hareket için güvenlik tertibatı kontağı; </w:t>
            </w:r>
          </w:p>
          <w:p w:rsidR="00EC794A" w:rsidRPr="00EC794A" w:rsidRDefault="00EC794A" w:rsidP="006138A1">
            <w:pPr>
              <w:numPr>
                <w:ilvl w:val="0"/>
                <w:numId w:val="3"/>
              </w:numPr>
              <w:tabs>
                <w:tab w:val="clear" w:pos="927"/>
                <w:tab w:val="num" w:pos="700"/>
              </w:tabs>
              <w:ind w:left="709" w:hanging="369"/>
              <w:jc w:val="left"/>
              <w:rPr>
                <w:rFonts w:ascii="Times New Roman" w:hAnsi="Times New Roman"/>
                <w:szCs w:val="22"/>
              </w:rPr>
            </w:pPr>
            <w:r w:rsidRPr="00EC794A">
              <w:rPr>
                <w:rFonts w:ascii="Times New Roman" w:hAnsi="Times New Roman"/>
                <w:szCs w:val="22"/>
              </w:rPr>
              <w:t xml:space="preserve">Sınır güvenlik kesicilerini; </w:t>
            </w:r>
          </w:p>
          <w:p w:rsidR="00EC794A" w:rsidRPr="00EC794A" w:rsidRDefault="00EC794A" w:rsidP="006138A1">
            <w:pPr>
              <w:numPr>
                <w:ilvl w:val="0"/>
                <w:numId w:val="3"/>
              </w:numPr>
              <w:tabs>
                <w:tab w:val="clear" w:pos="927"/>
                <w:tab w:val="num" w:pos="700"/>
              </w:tabs>
              <w:ind w:left="709" w:hanging="369"/>
              <w:jc w:val="left"/>
              <w:rPr>
                <w:rFonts w:ascii="Times New Roman" w:hAnsi="Times New Roman"/>
                <w:szCs w:val="22"/>
              </w:rPr>
            </w:pPr>
            <w:r w:rsidRPr="00EC794A">
              <w:rPr>
                <w:rFonts w:ascii="Times New Roman" w:hAnsi="Times New Roman"/>
                <w:szCs w:val="22"/>
              </w:rPr>
              <w:t xml:space="preserve">Hidrolik tampon kontağı; </w:t>
            </w:r>
          </w:p>
          <w:p w:rsidR="00EC794A" w:rsidRPr="00EC794A" w:rsidRDefault="00EC794A" w:rsidP="006138A1">
            <w:pPr>
              <w:jc w:val="left"/>
              <w:rPr>
                <w:rFonts w:ascii="Times New Roman" w:hAnsi="Times New Roman"/>
                <w:szCs w:val="22"/>
              </w:rPr>
            </w:pPr>
            <w:r w:rsidRPr="00EC794A">
              <w:rPr>
                <w:rFonts w:ascii="Times New Roman" w:hAnsi="Times New Roman"/>
                <w:szCs w:val="22"/>
              </w:rPr>
              <w:br w:type="page"/>
              <w:t xml:space="preserve">d) Elektrikli elle kumanda anahtarı ve kumanda butonları, tahrik makinasının kolaylıkla görülebileceği bir yere konulmalıdır; </w:t>
            </w:r>
          </w:p>
          <w:p w:rsidR="00EC794A" w:rsidRPr="00EC794A" w:rsidRDefault="00EC794A" w:rsidP="006138A1">
            <w:pPr>
              <w:pStyle w:val="GvdeMetniGirintisi3"/>
              <w:ind w:left="0"/>
              <w:jc w:val="left"/>
              <w:rPr>
                <w:rFonts w:ascii="Times New Roman" w:hAnsi="Times New Roman"/>
                <w:sz w:val="22"/>
                <w:szCs w:val="22"/>
              </w:rPr>
            </w:pPr>
            <w:r w:rsidRPr="00EC794A">
              <w:rPr>
                <w:rFonts w:ascii="Times New Roman" w:hAnsi="Times New Roman"/>
                <w:sz w:val="22"/>
                <w:szCs w:val="22"/>
              </w:rPr>
              <w:t>e) Kabin hızı 0,63 m/s’ yi aşmamalıdır.</w:t>
            </w:r>
          </w:p>
          <w:p w:rsidR="00EC794A" w:rsidRPr="00EC794A" w:rsidRDefault="00EC794A" w:rsidP="006138A1">
            <w:pPr>
              <w:pStyle w:val="GvdeMetniGirintisi3"/>
              <w:spacing w:after="0"/>
              <w:ind w:left="0"/>
              <w:jc w:val="left"/>
              <w:rPr>
                <w:rFonts w:ascii="Times New Roman" w:hAnsi="Times New Roman"/>
                <w:sz w:val="22"/>
                <w:szCs w:val="22"/>
              </w:rPr>
            </w:pPr>
            <w:r w:rsidRPr="00EC794A">
              <w:rPr>
                <w:rFonts w:ascii="Times New Roman" w:hAnsi="Times New Roman"/>
                <w:sz w:val="22"/>
                <w:szCs w:val="22"/>
              </w:rPr>
              <w:t xml:space="preserve">● Elektrikli elle kumandanın bakım kumandası tarafından devre dışı bırakıldığı gözlenir ve ilgili yer işaretlenir. </w:t>
            </w:r>
          </w:p>
          <w:p w:rsidR="00EC794A" w:rsidRPr="00EC794A" w:rsidRDefault="00EC794A" w:rsidP="006138A1">
            <w:pPr>
              <w:pStyle w:val="GvdeMetniGirintisi3"/>
              <w:spacing w:after="0"/>
              <w:ind w:left="0"/>
              <w:jc w:val="left"/>
              <w:rPr>
                <w:rFonts w:ascii="Times New Roman" w:hAnsi="Times New Roman"/>
                <w:sz w:val="22"/>
                <w:szCs w:val="22"/>
              </w:rPr>
            </w:pPr>
            <w:r w:rsidRPr="00EC794A">
              <w:rPr>
                <w:rFonts w:ascii="Times New Roman" w:hAnsi="Times New Roman"/>
                <w:sz w:val="22"/>
                <w:szCs w:val="22"/>
              </w:rPr>
              <w:t xml:space="preserve">● Butonların yanlışlıkla çalıştırılmaya karşı korunmuş ve hareket yönleri belirtilmiş olduğu ve çalışması gözlenir ve ilgili yer işaretlenir. </w:t>
            </w:r>
          </w:p>
          <w:p w:rsidR="00EC794A" w:rsidRPr="00EC794A" w:rsidRDefault="00EC794A" w:rsidP="006138A1">
            <w:pPr>
              <w:pStyle w:val="GvdeMetniGirintisi3"/>
              <w:spacing w:after="0"/>
              <w:ind w:left="0"/>
              <w:jc w:val="left"/>
              <w:rPr>
                <w:rFonts w:ascii="Times New Roman" w:hAnsi="Times New Roman"/>
                <w:sz w:val="22"/>
                <w:szCs w:val="22"/>
              </w:rPr>
            </w:pPr>
            <w:r w:rsidRPr="00EC794A">
              <w:rPr>
                <w:rFonts w:ascii="Times New Roman" w:hAnsi="Times New Roman"/>
                <w:sz w:val="22"/>
                <w:szCs w:val="22"/>
              </w:rPr>
              <w:t>● Kabin hızı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 xml:space="preserve">Mekanik kaldırma tertibatı: ≤ 400 N/ Dönüş yönü/ Katta göstergesi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Beyan yükü ile yüklü kabini yukarı doğru hareket ettirmek için gerekli kuvvetin 400 N’u geçmediği durumlarda, kabini durak seviyesine getirmeyi sağlayan bir mekanik kaldırma tertibatı bulunmalıdır (12.5.1).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amaçla kullanılan el çarkının sökülebilir olması durumunda, makina dairesinde kolaylıkla erişilebilir bir yerde bulundurulmalıdır. Bunun hangi makina ile ilgili olduğunun karıştırılma tehlikesi varsa, uygun bir şekilde işaretlenmelidir (12.5.1.1). Sökülebilir el çarkı makina üzerine oturtulduğunda bir elektrik güvenlik kontağı devreye sokulmalıdır. </w:t>
            </w:r>
          </w:p>
          <w:p w:rsidR="00EC794A" w:rsidRPr="00EC794A" w:rsidRDefault="00EC794A" w:rsidP="006138A1">
            <w:pPr>
              <w:jc w:val="left"/>
              <w:rPr>
                <w:rFonts w:ascii="Times New Roman" w:hAnsi="Times New Roman"/>
                <w:szCs w:val="22"/>
              </w:rPr>
            </w:pPr>
            <w:r w:rsidRPr="00EC794A">
              <w:rPr>
                <w:rFonts w:ascii="Times New Roman" w:hAnsi="Times New Roman"/>
                <w:b/>
                <w:i/>
                <w:szCs w:val="22"/>
              </w:rPr>
              <w:t xml:space="preserve">TS 10922’de </w:t>
            </w:r>
            <w:r w:rsidRPr="00EC794A">
              <w:rPr>
                <w:rFonts w:ascii="Times New Roman" w:hAnsi="Times New Roman"/>
                <w:i/>
                <w:szCs w:val="22"/>
              </w:rPr>
              <w:t>elektrik güvenlik kontağı ile ilgili bir kural yoktur.</w:t>
            </w:r>
            <w:r w:rsidRPr="00EC794A">
              <w:rPr>
                <w:rFonts w:ascii="Times New Roman" w:hAnsi="Times New Roman"/>
                <w:szCs w:val="22"/>
              </w:rPr>
              <w:t xml:space="preserve">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Makina dairesinden, kabinin kilit açılma bölgesi içinde olup olmadığı kolaylıkla anlaşılabilmelidir. Bu, meselâ askı veya hız regülâtörü halatlarına işaretler konularak sağlanabilir (12.5.1.2)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Kabini yukarı doğru hareket ettirmek için gerekli kuvvetin 400 N’u geçmediği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Kabinin hareket yönü, makina üzerinde elle kata getirme çarkı yakınında açıkça belirtilmelidir (15.4.3.1). Sökülemeyen tipte çark kullanılması durumunda bu işaretler çarkın üstüne de konulabilir.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Durum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Kabinin kat seviyesinde olduğunun anlaşılabildiği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Duofon-İnterkom/ Duofon-İnterkom için akü veya acil durum besleme kaynağı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seyir mesafesinin 30 m’yi aşması durumunda, kabin içi ile makina dairesi arasında kabin acil durum aydınlatması kaynağından beslenen bir interkom sistemi veya benzeri tesis edilmelidir (14.2.3.4).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Varsa interkomun çalışması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Acil durum kaynağından beslenme kontrol edilir </w:t>
            </w:r>
            <w:r w:rsidRPr="00EC794A">
              <w:rPr>
                <w:rFonts w:ascii="Times New Roman" w:hAnsi="Times New Roman"/>
                <w:szCs w:val="22"/>
              </w:rPr>
              <w:lastRenderedPageBreak/>
              <w:t xml:space="preserve">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Tahrik yeteneği: Boş kabin yukarı hareket ederken/ % 125 yüklü kabin aşağı hareket ederken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Tahrik yeteneğinin kontrolü (9.3):</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 xml:space="preserve">Tahrik makinasının en sert frenleme etkisiyle birden fazla durma denemesi ile tahrik yeteneğinin kontrolü yapılır. Her denemede kabin tam olarak durmalıdır (D.2 h 1); Bu deney: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 xml:space="preserve">● Seyir mesafesinin üst kısımlarında, boş kabin yukarı çıkarken yapılmalıdır (D.2 h 1 a).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 xml:space="preserve">Deneyler yapılır ve ilgili yer işaretlenir.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 Seyir mesafesinin alt kısımlarında, % 125 beyan yükü ile yüklü kabin aşağı inerken yapılmalıdır</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 xml:space="preserve">(D.2 h 1 b). </w:t>
            </w:r>
          </w:p>
          <w:p w:rsidR="00EC794A" w:rsidRPr="00EC794A" w:rsidRDefault="00EC794A" w:rsidP="006138A1">
            <w:pPr>
              <w:tabs>
                <w:tab w:val="num" w:pos="852"/>
              </w:tabs>
              <w:jc w:val="left"/>
              <w:rPr>
                <w:rFonts w:ascii="Times New Roman" w:hAnsi="Times New Roman"/>
                <w:szCs w:val="22"/>
              </w:rPr>
            </w:pPr>
            <w:r w:rsidRPr="00EC794A">
              <w:rPr>
                <w:rFonts w:ascii="Times New Roman" w:hAnsi="Times New Roman"/>
                <w:szCs w:val="22"/>
              </w:rPr>
              <w:t xml:space="preserve">Deneyler yapılır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 tampona oturduğunda boş kabin yukarı kalkmıyor</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Karşı ağırlık tam kapalı tamponlar üstünde oturduğunda, boş kabinin yukarı kaldırılamayacağı kontrol edilmelidir (9.3/ D.2 h 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Karşı ağırlık tampona oturtulur. El çarkı çevrilerek halatların kaydığı gözlenir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Hız (Tablo)</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kabini, şebeke gerilimi ve şebeke frekansı motor beyan gerilimi ve beyan frekansına eşit olduğunda beyan yükünün yarısıyla yüklü olarak seyir mesafesinin orta bölgesinde aşağı doğru hareket ederken, hızlanma ve yavaşlama periyotları hesaba katılmadan, beyan hızını % 5’ten fazla aşmamalıdır (12.6). Bu şartlarda hızın kabin beyan hızından % 8’den düşük olmaması iyi bir uygulamadır (12.6 Dipnot). </w:t>
            </w:r>
          </w:p>
          <w:p w:rsidR="00EC794A" w:rsidRPr="00EC794A" w:rsidRDefault="00EC794A" w:rsidP="006138A1">
            <w:pPr>
              <w:jc w:val="left"/>
              <w:rPr>
                <w:rFonts w:ascii="Times New Roman" w:hAnsi="Times New Roman"/>
                <w:szCs w:val="22"/>
              </w:rPr>
            </w:pPr>
            <w:r w:rsidRPr="00EC794A">
              <w:rPr>
                <w:rFonts w:ascii="Times New Roman" w:hAnsi="Times New Roman"/>
                <w:szCs w:val="22"/>
              </w:rPr>
              <w:t>Yarım yüklü kabin seyir mesafesinin orta kısımlarında aşağı ve yukarı hareket ederken akım, hız ve gerilim ölçülür ve ilgili yerlere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Hız değerinin - % 8 &lt; v &lt; + % 5 sınırları içinde olduğu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color w:val="000000"/>
                <w:szCs w:val="22"/>
                <w:lang w:eastAsia="tr-TR"/>
              </w:rPr>
              <w:t xml:space="preserve">Karşı ağırlık dengelemesi uygun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Karşı ağırlık dengelemesinin asansör imalâtçısının verdiği değerlere uygunluğu kontrol edilmelidir. Bu kontrol alternatif akım motorlarında hız ve akım ölçümleri vasıtasıyla yapılabilir (D.2 h 3 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Tablodan her iki yönde yapılan ölçümlerde fazla sapma olmadığı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Fren gerilimi: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Fren gerilimi projeden ilgili yere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Kumanda gerilim alternatif akım efektif değeri veya doğru akım ortalama değeri 250 V’u aşmamalıdır (13.1.4).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Fren gerilimi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tc>
      </w:tr>
    </w:tbl>
    <w:p w:rsidR="00EC794A" w:rsidRPr="00EC794A" w:rsidRDefault="00EC794A" w:rsidP="00EC794A">
      <w:pPr>
        <w:rPr>
          <w:rFonts w:ascii="Times New Roman" w:hAnsi="Times New Roman"/>
          <w:szCs w:val="22"/>
        </w:rPr>
      </w:pPr>
      <w:r w:rsidRPr="00EC794A">
        <w:rPr>
          <w:rFonts w:ascii="Times New Roman" w:hAnsi="Times New Roman"/>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 xml:space="preserve">İki devrenin  % 125 beyan yükü ile denenmesi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Elektromekanik fren, beyan yükünün % 125’i ile yüklü kabini, beyan hızıyla hareket halindeyken yalnız kendi etkisiyle durdurabilmelidir (12.4.2.1).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Deney, kabin aşağı yönde hareket ederken motora ve frene giden enerjinin kesilmesi suretiyle yapılmalıdır (D.2 d).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kabini durmalıdır.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tabs>
                <w:tab w:val="num" w:pos="1419"/>
              </w:tabs>
              <w:rPr>
                <w:rFonts w:ascii="Times New Roman" w:hAnsi="Times New Roman"/>
                <w:szCs w:val="22"/>
              </w:rPr>
            </w:pPr>
            <w:r w:rsidRPr="00EC794A">
              <w:rPr>
                <w:rFonts w:ascii="Times New Roman" w:hAnsi="Times New Roman"/>
                <w:b/>
                <w:szCs w:val="22"/>
              </w:rPr>
              <w:t>Frenin bir yarısının % 100 beyan yükü ile denenmesi</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Fren tamburu veya diski üzerindeki frenleme etkisinin sağlanmasına katkıda bulunan, frene ait mekanik parçaların tümü ikişer adet olmalıdır. Parçalardan birinin devre dışı kalması durumunda dahi, aşağı yönde hareket eden ve beyan yükü ile yüklü kabini güvenlikle durduracak ölçüde frenleme etkisi sağlanmalıdır.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Fren mıknatıslarının nüveleri mekanik parça olarak kabul edilir. Fren bobinleri mekanik parça olarak kabul edilmez (12.4.2.1).</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Frenin yarısı iptal edilir veya kapanması engellenir. Deney, motora ve frene giden enerjinin kesilmesi suretiyle yapılır.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Asansör kabini durmalıdır.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Motor ve makina yağ seviyesinin kontrolü/ Cıvatalar sıkı</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(Motor yatakları kaymalı yataksa) yatakların ve makinanın yağ seviyesi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Makina ve motor cıvatalarının sıkılığı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Tahrik makinasının gürültü yalıtımı/ Makina kaidesi şakulünde</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Makina kaidesinin gürültü yalıtımı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Kaidenin düzeni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Motor bağlantıları sıkı/ Koruma iletkeni bağlantıları yapılmış</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Motor klemenslerinin sıkılığı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Koruma iletkeni bağlantısı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Sayfa 9</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Tahrik kasnağı/ Tambur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Tahrik kasnağı-Tambur/ Yaralanma/ Halat çıkması/ Madde girmesi</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Tahrik kasnağı veya tambur çapı projeden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Tahrik kasnağı veya tamburun (halat ortasından ortasına ölçülen) çapı ile halat çapının oranı yapısından bağımsız olarak en az 40 olmalıdır (9.2.1)</w:t>
            </w:r>
            <w:r w:rsidRPr="00EC794A">
              <w:rPr>
                <w:rFonts w:ascii="Times New Roman" w:hAnsi="Times New Roman"/>
                <w:b/>
                <w:szCs w:val="22"/>
              </w:rPr>
              <w:t xml:space="preserve">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Kasnak veya tambur çapı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Makina dairesinde: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 xml:space="preserve">a) Şahısların yaralanması (En az koparmaya karşı güvenlik önlemleri alınmalıdır);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b) Gevşek halatların kasnaktan çıkması;</w:t>
            </w:r>
          </w:p>
          <w:p w:rsidR="00EC794A" w:rsidRPr="00EC794A" w:rsidRDefault="00EC794A" w:rsidP="006138A1">
            <w:pPr>
              <w:jc w:val="left"/>
              <w:rPr>
                <w:rFonts w:ascii="Times New Roman" w:hAnsi="Times New Roman"/>
                <w:b/>
                <w:szCs w:val="22"/>
              </w:rPr>
            </w:pPr>
            <w:r w:rsidRPr="00EC794A">
              <w:rPr>
                <w:rFonts w:ascii="Times New Roman" w:hAnsi="Times New Roman"/>
                <w:szCs w:val="22"/>
              </w:rPr>
              <w:t>c) Halatlar tahrik kasnağına yatay giriyorsa veya yatayla en fazla 90° ‘ye kadar bir açı yapıyorsa, halatlarla, kasnak arasına yabancı maddelerin girmesi engellenmelidir (9.7.1, Çizelge 2)</w:t>
            </w:r>
            <w:r w:rsidRPr="00EC794A">
              <w:rPr>
                <w:rFonts w:ascii="Times New Roman" w:hAnsi="Times New Roman"/>
                <w:b/>
                <w:szCs w:val="22"/>
              </w:rPr>
              <w:t xml:space="preserve">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En az koparmaya karşı koruma kapağının varlığı kontrol edilir (a).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i/>
                <w:szCs w:val="22"/>
              </w:rPr>
            </w:pPr>
            <w:r w:rsidRPr="00EC794A">
              <w:rPr>
                <w:rFonts w:ascii="Times New Roman" w:hAnsi="Times New Roman"/>
                <w:b/>
                <w:i/>
                <w:szCs w:val="22"/>
              </w:rPr>
              <w:t xml:space="preserve">TS 10922’de </w:t>
            </w:r>
            <w:r w:rsidRPr="00EC794A">
              <w:rPr>
                <w:rFonts w:ascii="Times New Roman" w:hAnsi="Times New Roman"/>
                <w:i/>
                <w:szCs w:val="22"/>
              </w:rPr>
              <w:t xml:space="preserve">bu koruma tedbiri yoktur (1.9.7, </w:t>
            </w:r>
            <w:r w:rsidRPr="00EC794A">
              <w:rPr>
                <w:rFonts w:ascii="Times New Roman" w:hAnsi="Times New Roman"/>
                <w:i/>
                <w:szCs w:val="22"/>
              </w:rPr>
              <w:lastRenderedPageBreak/>
              <w:t>1.12.3).</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Gevşek halatların kasnaktan çıkmasına karşı korumanın varlığı kontrol edilir (b).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Gerekliyse halatlarla, kasnak arasına yabancı maddelerin girmesine karşı korumanın varlığı kontrol edilir (c). Bu koruma, çoğu zaman (a) koruması ile kombinedir.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 xml:space="preserve">Saptırma kasnağı/ Yaralanma/ Halat çıkması/ Madde girmesi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Saptırma kasnağı çapı projeden yazılır.</w:t>
            </w:r>
          </w:p>
          <w:p w:rsidR="00EC794A" w:rsidRPr="00EC794A" w:rsidRDefault="00EC794A" w:rsidP="006138A1">
            <w:pPr>
              <w:jc w:val="left"/>
              <w:rPr>
                <w:rFonts w:ascii="Times New Roman" w:hAnsi="Times New Roman"/>
                <w:b/>
                <w:szCs w:val="22"/>
              </w:rPr>
            </w:pPr>
            <w:r w:rsidRPr="00EC794A">
              <w:rPr>
                <w:rFonts w:ascii="Times New Roman" w:hAnsi="Times New Roman"/>
                <w:szCs w:val="22"/>
              </w:rPr>
              <w:t>Saptırma kasnağı (halat ortasından ortasına ölçülen) çapı ile halat çapının oranı yapısından bağımsız olarak en az 40 olmalıdır (9.2.1)</w:t>
            </w:r>
            <w:r w:rsidRPr="00EC794A">
              <w:rPr>
                <w:rFonts w:ascii="Times New Roman" w:hAnsi="Times New Roman"/>
                <w:b/>
                <w:szCs w:val="22"/>
              </w:rPr>
              <w:t xml:space="preserve">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Kasnak çapı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b/>
                <w:szCs w:val="22"/>
              </w:rPr>
            </w:pPr>
            <w:r w:rsidRPr="00EC794A">
              <w:rPr>
                <w:rFonts w:ascii="Times New Roman" w:hAnsi="Times New Roman"/>
                <w:szCs w:val="22"/>
              </w:rPr>
              <w:t xml:space="preserve">Makina dairesinde tahrik kasnağı için alınan önlemler aynen geçerlidir.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En az koparmaya karşı koruma kapağının varlığı kontrol edilir (a).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Gevşek halatların kasnaktan çıkmasına karşı korumanın varlığı kontrol edilir (b).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Halatlar kasnağa yatay giriyorsa veya yatayla en fazla 90° ‘ye kadar bir açı yapıyorsa halatlarla, kasnak arasına yabancı maddelerin girmesine karşı korumanın varlığı kontrol edilir (c). Bu koruma, çoğu zaman (a) koruması ile kombinedir.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Kanal şekli</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Kanal şekli teknik belge dosyasından ilgili yere yazılır. (Yarım daire/ Altı kesik yarım daire/ V-Kanal)</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Kanal şeklinin hesaplara uygunluğu değerlendirilir (Ek M).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Sarılma açısı/ Sarılmanın uzunluğu</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 xml:space="preserve">Sarılma açısı projeden ilgili yere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Tahrik kasnağı üzerinde halatın sarılma yayının uzunluğu proje hesaplarında belirtilen sarılma açısı ve tahrik kasnağı çapından hesaplanarak ilgili yere yazılır (Yay uzunluğu= π · D · α / 360 )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Tahrik yeteneği hesaplarının uygunluğu değerlendirilir (Ek M). </w:t>
            </w:r>
          </w:p>
          <w:p w:rsidR="00EC794A" w:rsidRPr="00EC794A" w:rsidRDefault="00EC794A" w:rsidP="006138A1">
            <w:pPr>
              <w:jc w:val="left"/>
              <w:rPr>
                <w:rFonts w:ascii="Times New Roman" w:hAnsi="Times New Roman"/>
                <w:color w:val="000000"/>
                <w:szCs w:val="22"/>
                <w:lang w:eastAsia="tr-TR"/>
              </w:rPr>
            </w:pPr>
          </w:p>
          <w:p w:rsidR="00EC794A" w:rsidRPr="00EC794A" w:rsidRDefault="00EC794A" w:rsidP="006138A1">
            <w:pPr>
              <w:jc w:val="left"/>
              <w:rPr>
                <w:rFonts w:ascii="Times New Roman" w:hAnsi="Times New Roman"/>
                <w:b/>
                <w:i/>
                <w:color w:val="000000"/>
                <w:szCs w:val="22"/>
                <w:lang w:eastAsia="tr-TR"/>
              </w:rPr>
            </w:pPr>
            <w:r w:rsidRPr="00EC794A">
              <w:rPr>
                <w:rFonts w:ascii="Times New Roman" w:hAnsi="Times New Roman"/>
                <w:b/>
                <w:i/>
                <w:color w:val="000000"/>
                <w:szCs w:val="22"/>
                <w:lang w:eastAsia="tr-TR"/>
              </w:rPr>
              <w:t xml:space="preserve">TS 10922’de </w:t>
            </w:r>
            <w:r w:rsidRPr="00EC794A">
              <w:rPr>
                <w:rFonts w:ascii="Times New Roman" w:hAnsi="Times New Roman"/>
                <w:i/>
                <w:color w:val="000000"/>
                <w:szCs w:val="22"/>
                <w:lang w:eastAsia="tr-TR"/>
              </w:rPr>
              <w:t>hesaplar Bölüm 1.9 la ilgili notlar kısmına göre yapılır.</w:t>
            </w:r>
            <w:r w:rsidRPr="00EC794A">
              <w:rPr>
                <w:rFonts w:ascii="Times New Roman" w:hAnsi="Times New Roman"/>
                <w:b/>
                <w:i/>
                <w:color w:val="000000"/>
                <w:szCs w:val="22"/>
                <w:lang w:eastAsia="tr-TR"/>
              </w:rPr>
              <w:t xml:space="preserve"> </w:t>
            </w:r>
            <w:r w:rsidRPr="00EC794A">
              <w:rPr>
                <w:rFonts w:ascii="Times New Roman" w:hAnsi="Times New Roman"/>
                <w:i/>
                <w:color w:val="000000"/>
                <w:szCs w:val="22"/>
                <w:lang w:eastAsia="tr-TR"/>
              </w:rPr>
              <w:t xml:space="preserve"> </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Sarılma yayının uzunluğu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Kanal açısı</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Kanal açısı projeden ilgili yere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 Altı kesik yarım daire kanallarda kanal açısı </w:t>
            </w:r>
            <w:r w:rsidRPr="00EC794A">
              <w:rPr>
                <w:rFonts w:ascii="Times New Roman" w:hAnsi="Times New Roman"/>
                <w:szCs w:val="22"/>
              </w:rPr>
              <w:t>hiç bir durumda 25° (0,43 radyan) den az olmamalıdır</w:t>
            </w:r>
            <w:r w:rsidRPr="00EC794A">
              <w:rPr>
                <w:rFonts w:ascii="Times New Roman" w:hAnsi="Times New Roman"/>
                <w:szCs w:val="22"/>
              </w:rPr>
              <w:br/>
            </w:r>
            <w:r w:rsidRPr="00EC794A">
              <w:rPr>
                <w:rFonts w:ascii="Times New Roman" w:hAnsi="Times New Roman"/>
                <w:color w:val="000000"/>
                <w:szCs w:val="22"/>
                <w:lang w:eastAsia="tr-TR"/>
              </w:rPr>
              <w:t xml:space="preserve">(M 2.2.1.1).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V-Kanallarda kanal açısı insan/yük asansörlerinde hiç bir durumda 35° den az olmamalıdır (M 2.2.1.2)</w:t>
            </w:r>
            <w:r w:rsidRPr="00EC794A">
              <w:rPr>
                <w:rFonts w:ascii="Times New Roman" w:hAnsi="Times New Roman"/>
                <w:color w:val="000000"/>
                <w:szCs w:val="22"/>
                <w:lang w:eastAsia="tr-TR"/>
              </w:rPr>
              <w:t xml:space="preserve">.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color w:val="000000"/>
                <w:szCs w:val="22"/>
                <w:lang w:eastAsia="tr-TR"/>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Kanal açısı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Alt kesilme açısı/ Alt kesilmenin genişliği</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 xml:space="preserve">Alt kesilme varsa, açısı projeden ilgili yere yazılır. Alt kesilme açısı 106° (1,83 radyan) den büyük olmamalıdır.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V-</w:t>
            </w:r>
            <w:r w:rsidRPr="00EC794A">
              <w:rPr>
                <w:rFonts w:ascii="Times New Roman" w:hAnsi="Times New Roman"/>
                <w:szCs w:val="22"/>
              </w:rPr>
              <w:t xml:space="preserve">Kanallara ek bir sertleştirme işlemi uygulanmadığı durumlarda aşınma nedeniyle tahrik yeteneğinin azalmasını sınırlamak için kanal altının kesilmesi gereklidir </w:t>
            </w:r>
            <w:r w:rsidRPr="00EC794A">
              <w:rPr>
                <w:rFonts w:ascii="Times New Roman" w:hAnsi="Times New Roman"/>
                <w:color w:val="000000"/>
                <w:szCs w:val="22"/>
                <w:lang w:eastAsia="tr-TR"/>
              </w:rPr>
              <w:t xml:space="preserve">(M 2.2.1.2).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lastRenderedPageBreak/>
              <w:t xml:space="preserve">● </w:t>
            </w:r>
            <w:r w:rsidRPr="00EC794A">
              <w:rPr>
                <w:rFonts w:ascii="Times New Roman" w:hAnsi="Times New Roman"/>
                <w:color w:val="000000"/>
                <w:szCs w:val="22"/>
                <w:lang w:eastAsia="tr-TR"/>
              </w:rPr>
              <w:t>Alt kesilmenin genişliği hesaplarda belirtilen alt kesilme açısı ve halat çapından hesaplanarak ilgili yere yazılır [Alt kesilme genişliği= d · sin ( β / 2 )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color w:val="000000"/>
                <w:szCs w:val="22"/>
                <w:lang w:eastAsia="tr-TR"/>
              </w:rPr>
              <w:t xml:space="preserve">Uygunluk değerlendirilir. </w:t>
            </w:r>
          </w:p>
        </w:tc>
        <w:tc>
          <w:tcPr>
            <w:tcW w:w="4928" w:type="dxa"/>
          </w:tcPr>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w:t>
            </w:r>
            <w:r w:rsidRPr="00EC794A">
              <w:rPr>
                <w:rFonts w:ascii="Times New Roman" w:hAnsi="Times New Roman"/>
                <w:color w:val="000000"/>
                <w:szCs w:val="22"/>
                <w:lang w:eastAsia="tr-TR"/>
              </w:rPr>
              <w:t xml:space="preserve">Alt kesilmenin genişliği </w:t>
            </w:r>
            <w:r w:rsidRPr="00EC794A">
              <w:rPr>
                <w:rFonts w:ascii="Times New Roman" w:hAnsi="Times New Roman"/>
                <w:szCs w:val="22"/>
              </w:rPr>
              <w:t>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Tahrik kasnağı için halat klemensi var</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Güvenlik tertibatı çalıştığında asansörün kurtarılamadığı durumlarda halatları tahrik kasnağına  sıkıştıracak bir halat klemensinin varlığı kabinde mahsur kalmış kişileri kurtarmada büyük fayda sağlamaktadır.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Klemensin varlığı 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Ancak bu durum son sayfadaki düşünceler kısmında hata olarak işaretlenmez.</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Tahrik kasnağı ve saptırma kasnağı hizalı</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Tahrik ve saptırma kasnaklarının montajı kontrol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Serbest düşme, aşırı hız ve yukarı yönde aşırı hızlanmaya karşı güvenlik tedbirleri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Serbest düşmeye karşı tedbirler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Tesiste serbest düşmeye karşı tedbirler (Kabin- karşı ağırlık) ilgili yere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Uygunluk 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Aşırı hızlanmaya karşı tedbirler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Güvenlik tertibatına ek olarak, halat freni vb. gibi aşırı hızlanmaya karşı bir cihaz kullanılmışsa teknik belge dosyasından ilgili yere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Uygunluk 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jc w:val="left"/>
              <w:rPr>
                <w:rFonts w:ascii="Times New Roman" w:hAnsi="Times New Roman"/>
                <w:b/>
                <w:szCs w:val="22"/>
              </w:rPr>
            </w:pPr>
            <w:r w:rsidRPr="00EC794A">
              <w:rPr>
                <w:rFonts w:ascii="Times New Roman" w:hAnsi="Times New Roman"/>
                <w:b/>
                <w:szCs w:val="22"/>
              </w:rPr>
              <w:t xml:space="preserve">Yukarı yönde aşırı hızlanmaya karşı tedbirler </w:t>
            </w:r>
          </w:p>
          <w:p w:rsidR="00EC794A" w:rsidRPr="00EC794A" w:rsidRDefault="00EC794A" w:rsidP="006138A1">
            <w:pPr>
              <w:rPr>
                <w:rFonts w:ascii="Times New Roman" w:hAnsi="Times New Roman"/>
                <w:b/>
                <w:szCs w:val="22"/>
              </w:rPr>
            </w:pPr>
            <w:r w:rsidRPr="00EC794A">
              <w:rPr>
                <w:rFonts w:ascii="Times New Roman" w:hAnsi="Times New Roman"/>
                <w:b/>
                <w:i/>
                <w:color w:val="000000"/>
                <w:szCs w:val="22"/>
                <w:lang w:eastAsia="tr-TR"/>
              </w:rPr>
              <w:t xml:space="preserve">TS 10922’de </w:t>
            </w:r>
            <w:r w:rsidRPr="00EC794A">
              <w:rPr>
                <w:rFonts w:ascii="Times New Roman" w:hAnsi="Times New Roman"/>
                <w:i/>
                <w:color w:val="000000"/>
                <w:szCs w:val="22"/>
                <w:lang w:eastAsia="tr-TR"/>
              </w:rPr>
              <w:t xml:space="preserve">bu koruma yoktur.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Yukarı yönde hareket eden kabinin aşırı hızlanmasına karşı koruma tertibatı:</w:t>
            </w:r>
          </w:p>
          <w:p w:rsidR="00EC794A" w:rsidRPr="00EC794A" w:rsidRDefault="00EC794A" w:rsidP="006138A1">
            <w:pPr>
              <w:jc w:val="left"/>
              <w:rPr>
                <w:rFonts w:ascii="Times New Roman" w:hAnsi="Times New Roman"/>
                <w:szCs w:val="22"/>
              </w:rPr>
            </w:pPr>
            <w:r w:rsidRPr="00EC794A">
              <w:rPr>
                <w:rFonts w:ascii="Times New Roman" w:hAnsi="Times New Roman"/>
                <w:szCs w:val="22"/>
              </w:rPr>
              <w:t>- Kabinde: Aşağı yönde etkili olan tertibatla kombine veya bağımsız bir yukarı yönde etkili güvenlik tertibatı veya</w:t>
            </w:r>
          </w:p>
          <w:p w:rsidR="00EC794A" w:rsidRPr="00EC794A" w:rsidRDefault="00EC794A" w:rsidP="006138A1">
            <w:pPr>
              <w:jc w:val="left"/>
              <w:rPr>
                <w:rFonts w:ascii="Times New Roman" w:hAnsi="Times New Roman"/>
                <w:szCs w:val="22"/>
              </w:rPr>
            </w:pPr>
            <w:r w:rsidRPr="00EC794A">
              <w:rPr>
                <w:rFonts w:ascii="Times New Roman" w:hAnsi="Times New Roman"/>
                <w:szCs w:val="22"/>
              </w:rPr>
              <w:t>- Karşı ağırlıkta: Aşağı yönde etkili bir güvenlik tertibatı veya</w:t>
            </w:r>
          </w:p>
          <w:p w:rsidR="00EC794A" w:rsidRPr="00EC794A" w:rsidRDefault="00EC794A" w:rsidP="006138A1">
            <w:pPr>
              <w:jc w:val="left"/>
              <w:rPr>
                <w:rFonts w:ascii="Times New Roman" w:hAnsi="Times New Roman"/>
                <w:szCs w:val="22"/>
              </w:rPr>
            </w:pPr>
            <w:r w:rsidRPr="00EC794A">
              <w:rPr>
                <w:rFonts w:ascii="Times New Roman" w:hAnsi="Times New Roman"/>
                <w:szCs w:val="22"/>
              </w:rPr>
              <w:t>- Halat sisteminde etkili bir halat freni veya tahrik kasnağında (meselâ: doğrudan tahrik kasnağı üstünde veya kasnağın hemen yanında, aynı mil üzerinde) etkili fren olmalıdır (9.10.4).</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Kullanılan cihaz teknik belge dosyasından ilgili yere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Uygunluk 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Kabinde</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Güvenlik tertibatı: Tip/ Sayı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 xml:space="preserve">Güvenlik tertibatı tipi teknik belge dosyasından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 xml:space="preserve">Güvenlik tertibatı sayısı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 beyan hızının 1 m/s’yi aşması durumunda, kabinde kaymalı güvenlik tertibatı kullanılmalıdır (9.8.2.1).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Ani frenlemeli güvenlik tertibatı 0,63 m/s'yi aşmayan beyan hızlarında kullanılabilir (9.8.2.1 b).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Kabinde, birden fazla güvenlik tertibatı bulunması durumunda bunların tümü kaymalı cinsten olmalıdır (9.8.2.2.).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lastRenderedPageBreak/>
              <w:t xml:space="preserve">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lastRenderedPageBreak/>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 xml:space="preserve">Muayene-Nr/ Şalter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tertibatının muayene numarası kaydedilir. Asansör direktifine göre güvenlik tertibatı güvenlik aksamı kapsamındadır. Bu nedenle CE işareti taşıması zorunludur (9.8.1.3).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Muayene numarasının güvenlik tertibatı etiketinde belirtildiği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pStyle w:val="Balk1"/>
              <w:rPr>
                <w:rFonts w:ascii="Times New Roman" w:hAnsi="Times New Roman"/>
                <w:b w:val="0"/>
                <w:sz w:val="22"/>
                <w:szCs w:val="22"/>
              </w:rPr>
            </w:pPr>
            <w:r w:rsidRPr="00EC794A">
              <w:rPr>
                <w:rFonts w:ascii="Times New Roman" w:hAnsi="Times New Roman"/>
                <w:b w:val="0"/>
                <w:sz w:val="22"/>
                <w:szCs w:val="22"/>
              </w:rPr>
              <w:t xml:space="preserve">● Güvenlik tertibatının çalışmasından önce veya çalışması sırasında, kabine yerleştirilmiş bir güvenlik kontağı asansör motorunu durdurmalıdır (9.8.8).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Deney: anî frenlemeli güvenlik tertibatında beyan yükü ile veya kaymalı güvenlik tertibatında %125 beyan yükü ile</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Hizmete alınmadan önce yapılan deneyin amacı, montajın doğruluğu ve kabin güvenlik tertibatı, kılavuz raylar ve kılavuz rayların binaya bağlantılarından oluşan bütünün sağlamlığını kontrol etmektir. Deney, gereken yükün kabin tabanına eşit olarak dağıtıldığı asansör kabini aşağı yönde hareket ederken, tahrik motoru enerjili durumda ve fren açıkken yapılmalı ve halatların kayması veya gevşemesi anına kadar sürmelidir (D.2 j).</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u w:val="single"/>
              </w:rPr>
              <w:t>Anî frenlemeli güvenlik tertibatı</w:t>
            </w:r>
            <w:r w:rsidRPr="00EC794A">
              <w:rPr>
                <w:rFonts w:ascii="Times New Roman" w:hAnsi="Times New Roman"/>
                <w:szCs w:val="22"/>
              </w:rPr>
              <w:t xml:space="preserve">: Deney beyan yükü  ve beyan hızıyla yapılır (D.2 j 1).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u w:val="single"/>
              </w:rPr>
              <w:t>Kaymalı güvenlik tertibatı</w:t>
            </w:r>
            <w:r w:rsidRPr="00EC794A">
              <w:rPr>
                <w:rFonts w:ascii="Times New Roman" w:hAnsi="Times New Roman"/>
                <w:szCs w:val="22"/>
              </w:rPr>
              <w:t xml:space="preserve">: Deney %125 beyan yükü ve beyan hızı veya daha düşük bir hızla yapılır (D.2 j 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Deneyden sonra, asansörün normal çalışmasını engelleyebilecek hiçbir bozulmanın olmadığı araştırılmalıdır. Gerekliyse sürtünme parçaları değiştirilebilir. Gözle muayene yeterli kabul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Deney yapılır.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Çalışma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Çalışma deneyi – Kabin: % 125 beyan yükü ve beyan hızında yakalama yolu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Hizmete alınmadan önce yapılan bu deneyin amacı ayarın doğru yapıldığını kontrol etmektir (D.2 j). Kaymalı güvenlik tertibatında, beyan yükü ile yüklü kabin serbest düşme durumundan frenlenirken ortalama frenleme ivmesi, 0,2 </w:t>
            </w:r>
            <w:r w:rsidRPr="00EC794A">
              <w:rPr>
                <w:rFonts w:ascii="Times New Roman" w:hAnsi="Times New Roman"/>
                <w:i/>
                <w:szCs w:val="22"/>
              </w:rPr>
              <w:t>g</w:t>
            </w:r>
            <w:r w:rsidRPr="00EC794A">
              <w:rPr>
                <w:rFonts w:ascii="Times New Roman" w:hAnsi="Times New Roman"/>
                <w:i/>
                <w:szCs w:val="22"/>
                <w:vertAlign w:val="subscript"/>
              </w:rPr>
              <w:t>n</w:t>
            </w:r>
            <w:r w:rsidRPr="00EC794A">
              <w:rPr>
                <w:rFonts w:ascii="Times New Roman" w:hAnsi="Times New Roman"/>
                <w:szCs w:val="22"/>
              </w:rPr>
              <w:t xml:space="preserve"> ile 1 </w:t>
            </w:r>
            <w:r w:rsidRPr="00EC794A">
              <w:rPr>
                <w:rFonts w:ascii="Times New Roman" w:hAnsi="Times New Roman"/>
                <w:i/>
                <w:szCs w:val="22"/>
              </w:rPr>
              <w:t>g</w:t>
            </w:r>
            <w:r w:rsidRPr="00EC794A">
              <w:rPr>
                <w:rFonts w:ascii="Times New Roman" w:hAnsi="Times New Roman"/>
                <w:i/>
                <w:szCs w:val="22"/>
                <w:vertAlign w:val="subscript"/>
              </w:rPr>
              <w:t>n</w:t>
            </w:r>
            <w:r w:rsidRPr="00EC794A">
              <w:rPr>
                <w:rFonts w:ascii="Times New Roman" w:hAnsi="Times New Roman"/>
                <w:szCs w:val="22"/>
              </w:rPr>
              <w:t xml:space="preserve"> arasında olmalıdır (9.8.4). Yakalama yolu </w:t>
            </w:r>
            <w:r w:rsidRPr="00EC794A">
              <w:rPr>
                <w:rFonts w:ascii="Times New Roman" w:hAnsi="Times New Roman"/>
                <w:i/>
                <w:szCs w:val="22"/>
              </w:rPr>
              <w:t>s</w:t>
            </w:r>
            <w:r w:rsidRPr="00EC794A">
              <w:rPr>
                <w:rFonts w:ascii="Times New Roman" w:hAnsi="Times New Roman"/>
                <w:szCs w:val="22"/>
              </w:rPr>
              <w:t xml:space="preserve">= </w:t>
            </w:r>
            <w:r w:rsidRPr="00EC794A">
              <w:rPr>
                <w:rFonts w:ascii="Times New Roman" w:hAnsi="Times New Roman"/>
                <w:i/>
                <w:szCs w:val="22"/>
              </w:rPr>
              <w:t>v</w:t>
            </w:r>
            <w:r w:rsidRPr="00EC794A">
              <w:rPr>
                <w:rFonts w:ascii="Times New Roman" w:hAnsi="Times New Roman"/>
                <w:szCs w:val="22"/>
                <w:vertAlign w:val="superscript"/>
              </w:rPr>
              <w:t xml:space="preserve">2 </w:t>
            </w:r>
            <w:r w:rsidRPr="00EC794A">
              <w:rPr>
                <w:rFonts w:ascii="Times New Roman" w:hAnsi="Times New Roman"/>
                <w:szCs w:val="22"/>
              </w:rPr>
              <w:t>/ 2·</w:t>
            </w:r>
            <w:r w:rsidRPr="00EC794A">
              <w:rPr>
                <w:rFonts w:ascii="Times New Roman" w:hAnsi="Times New Roman"/>
                <w:i/>
                <w:szCs w:val="22"/>
              </w:rPr>
              <w:t>b</w:t>
            </w:r>
            <w:r w:rsidRPr="00EC794A">
              <w:rPr>
                <w:rFonts w:ascii="Times New Roman" w:hAnsi="Times New Roman"/>
                <w:szCs w:val="22"/>
              </w:rPr>
              <w:t xml:space="preserve"> </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606"/>
              <w:gridCol w:w="711"/>
              <w:gridCol w:w="700"/>
              <w:gridCol w:w="724"/>
            </w:tblGrid>
            <w:tr w:rsidR="00EC794A" w:rsidRPr="00EC794A" w:rsidTr="006138A1">
              <w:tc>
                <w:tcPr>
                  <w:tcW w:w="2021" w:type="dxa"/>
                </w:tcPr>
                <w:p w:rsidR="00EC794A" w:rsidRPr="00EC794A" w:rsidRDefault="00EC794A" w:rsidP="006138A1">
                  <w:pPr>
                    <w:jc w:val="center"/>
                    <w:rPr>
                      <w:rFonts w:ascii="Times New Roman" w:hAnsi="Times New Roman"/>
                      <w:b/>
                      <w:szCs w:val="22"/>
                    </w:rPr>
                  </w:pPr>
                  <w:r w:rsidRPr="00EC794A">
                    <w:rPr>
                      <w:rFonts w:ascii="Times New Roman" w:hAnsi="Times New Roman"/>
                      <w:b/>
                      <w:i/>
                      <w:szCs w:val="22"/>
                    </w:rPr>
                    <w:t>v</w:t>
                  </w:r>
                  <w:r w:rsidRPr="00EC794A">
                    <w:rPr>
                      <w:rFonts w:ascii="Times New Roman" w:hAnsi="Times New Roman"/>
                      <w:b/>
                      <w:szCs w:val="22"/>
                    </w:rPr>
                    <w:t xml:space="preserve"> (m/s)</w:t>
                  </w:r>
                </w:p>
              </w:tc>
              <w:tc>
                <w:tcPr>
                  <w:tcW w:w="606"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0,40</w:t>
                  </w:r>
                </w:p>
              </w:tc>
              <w:tc>
                <w:tcPr>
                  <w:tcW w:w="716"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0,63</w:t>
                  </w:r>
                </w:p>
              </w:tc>
              <w:tc>
                <w:tcPr>
                  <w:tcW w:w="705"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1,00</w:t>
                  </w:r>
                </w:p>
              </w:tc>
              <w:tc>
                <w:tcPr>
                  <w:tcW w:w="73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1,60</w:t>
                  </w:r>
                </w:p>
              </w:tc>
            </w:tr>
            <w:tr w:rsidR="00EC794A" w:rsidRPr="00EC794A" w:rsidTr="006138A1">
              <w:tc>
                <w:tcPr>
                  <w:tcW w:w="2021"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0,2 </w:t>
                  </w:r>
                  <w:r w:rsidRPr="00EC794A">
                    <w:rPr>
                      <w:rFonts w:ascii="Times New Roman" w:hAnsi="Times New Roman"/>
                      <w:i/>
                      <w:szCs w:val="22"/>
                    </w:rPr>
                    <w:t>g</w:t>
                  </w:r>
                  <w:r w:rsidRPr="00EC794A">
                    <w:rPr>
                      <w:rFonts w:ascii="Times New Roman" w:hAnsi="Times New Roman"/>
                      <w:i/>
                      <w:szCs w:val="22"/>
                      <w:vertAlign w:val="subscript"/>
                    </w:rPr>
                    <w:t>n</w:t>
                  </w:r>
                  <w:r w:rsidRPr="00EC794A">
                    <w:rPr>
                      <w:rFonts w:ascii="Times New Roman" w:hAnsi="Times New Roman"/>
                      <w:szCs w:val="22"/>
                      <w:vertAlign w:val="subscript"/>
                    </w:rPr>
                    <w:t xml:space="preserve"> </w:t>
                  </w:r>
                  <w:r w:rsidRPr="00EC794A">
                    <w:rPr>
                      <w:rFonts w:ascii="Times New Roman" w:hAnsi="Times New Roman"/>
                      <w:szCs w:val="22"/>
                    </w:rPr>
                    <w:t>‘de yol (mm)</w:t>
                  </w:r>
                </w:p>
              </w:tc>
              <w:tc>
                <w:tcPr>
                  <w:tcW w:w="606"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41</w:t>
                  </w:r>
                </w:p>
              </w:tc>
              <w:tc>
                <w:tcPr>
                  <w:tcW w:w="716"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101</w:t>
                  </w:r>
                </w:p>
              </w:tc>
              <w:tc>
                <w:tcPr>
                  <w:tcW w:w="705"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255</w:t>
                  </w:r>
                </w:p>
              </w:tc>
              <w:tc>
                <w:tcPr>
                  <w:tcW w:w="73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652</w:t>
                  </w:r>
                </w:p>
              </w:tc>
            </w:tr>
            <w:tr w:rsidR="00EC794A" w:rsidRPr="00EC794A" w:rsidTr="006138A1">
              <w:tc>
                <w:tcPr>
                  <w:tcW w:w="2021"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1,0 </w:t>
                  </w:r>
                  <w:r w:rsidRPr="00EC794A">
                    <w:rPr>
                      <w:rFonts w:ascii="Times New Roman" w:hAnsi="Times New Roman"/>
                      <w:i/>
                      <w:szCs w:val="22"/>
                    </w:rPr>
                    <w:t>g</w:t>
                  </w:r>
                  <w:r w:rsidRPr="00EC794A">
                    <w:rPr>
                      <w:rFonts w:ascii="Times New Roman" w:hAnsi="Times New Roman"/>
                      <w:i/>
                      <w:szCs w:val="22"/>
                      <w:vertAlign w:val="subscript"/>
                    </w:rPr>
                    <w:t>n</w:t>
                  </w:r>
                  <w:r w:rsidRPr="00EC794A">
                    <w:rPr>
                      <w:rFonts w:ascii="Times New Roman" w:hAnsi="Times New Roman"/>
                      <w:szCs w:val="22"/>
                      <w:vertAlign w:val="subscript"/>
                    </w:rPr>
                    <w:t xml:space="preserve"> </w:t>
                  </w:r>
                  <w:r w:rsidRPr="00EC794A">
                    <w:rPr>
                      <w:rFonts w:ascii="Times New Roman" w:hAnsi="Times New Roman"/>
                      <w:szCs w:val="22"/>
                    </w:rPr>
                    <w:t>‘de yol (mm)</w:t>
                  </w:r>
                </w:p>
              </w:tc>
              <w:tc>
                <w:tcPr>
                  <w:tcW w:w="606"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8</w:t>
                  </w:r>
                </w:p>
              </w:tc>
              <w:tc>
                <w:tcPr>
                  <w:tcW w:w="716"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20</w:t>
                  </w:r>
                </w:p>
              </w:tc>
              <w:tc>
                <w:tcPr>
                  <w:tcW w:w="705"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51</w:t>
                  </w:r>
                </w:p>
              </w:tc>
              <w:tc>
                <w:tcPr>
                  <w:tcW w:w="73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130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Bir fener ile ray yüzeyi aydınlatılır. Yakalama yolunun iyi görülebilmesi ışığın ray yüzeyine yaptığı açı ile ilgilidir.  Yakalama yolu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Hız regülâtörü Tip/ Güvenlik tertibatı çalışması</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Hız regülatörünün tipi teknik belge dosyasından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Kabin güvenlik tertibatını çalıştırmak için hız regülâtörü, beyan hızının % 115’ine eşit bir hızdan önce devreye girmemelidir. Devreye girme anındaki hız, aşağıda belirtilenlerden daha küçük olmalıdır (9.9.1): </w:t>
            </w:r>
          </w:p>
          <w:p w:rsidR="00EC794A" w:rsidRPr="00EC794A" w:rsidRDefault="00EC794A" w:rsidP="006138A1">
            <w:pPr>
              <w:tabs>
                <w:tab w:val="num" w:pos="426"/>
              </w:tabs>
              <w:jc w:val="left"/>
              <w:rPr>
                <w:rFonts w:ascii="Times New Roman" w:hAnsi="Times New Roman"/>
                <w:szCs w:val="22"/>
                <w:u w:val="single"/>
              </w:rPr>
            </w:pPr>
            <w:r w:rsidRPr="00EC794A">
              <w:rPr>
                <w:rFonts w:ascii="Times New Roman" w:hAnsi="Times New Roman"/>
                <w:szCs w:val="22"/>
                <w:u w:val="single"/>
              </w:rPr>
              <w:t xml:space="preserve">Ani frenlemeli güvenlik tertibatında, makaralı tip </w:t>
            </w:r>
            <w:r w:rsidRPr="00EC794A">
              <w:rPr>
                <w:rFonts w:ascii="Times New Roman" w:hAnsi="Times New Roman"/>
                <w:szCs w:val="22"/>
                <w:u w:val="single"/>
              </w:rPr>
              <w:lastRenderedPageBreak/>
              <w:t>haricinde:</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w:t>
            </w:r>
            <w:r w:rsidRPr="00EC794A">
              <w:rPr>
                <w:rFonts w:ascii="Times New Roman" w:hAnsi="Times New Roman"/>
                <w:szCs w:val="22"/>
              </w:rPr>
              <w:tab/>
              <w:t xml:space="preserve">0,40 m/s hızda: 0,46 ≤ v ≤ 0,8 m/s (9.9.1 a)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ab/>
              <w:t xml:space="preserve">0,63 m/s hızda 0,725 ≤ v ≤ 0,8 m/s (9.9.1 a) </w:t>
            </w:r>
          </w:p>
          <w:p w:rsidR="00EC794A" w:rsidRPr="00EC794A" w:rsidRDefault="00EC794A" w:rsidP="006138A1">
            <w:pPr>
              <w:tabs>
                <w:tab w:val="num" w:pos="426"/>
              </w:tabs>
              <w:jc w:val="left"/>
              <w:rPr>
                <w:rFonts w:ascii="Times New Roman" w:hAnsi="Times New Roman"/>
                <w:szCs w:val="22"/>
                <w:u w:val="single"/>
              </w:rPr>
            </w:pPr>
            <w:r w:rsidRPr="00EC794A">
              <w:rPr>
                <w:rFonts w:ascii="Times New Roman" w:hAnsi="Times New Roman"/>
                <w:szCs w:val="22"/>
                <w:u w:val="single"/>
              </w:rPr>
              <w:t>Makaralı anî frenlemeli güvenlik tertibatında:</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ab/>
              <w:t xml:space="preserve">0,63 m/s hızda 0,725 ≤ v ≤ 1 m/s (9.9.1 b)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ab/>
              <w:t xml:space="preserve">0,8 m/s hızda 0,92 ≤ v ≤ 1 m/s (9.9.1 b); </w:t>
            </w:r>
          </w:p>
          <w:p w:rsidR="00EC794A" w:rsidRPr="00EC794A" w:rsidRDefault="00EC794A" w:rsidP="006138A1">
            <w:pPr>
              <w:tabs>
                <w:tab w:val="num" w:pos="426"/>
              </w:tabs>
              <w:jc w:val="left"/>
              <w:rPr>
                <w:rFonts w:ascii="Times New Roman" w:hAnsi="Times New Roman"/>
                <w:szCs w:val="22"/>
                <w:u w:val="single"/>
              </w:rPr>
            </w:pPr>
            <w:r w:rsidRPr="00EC794A">
              <w:rPr>
                <w:rFonts w:ascii="Times New Roman" w:hAnsi="Times New Roman"/>
                <w:szCs w:val="22"/>
                <w:u w:val="single"/>
              </w:rPr>
              <w:t>1 m/s’ye kadar olan beyan hızlarında kullanılan kaymalı güvenlik tertibatlarında:</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ab/>
              <w:t xml:space="preserve">1,0 m/s hızda 1,15 ≤ v ≤ 1,5 m/s (9.9.1 c); </w:t>
            </w:r>
          </w:p>
          <w:p w:rsidR="00EC794A" w:rsidRPr="00EC794A" w:rsidRDefault="00EC794A" w:rsidP="006138A1">
            <w:pPr>
              <w:tabs>
                <w:tab w:val="num" w:pos="426"/>
              </w:tabs>
              <w:jc w:val="left"/>
              <w:rPr>
                <w:rFonts w:ascii="Times New Roman" w:hAnsi="Times New Roman"/>
                <w:szCs w:val="22"/>
                <w:u w:val="single"/>
              </w:rPr>
            </w:pPr>
            <w:r w:rsidRPr="00EC794A">
              <w:rPr>
                <w:rFonts w:ascii="Times New Roman" w:hAnsi="Times New Roman"/>
                <w:szCs w:val="22"/>
                <w:u w:val="single"/>
              </w:rPr>
              <w:t xml:space="preserve">1 m/s’den büyük beyan hızlarında kullanılan kaymalı güvenlik tertibatında: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ab/>
              <w:t>1,6 m/s hızda 1,84 ≤ v ≤ 2,156 m/s</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u w:val="single"/>
              </w:rPr>
              <w:t>Daha yüksek hızlarda</w:t>
            </w:r>
            <w:r w:rsidRPr="00EC794A">
              <w:rPr>
                <w:rFonts w:ascii="Times New Roman" w:hAnsi="Times New Roman"/>
                <w:szCs w:val="22"/>
              </w:rPr>
              <w:t>:</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ab/>
              <w:t>1,15v</w:t>
            </w:r>
            <w:r w:rsidRPr="00EC794A">
              <w:rPr>
                <w:rFonts w:ascii="Times New Roman" w:hAnsi="Times New Roman"/>
                <w:szCs w:val="22"/>
                <w:vertAlign w:val="subscript"/>
              </w:rPr>
              <w:t>n</w:t>
            </w:r>
            <w:r w:rsidRPr="00EC794A">
              <w:rPr>
                <w:rFonts w:ascii="Times New Roman" w:hAnsi="Times New Roman"/>
                <w:szCs w:val="22"/>
              </w:rPr>
              <w:t xml:space="preserve"> ≤ v ≤ 1,25</w:t>
            </w:r>
            <w:r w:rsidRPr="00EC794A">
              <w:rPr>
                <w:rFonts w:ascii="Times New Roman" w:hAnsi="Times New Roman"/>
                <w:szCs w:val="22"/>
              </w:rPr>
              <w:sym w:font="Symbol" w:char="F0D7"/>
            </w:r>
            <w:r w:rsidRPr="00EC794A">
              <w:rPr>
                <w:rFonts w:ascii="Times New Roman" w:hAnsi="Times New Roman"/>
                <w:i/>
                <w:szCs w:val="22"/>
              </w:rPr>
              <w:t>v</w:t>
            </w:r>
            <w:r w:rsidRPr="00EC794A">
              <w:rPr>
                <w:rFonts w:ascii="Times New Roman" w:hAnsi="Times New Roman"/>
                <w:szCs w:val="22"/>
                <w:vertAlign w:val="subscript"/>
              </w:rPr>
              <w:t>n</w:t>
            </w:r>
            <w:r w:rsidRPr="00EC794A">
              <w:rPr>
                <w:rFonts w:ascii="Times New Roman" w:hAnsi="Times New Roman"/>
                <w:szCs w:val="22"/>
              </w:rPr>
              <w:t xml:space="preserve"> + 0,25/</w:t>
            </w:r>
            <w:r w:rsidRPr="00EC794A">
              <w:rPr>
                <w:rFonts w:ascii="Times New Roman" w:hAnsi="Times New Roman"/>
                <w:i/>
                <w:szCs w:val="22"/>
              </w:rPr>
              <w:t>v</w:t>
            </w:r>
            <w:r w:rsidRPr="00EC794A">
              <w:rPr>
                <w:rFonts w:ascii="Times New Roman" w:hAnsi="Times New Roman"/>
                <w:szCs w:val="22"/>
                <w:vertAlign w:val="subscript"/>
              </w:rPr>
              <w:t>n</w:t>
            </w:r>
            <w:r w:rsidRPr="00EC794A">
              <w:rPr>
                <w:rFonts w:ascii="Times New Roman" w:hAnsi="Times New Roman"/>
                <w:szCs w:val="22"/>
              </w:rPr>
              <w:t xml:space="preserve"> m/s  (9.9.1 d).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Devreye girme hızı ölçülür veya regülatör milinde devir sayısı (max. değer) ölçülerek hız hesaplanır.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r w:rsidRPr="00EC794A">
              <w:rPr>
                <w:rFonts w:ascii="Times New Roman" w:hAnsi="Times New Roman"/>
                <w:b/>
                <w:szCs w:val="22"/>
              </w:rPr>
              <w:lastRenderedPageBreak/>
              <w:t>Muayene-Nr./ Şalterin devreyi açması</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Hız regülâtörü bir güvenlik elemanı olarak görülür ve Ek F.4‘teki kurallara göre doğrulanmalıdır (CE işareti) (9.9.12).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Muayene numarası teknik belge dosyasından yazılır.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Uygunluk değerlendirilir.</w:t>
            </w:r>
          </w:p>
          <w:p w:rsidR="00EC794A" w:rsidRPr="00EC794A" w:rsidRDefault="00EC794A" w:rsidP="006138A1">
            <w:pPr>
              <w:jc w:val="left"/>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Hız regülâtörü veya başka bir tertibat bir elektrik güvenlik kontağı ile, kabin hızı regülâtörün devreye girdiği hıza ulaşmadan asansör motorunu durdurmalıdır. Ancak, 1 m/s’den büyük olmayan beyan hızlarında bu kontak hız regülâtörünün devreye girdiği hıza ulaşıldığı anda çalışabilir (9.9.11.1).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1 m/s’den büyük olmayan hızlarda güvenlik tertibatındaki şalter yeterlidir. </w:t>
            </w:r>
          </w:p>
          <w:p w:rsidR="00EC794A" w:rsidRPr="00EC794A" w:rsidRDefault="00EC794A" w:rsidP="006138A1">
            <w:pPr>
              <w:jc w:val="left"/>
              <w:rPr>
                <w:rFonts w:ascii="Times New Roman" w:hAnsi="Times New Roman"/>
                <w:szCs w:val="22"/>
              </w:rPr>
            </w:pPr>
            <w:r w:rsidRPr="00EC794A">
              <w:rPr>
                <w:rFonts w:ascii="Times New Roman" w:hAnsi="Times New Roman"/>
                <w:szCs w:val="22"/>
              </w:rPr>
              <w:t>Bu durumda regülatörün devreye girdiği hızla şalterin açma hızı eşittir ve yukarıda yapılan ölçüm yeterlidir.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Şalter devreyi erken açması gerekliyse, ne kadar erken açması gerektiği standardda belirtilmemiştir.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Bu durumda şalterin açtığı hız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Erken açma yönünden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 xml:space="preserve">Dönüş yönü/ Mühür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tertibatını çalıştıracak dönüş yönü, hız regülâtörünün üstünde belirtilmelidir (9.9.5).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Hız regülâtörü ayarlanabiliyorsa, ayar yapıldıktan sonra mühürlenmelidir (9.9.10).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Gergi ağırlığının yarısı ile güvenlik tertibatının çalışması için gereken kuvvetin denenmesi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Hız regülâtörünün devreye girmesi sırasında regülâtör halatında meydana gelen gerilme kuvveti, güvenlik tertibatını çalıştırmak için gereken kuvvetin 2 katı (en az 300 N) olmalıdır (9.9.4).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Gergi ağırlığının yarısı ağırlıkla düşük hızda paraşüt deneyi yapılır.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Regülatör halatı: Tip/ Halat kolayca sökülebiliyor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Hız regülâtörü bir çelik halat ile tahrik edilmelidir (9.9.6.1).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Halat tipi teknik belge dosyasından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Regülatör halatı, güvenlik tertibatından kolaylıkla sökülebilmelidir (9.9.6.7).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 xml:space="preserve">Çap/ Kopma yükü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Regülatör halatının anma çapı en az 6 mm olmalıdır (9.9.6.3).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Hız regülâtörü kasnağının (halat ortasından ortasına ölçülen) çapı ile regülâtör halatı anma çapı arasındaki oran en az 30 olmalıdır (9.9.6.4).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Halatın çapı teknik belge dosyasından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Halatın kopma yükü teknik belge dosyasından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Regülatör halatının güvenlik katsayısı en az 8 olmalıdır (9.9.6.2).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Teknik belge dosyasındaki hesaplardan kontrol edilir.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 çapı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Karşı ağırlıkta</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Güvenlik tertibatı: Tip/ Sayı</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Karşı ağırlıkta g</w:t>
            </w:r>
            <w:r w:rsidRPr="00EC794A">
              <w:rPr>
                <w:rFonts w:ascii="Times New Roman" w:hAnsi="Times New Roman"/>
                <w:color w:val="000000"/>
                <w:szCs w:val="22"/>
                <w:lang w:eastAsia="tr-TR"/>
              </w:rPr>
              <w:t xml:space="preserve">üvenlik tertibatı varsa tipi teknik belge dosyasından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w:t>
            </w:r>
            <w:r w:rsidRPr="00EC794A">
              <w:rPr>
                <w:rFonts w:ascii="Times New Roman" w:hAnsi="Times New Roman"/>
                <w:color w:val="000000"/>
                <w:szCs w:val="22"/>
                <w:lang w:eastAsia="tr-TR"/>
              </w:rPr>
              <w:t xml:space="preserve">Güvenlik tertibatı sayısı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Asansör beyan hızının 1 m/s'yi aşması durumunda, karşı ağırlıkta kullanılan güvenlik tertibatı kaymalı cinsten olmalıdır. Diğer durumlarda anî frenlemeli güvenlik tertibatı kullanılabilir</w:t>
            </w:r>
            <w:r w:rsidRPr="00EC794A">
              <w:rPr>
                <w:rFonts w:ascii="Times New Roman" w:hAnsi="Times New Roman"/>
                <w:color w:val="000000"/>
                <w:szCs w:val="22"/>
                <w:lang w:eastAsia="tr-TR"/>
              </w:rPr>
              <w:t xml:space="preserve"> (</w:t>
            </w:r>
            <w:r w:rsidRPr="00EC794A">
              <w:rPr>
                <w:rFonts w:ascii="Times New Roman" w:hAnsi="Times New Roman"/>
                <w:szCs w:val="22"/>
              </w:rPr>
              <w:t xml:space="preserve">9.8.2.3).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Uygunluk değerlendirilir. </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bl>
    <w:p w:rsidR="006C697D" w:rsidRDefault="006C697D" w:rsidP="00EC794A">
      <w:pPr>
        <w:rPr>
          <w:rFonts w:ascii="Times New Roman" w:hAnsi="Times New Roman"/>
          <w:szCs w:val="22"/>
        </w:rPr>
      </w:pPr>
    </w:p>
    <w:p w:rsidR="00EC794A" w:rsidRPr="00EC794A" w:rsidRDefault="00EC794A" w:rsidP="00EC794A">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Muayene-Nr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tertibatının muayene numarası kaydedilir. Asansör direktifine göre güvenlik tertibatı güvenlik aksamı kapsamındadır. Bu nedenle CE işareti taşıması zorunludur (9.8.1.3).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Muayene numarasının güvenlik tertibatı etiketinde belirtildiği kontrol edilir.</w:t>
            </w:r>
          </w:p>
          <w:p w:rsidR="00EC794A" w:rsidRPr="00EC794A" w:rsidRDefault="00EC794A" w:rsidP="006138A1">
            <w:pPr>
              <w:jc w:val="left"/>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Deney: Boş kabin ile</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Hizmete alınmadan önce yapılan deneyin amacı, montajın doğruluğu ve karşı ağırlık güvenlik tertibatı, kılavuz raylar ve kılavuz rayların binaya bağlantılarından oluşan bütünün sağlamlığını kontrol etmektir.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Deney, karşı ağırlık aşağı yönde hareket ederken, tahrik motoru enerjili durumda iken yapılmalı ve halatların kayması veya gevşemesi anına kadar sürmelidir (D.2 k). </w:t>
            </w:r>
          </w:p>
          <w:p w:rsidR="00EC794A" w:rsidRPr="00EC794A" w:rsidRDefault="00EC794A" w:rsidP="006138A1">
            <w:pPr>
              <w:jc w:val="left"/>
              <w:rPr>
                <w:rFonts w:ascii="Times New Roman" w:hAnsi="Times New Roman"/>
                <w:szCs w:val="22"/>
              </w:rPr>
            </w:pPr>
            <w:r w:rsidRPr="00EC794A">
              <w:rPr>
                <w:rFonts w:ascii="Times New Roman" w:hAnsi="Times New Roman"/>
                <w:szCs w:val="22"/>
                <w:u w:val="single"/>
              </w:rPr>
              <w:t>Hız regülâtörü veya güvenlik halatıyla çalıştırılan anî frenlemeli güvenlik tertibatı</w:t>
            </w:r>
            <w:r w:rsidRPr="00EC794A">
              <w:rPr>
                <w:rFonts w:ascii="Times New Roman" w:hAnsi="Times New Roman"/>
                <w:szCs w:val="22"/>
              </w:rPr>
              <w:t xml:space="preserve">: Deney boş kabin ve beyan hızıyla yapılır (D.2 k 1). </w:t>
            </w:r>
          </w:p>
          <w:p w:rsidR="00EC794A" w:rsidRPr="00EC794A" w:rsidRDefault="00EC794A" w:rsidP="006138A1">
            <w:pPr>
              <w:jc w:val="left"/>
              <w:rPr>
                <w:rFonts w:ascii="Times New Roman" w:hAnsi="Times New Roman"/>
                <w:szCs w:val="22"/>
              </w:rPr>
            </w:pPr>
            <w:r w:rsidRPr="00EC794A">
              <w:rPr>
                <w:rFonts w:ascii="Times New Roman" w:hAnsi="Times New Roman"/>
                <w:szCs w:val="22"/>
                <w:u w:val="single"/>
              </w:rPr>
              <w:t>Kaymalı güvenlik tertibatı</w:t>
            </w:r>
            <w:r w:rsidRPr="00EC794A">
              <w:rPr>
                <w:rFonts w:ascii="Times New Roman" w:hAnsi="Times New Roman"/>
                <w:szCs w:val="22"/>
              </w:rPr>
              <w:t xml:space="preserve">: Kabin boş ve beyan hızı veya daha düşük bir hızla yapılır (D.2 k 2).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Deneyden sonra, asansörün normal çalışmasını engelleyebilecek hiçbir bozulmanın olmadığı araştırılmalıdır. Gerekliyse sürtünme parçaları değiştirilebilir. Gözle muayene yeterli kabul edilir;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Deney yapılır.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Çalışma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 xml:space="preserve">Çalışma deneyi – Karşı ağırlık: Boş kabin ve beyan hızında yakalama yolu </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Hizmete alınmadan önce yapılan bu deneyin amacı ayarın doğru yapıldığını kontrol etmektir (D.2 k). </w:t>
            </w:r>
            <w:r w:rsidRPr="00EC794A">
              <w:rPr>
                <w:rFonts w:ascii="Times New Roman" w:hAnsi="Times New Roman"/>
                <w:szCs w:val="22"/>
                <w:u w:val="single"/>
              </w:rPr>
              <w:t>Kaymalı güvenlik tertibatında</w:t>
            </w:r>
            <w:r w:rsidRPr="00EC794A">
              <w:rPr>
                <w:rFonts w:ascii="Times New Roman" w:hAnsi="Times New Roman"/>
                <w:szCs w:val="22"/>
              </w:rPr>
              <w:t xml:space="preserve">: Karşı ağırlıkta güvenlik tertibatı kullanıldığında bu aynı zamanda yukarı yönde hareket eden kabinin aşırı hızlanmasına karşı koruma tertibatı olarak görev yapacağından 1 </w:t>
            </w:r>
            <w:r w:rsidRPr="00EC794A">
              <w:rPr>
                <w:rFonts w:ascii="Times New Roman" w:hAnsi="Times New Roman"/>
                <w:i/>
                <w:szCs w:val="22"/>
              </w:rPr>
              <w:t>g</w:t>
            </w:r>
            <w:r w:rsidRPr="00EC794A">
              <w:rPr>
                <w:rFonts w:ascii="Times New Roman" w:hAnsi="Times New Roman"/>
                <w:i/>
                <w:szCs w:val="22"/>
                <w:vertAlign w:val="subscript"/>
              </w:rPr>
              <w:t>n</w:t>
            </w:r>
            <w:r w:rsidRPr="00EC794A">
              <w:rPr>
                <w:rFonts w:ascii="Times New Roman" w:hAnsi="Times New Roman"/>
                <w:szCs w:val="22"/>
              </w:rPr>
              <w:t xml:space="preserve"> ‘den büyük bir frenleme ivmesine neden olmamalıdır (9.10.3). Yakalama yolu s= v</w:t>
            </w:r>
            <w:r w:rsidRPr="00EC794A">
              <w:rPr>
                <w:rFonts w:ascii="Times New Roman" w:hAnsi="Times New Roman"/>
                <w:szCs w:val="22"/>
                <w:vertAlign w:val="superscript"/>
              </w:rPr>
              <w:t xml:space="preserve">2 </w:t>
            </w:r>
            <w:r w:rsidRPr="00EC794A">
              <w:rPr>
                <w:rFonts w:ascii="Times New Roman" w:hAnsi="Times New Roman"/>
                <w:szCs w:val="22"/>
              </w:rPr>
              <w:t xml:space="preserve">/ 2·b </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606"/>
              <w:gridCol w:w="711"/>
              <w:gridCol w:w="700"/>
              <w:gridCol w:w="724"/>
            </w:tblGrid>
            <w:tr w:rsidR="00EC794A" w:rsidRPr="00EC794A" w:rsidTr="006138A1">
              <w:tc>
                <w:tcPr>
                  <w:tcW w:w="2021"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v (m/s)</w:t>
                  </w:r>
                </w:p>
              </w:tc>
              <w:tc>
                <w:tcPr>
                  <w:tcW w:w="606"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0,40</w:t>
                  </w:r>
                </w:p>
              </w:tc>
              <w:tc>
                <w:tcPr>
                  <w:tcW w:w="716"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0,63</w:t>
                  </w:r>
                </w:p>
              </w:tc>
              <w:tc>
                <w:tcPr>
                  <w:tcW w:w="705"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1,00</w:t>
                  </w:r>
                </w:p>
              </w:tc>
              <w:tc>
                <w:tcPr>
                  <w:tcW w:w="73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1,60</w:t>
                  </w:r>
                </w:p>
              </w:tc>
            </w:tr>
            <w:tr w:rsidR="00EC794A" w:rsidRPr="00EC794A" w:rsidTr="006138A1">
              <w:tc>
                <w:tcPr>
                  <w:tcW w:w="202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Yol max (mm)</w:t>
                  </w:r>
                </w:p>
              </w:tc>
              <w:tc>
                <w:tcPr>
                  <w:tcW w:w="606"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8</w:t>
                  </w:r>
                </w:p>
              </w:tc>
              <w:tc>
                <w:tcPr>
                  <w:tcW w:w="716"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20</w:t>
                  </w:r>
                </w:p>
              </w:tc>
              <w:tc>
                <w:tcPr>
                  <w:tcW w:w="705"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51</w:t>
                  </w:r>
                </w:p>
              </w:tc>
              <w:tc>
                <w:tcPr>
                  <w:tcW w:w="73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130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Bir fener ile ray yüzeyi aydınlatılır. Yakalama yolunun iyi görülebilmesi ışığın ray yüzeyine yaptığı açı ile ilgilidir. Yakalama yolu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Hız regülâtörü Tip/ Güvenlik tertibatı çalışması</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color w:val="000000"/>
                <w:szCs w:val="22"/>
                <w:lang w:eastAsia="tr-TR"/>
              </w:rPr>
              <w:t xml:space="preserve">Karşı ağırlıkta kullanılan hız regülatörünün tipi teknik belge dosyasından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Karşı ağırlık güvenlik tertibatını çalıştıran bir hız regülâtörünün devreye girdiği hız, kabindeki güvenlik tertibatını çalıştıranın devreye girdiği hızdan büyük olmalı, ancak bu fark % 10’dan fazla olmamalıdır (9.9.3).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Devreye girme hızı ölçülür veya regülatör milinde devir sayısı (max. değer) ölçülerek hız hesaplanır.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Muayene-Nr./ Şalterin devreyi açması</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Hız regülâtörü bir güvenlik elemanı olarak görülür ve Ek F.4‘teki kurallara göre doğrulanmalıdır (CE işareti) (9.9.12).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Muayene numarası teknik belge dosyasından yazılır. </w:t>
            </w:r>
          </w:p>
          <w:p w:rsidR="00EC794A" w:rsidRPr="00EC794A" w:rsidRDefault="00EC794A" w:rsidP="006138A1">
            <w:pPr>
              <w:pStyle w:val="SonnotMetni"/>
              <w:jc w:val="left"/>
              <w:rPr>
                <w:rFonts w:ascii="Times New Roman" w:hAnsi="Times New Roman"/>
                <w:sz w:val="22"/>
                <w:szCs w:val="22"/>
              </w:rPr>
            </w:pPr>
            <w:r w:rsidRPr="00EC794A">
              <w:rPr>
                <w:rFonts w:ascii="Times New Roman" w:hAnsi="Times New Roman"/>
                <w:sz w:val="22"/>
                <w:szCs w:val="22"/>
              </w:rPr>
              <w:t>Uygunluk değerlendirilir.</w:t>
            </w:r>
          </w:p>
          <w:p w:rsidR="00EC794A" w:rsidRPr="00EC794A" w:rsidRDefault="00EC794A" w:rsidP="006138A1">
            <w:pPr>
              <w:jc w:val="left"/>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Hız regülâtörü bir elektrik güvenlik kontağı ile asansör motorunu durdurmalıdır (9.10.5).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Dönüş yönü/ Mühür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tertibatını çalıştıracak dönüş yönü, hız regülâtörünün üstünde belirtilmelidir (9.9.5).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Hız regülâtörü ayarlanabiliyorsa, ayar yapıldıktan sonra mühürlenmelidir (9.9.10).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Gergi ağırlığının yarısı ile güvenlik tertibatının çalışması için gereken kuvvetin denenmesi </w:t>
            </w:r>
          </w:p>
        </w:tc>
      </w:tr>
      <w:tr w:rsidR="00EC794A" w:rsidRPr="00EC794A" w:rsidTr="006138A1">
        <w:tc>
          <w:tcPr>
            <w:tcW w:w="4927" w:type="dxa"/>
          </w:tcPr>
          <w:p w:rsidR="00EC794A" w:rsidRPr="00EC794A" w:rsidRDefault="00EC794A" w:rsidP="006138A1">
            <w:pPr>
              <w:rPr>
                <w:rFonts w:ascii="Times New Roman" w:hAnsi="Times New Roman"/>
                <w:b/>
                <w:color w:val="000000"/>
                <w:szCs w:val="22"/>
                <w:lang w:eastAsia="tr-TR"/>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Hız regülâtörünün devreye girmesi sırasında regülâtör halatında meydana gelen gerilme kuvveti, güvenlik tertibatını çalıştırmak için gereken kuvvetin 2 katı (en az 300 N) olmalıdır (9.9.4).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Gergi ağırlığının yarısı ağırlıkla düşük hızda paraşüt deneyi yapılır.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Regülatör/ Güvenlik halatı: Tip/ Halat kolayca sökülebiliyor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Hız regülâtörü bir çelik halat ile tahrik edilmelidir (9.9.6.1).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Karşı ağırlık güvenlik tertibatı, beyan hızının 1 </w:t>
            </w:r>
            <w:r w:rsidRPr="00EC794A">
              <w:rPr>
                <w:rFonts w:ascii="Times New Roman" w:hAnsi="Times New Roman"/>
                <w:szCs w:val="22"/>
              </w:rPr>
              <w:lastRenderedPageBreak/>
              <w:t xml:space="preserve">m/s'yi aşmadığı durumlarda, askı halatlarının kopmasıyla veya bir güvenlik halatı tarafından çalıştırılabilir (9.8.3.1).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Halat tipi teknik belge dosyasından yazılır.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Not: Güvenlik halatı ile ilgili veriler standardda yer almamaktadır. Bu halatların da regülâtör halatı için belirtilen şartlara uygun olması gerektiği varsayılabilir.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lastRenderedPageBreak/>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Regülatör halatı, güvenlik tertibatından kolaylıkla sökülebilmelidir (9.9.6.7).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 xml:space="preserve">Çap/ Kopma yükü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Regülatör halatının anma çapı en az 6 mm olmalıdır (9.9.6.3).</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Hız regülâtörü kasnağının (halat ortasından ortasına ölçülen) çapı ile regülâtör halatı anma çapı arasındaki oran en az 30 olmalıdır (9.9.6.4).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Halatın çapı teknik belge dosyasından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Halatın kopma yükü teknik belge dosyasından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Regülatör halatının güvenlik katsayısı en az 8 olmalıdır (9.9.6.2).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Teknik belge dosyasındaki hesaplardan kontrol edilir. </w:t>
            </w:r>
          </w:p>
          <w:p w:rsidR="00EC794A" w:rsidRPr="00EC794A" w:rsidRDefault="00EC794A" w:rsidP="006138A1">
            <w:pPr>
              <w:jc w:val="left"/>
              <w:rPr>
                <w:rFonts w:ascii="Times New Roman" w:hAnsi="Times New Roman"/>
                <w:b/>
                <w:color w:val="000000"/>
                <w:szCs w:val="22"/>
                <w:lang w:eastAsia="tr-TR"/>
              </w:rPr>
            </w:pPr>
            <w:r w:rsidRPr="00EC794A">
              <w:rPr>
                <w:rFonts w:ascii="Times New Roman" w:hAnsi="Times New Roman"/>
                <w:szCs w:val="22"/>
              </w:rPr>
              <w:t>Uygunluk değerlendirilir.</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Halat çapı ölçülür ve ilgili yere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ÖM’ye 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Kabinin yukarı yönde aşırı hızlanmasına karşı tertibat</w:t>
            </w:r>
          </w:p>
          <w:p w:rsidR="00EC794A" w:rsidRPr="00EC794A" w:rsidRDefault="00EC794A" w:rsidP="006138A1">
            <w:pPr>
              <w:rPr>
                <w:rFonts w:ascii="Times New Roman" w:hAnsi="Times New Roman"/>
                <w:szCs w:val="22"/>
              </w:rPr>
            </w:pPr>
            <w:r w:rsidRPr="00EC794A">
              <w:rPr>
                <w:rFonts w:ascii="Times New Roman" w:hAnsi="Times New Roman"/>
                <w:b/>
                <w:i/>
                <w:color w:val="000000"/>
                <w:szCs w:val="22"/>
                <w:lang w:eastAsia="tr-TR"/>
              </w:rPr>
              <w:t xml:space="preserve">TS 10922’de </w:t>
            </w:r>
            <w:r w:rsidRPr="00EC794A">
              <w:rPr>
                <w:rFonts w:ascii="Times New Roman" w:hAnsi="Times New Roman"/>
                <w:i/>
                <w:color w:val="000000"/>
                <w:szCs w:val="22"/>
                <w:lang w:eastAsia="tr-TR"/>
              </w:rPr>
              <w:t>bu koruma yoktur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Tip/ Sayı </w:t>
            </w:r>
          </w:p>
        </w:tc>
      </w:tr>
      <w:tr w:rsidR="00EC794A" w:rsidRPr="00EC794A" w:rsidTr="006138A1">
        <w:tc>
          <w:tcPr>
            <w:tcW w:w="4927" w:type="dxa"/>
          </w:tcPr>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Kabinin yukarı yönde aşırı hızlanmasına karşı tertibatın </w:t>
            </w:r>
            <w:r w:rsidRPr="00EC794A">
              <w:rPr>
                <w:rFonts w:ascii="Times New Roman" w:hAnsi="Times New Roman"/>
                <w:color w:val="000000"/>
                <w:szCs w:val="22"/>
                <w:lang w:eastAsia="tr-TR"/>
              </w:rPr>
              <w:t xml:space="preserve">tipi (Yukarı yönde çalışan güvenlik tertibatı, halat freni, tahrik kasnağı veya tahrik kasnağı mili üstüne etki eden fren, karşı ağırlıkta aşağı yönde etkili güvenlik tertibatı gibi) teknik belge dosyasından yazılır. </w:t>
            </w:r>
          </w:p>
          <w:p w:rsidR="00EC794A" w:rsidRPr="00EC794A" w:rsidRDefault="00EC794A" w:rsidP="006138A1">
            <w:pPr>
              <w:jc w:val="left"/>
              <w:rPr>
                <w:rFonts w:ascii="Times New Roman" w:hAnsi="Times New Roman"/>
                <w:color w:val="000000"/>
                <w:szCs w:val="22"/>
                <w:lang w:eastAsia="tr-TR"/>
              </w:rPr>
            </w:pPr>
            <w:r w:rsidRPr="00EC794A">
              <w:rPr>
                <w:rFonts w:ascii="Times New Roman" w:hAnsi="Times New Roman"/>
                <w:szCs w:val="22"/>
              </w:rPr>
              <w:t xml:space="preserve">● Kabinin yukarı yönde aşırı hızlanmasına karşı tertibatın </w:t>
            </w:r>
            <w:r w:rsidRPr="00EC794A">
              <w:rPr>
                <w:rFonts w:ascii="Times New Roman" w:hAnsi="Times New Roman"/>
                <w:color w:val="000000"/>
                <w:szCs w:val="22"/>
                <w:lang w:eastAsia="tr-TR"/>
              </w:rPr>
              <w:t xml:space="preserve">sayısı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color w:val="000000"/>
                <w:szCs w:val="22"/>
                <w:lang w:eastAsia="tr-TR"/>
              </w:rPr>
              <w:t>Uygunluk değerlendirilir.</w:t>
            </w: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ÖM’ye 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Muayene-Nr./ Şalter </w:t>
            </w:r>
          </w:p>
        </w:tc>
      </w:tr>
      <w:tr w:rsidR="00EC794A" w:rsidRPr="00EC794A" w:rsidTr="006138A1">
        <w:tc>
          <w:tcPr>
            <w:tcW w:w="4927"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Yukarı yönde hareket eden kabinin aşırı hızlanmasına karşı koruma tertibatı bir güvenlik elemanı olarak görülür ve Ek F.7‘deki kurallara göre doğrulanmalıdır (CE işareti) (9.10.11).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Muayene numarası teknik belge dosyasından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ÖM’ye uygunluk değerlendirilir. </w:t>
            </w: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Yukarı yönde hareket eden kabinin aşırı hızlanmasına karşı koruma tertibatı çalıştığında, bir elektrik güvenlik kontağını devreye sokmalıdır (9.10.5). </w:t>
            </w: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Deney boş kabin ile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Boş kabin beyan hızıyla yukarı yönde hareket ederken yalnız bu tertibatın kullanılmasıyla durdurularak deney yapılmalıdır (D.2 n).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Çalışma deneyi: Boş kabin ve beyan hızında yakalama yolu</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Yukarı yönde hareket eden kabinin aşırı hızlanmasına karşı koruma tertibatı, boş kabinde 1 </w:t>
            </w:r>
            <w:r w:rsidRPr="00EC794A">
              <w:rPr>
                <w:rFonts w:ascii="Times New Roman" w:hAnsi="Times New Roman"/>
                <w:i/>
                <w:szCs w:val="22"/>
              </w:rPr>
              <w:t>g</w:t>
            </w:r>
            <w:r w:rsidRPr="00EC794A">
              <w:rPr>
                <w:rFonts w:ascii="Times New Roman" w:hAnsi="Times New Roman"/>
                <w:i/>
                <w:szCs w:val="22"/>
                <w:vertAlign w:val="subscript"/>
              </w:rPr>
              <w:t>n</w:t>
            </w:r>
            <w:r w:rsidRPr="00EC794A">
              <w:rPr>
                <w:rFonts w:ascii="Times New Roman" w:hAnsi="Times New Roman"/>
                <w:szCs w:val="22"/>
              </w:rPr>
              <w:t xml:space="preserve"> </w:t>
            </w:r>
            <w:r w:rsidRPr="00EC794A">
              <w:rPr>
                <w:rFonts w:ascii="Times New Roman" w:hAnsi="Times New Roman"/>
                <w:szCs w:val="22"/>
              </w:rPr>
              <w:lastRenderedPageBreak/>
              <w:t>‘den büyük bir frenleme ivmesine neden olmamalıdır (9.10.3). Yakalama yolu s= v</w:t>
            </w:r>
            <w:r w:rsidRPr="00EC794A">
              <w:rPr>
                <w:rFonts w:ascii="Times New Roman" w:hAnsi="Times New Roman"/>
                <w:szCs w:val="22"/>
                <w:vertAlign w:val="superscript"/>
              </w:rPr>
              <w:t xml:space="preserve">2 </w:t>
            </w:r>
            <w:r w:rsidRPr="00EC794A">
              <w:rPr>
                <w:rFonts w:ascii="Times New Roman" w:hAnsi="Times New Roman"/>
                <w:szCs w:val="22"/>
              </w:rPr>
              <w:t xml:space="preserve">/ 2·b </w:t>
            </w:r>
          </w:p>
          <w:p w:rsidR="00EC794A" w:rsidRPr="00EC794A" w:rsidRDefault="00EC794A" w:rsidP="006138A1">
            <w:pPr>
              <w:jc w:val="left"/>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606"/>
              <w:gridCol w:w="711"/>
              <w:gridCol w:w="700"/>
              <w:gridCol w:w="724"/>
            </w:tblGrid>
            <w:tr w:rsidR="00EC794A" w:rsidRPr="00EC794A" w:rsidTr="006138A1">
              <w:tc>
                <w:tcPr>
                  <w:tcW w:w="2021"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v (m/s)</w:t>
                  </w:r>
                </w:p>
              </w:tc>
              <w:tc>
                <w:tcPr>
                  <w:tcW w:w="606"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0,40</w:t>
                  </w:r>
                </w:p>
              </w:tc>
              <w:tc>
                <w:tcPr>
                  <w:tcW w:w="716"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0,63</w:t>
                  </w:r>
                </w:p>
              </w:tc>
              <w:tc>
                <w:tcPr>
                  <w:tcW w:w="705"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1,00</w:t>
                  </w:r>
                </w:p>
              </w:tc>
              <w:tc>
                <w:tcPr>
                  <w:tcW w:w="730" w:type="dxa"/>
                </w:tcPr>
                <w:p w:rsidR="00EC794A" w:rsidRPr="00EC794A" w:rsidRDefault="00EC794A" w:rsidP="006138A1">
                  <w:pPr>
                    <w:jc w:val="center"/>
                    <w:rPr>
                      <w:rFonts w:ascii="Times New Roman" w:hAnsi="Times New Roman"/>
                      <w:b/>
                      <w:szCs w:val="22"/>
                    </w:rPr>
                  </w:pPr>
                  <w:r w:rsidRPr="00EC794A">
                    <w:rPr>
                      <w:rFonts w:ascii="Times New Roman" w:hAnsi="Times New Roman"/>
                      <w:b/>
                      <w:szCs w:val="22"/>
                    </w:rPr>
                    <w:t>1,60</w:t>
                  </w:r>
                </w:p>
              </w:tc>
            </w:tr>
            <w:tr w:rsidR="00EC794A" w:rsidRPr="00EC794A" w:rsidTr="006138A1">
              <w:tc>
                <w:tcPr>
                  <w:tcW w:w="2021"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Yol max (mm)</w:t>
                  </w:r>
                </w:p>
              </w:tc>
              <w:tc>
                <w:tcPr>
                  <w:tcW w:w="606"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8</w:t>
                  </w:r>
                </w:p>
              </w:tc>
              <w:tc>
                <w:tcPr>
                  <w:tcW w:w="716"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20</w:t>
                  </w:r>
                </w:p>
              </w:tc>
              <w:tc>
                <w:tcPr>
                  <w:tcW w:w="705"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51</w:t>
                  </w:r>
                </w:p>
              </w:tc>
              <w:tc>
                <w:tcPr>
                  <w:tcW w:w="730" w:type="dxa"/>
                </w:tcPr>
                <w:p w:rsidR="00EC794A" w:rsidRPr="00EC794A" w:rsidRDefault="00EC794A" w:rsidP="006138A1">
                  <w:pPr>
                    <w:jc w:val="center"/>
                    <w:rPr>
                      <w:rFonts w:ascii="Times New Roman" w:hAnsi="Times New Roman"/>
                      <w:szCs w:val="22"/>
                    </w:rPr>
                  </w:pPr>
                  <w:r w:rsidRPr="00EC794A">
                    <w:rPr>
                      <w:rFonts w:ascii="Times New Roman" w:hAnsi="Times New Roman"/>
                      <w:szCs w:val="22"/>
                    </w:rPr>
                    <w:t>130</w:t>
                  </w:r>
                </w:p>
              </w:tc>
            </w:tr>
          </w:tbl>
          <w:p w:rsidR="00EC794A" w:rsidRPr="00EC794A" w:rsidRDefault="00EC794A" w:rsidP="006138A1">
            <w:pPr>
              <w:jc w:val="left"/>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Bir fener ile ray yüzeyi aydınlatılır. Yakalama yolunun iyi görülebilmesi ışığın ray yüzeyine yaptığı açı ile ilgilidir. Yakalama yolu ölçülür ve ilgili yere yazılır.</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4927" w:type="dxa"/>
          </w:tcPr>
          <w:p w:rsidR="00EC794A" w:rsidRPr="00EC794A" w:rsidRDefault="00EC794A" w:rsidP="006138A1">
            <w:pPr>
              <w:rPr>
                <w:rFonts w:ascii="Times New Roman" w:hAnsi="Times New Roman"/>
                <w:b/>
                <w:szCs w:val="22"/>
              </w:rPr>
            </w:pPr>
            <w:r w:rsidRPr="00EC794A">
              <w:rPr>
                <w:rFonts w:ascii="Times New Roman" w:hAnsi="Times New Roman"/>
                <w:b/>
                <w:szCs w:val="22"/>
              </w:rPr>
              <w:lastRenderedPageBreak/>
              <w:t>Sayfa 10</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Tesisin genel durumu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Asansör dosyası: Belgeler var/ Uygunluk beyanı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Güvenlik elemanlarının tip kontrol belgelerinin kopyalarının, gerekli ise diğer parçaların belge kopyalarının (halatlar, zincirler, patlamaya karşı korunmuş cihazlar, cam, vb.) varlığı kontrol edilir ve ilgili yer işaretlenir (C.5).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Aşağıdaki belirtilen tertibat için tip kontrol belgelerinden birer kopya verilmelidir (16.1.3):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Durak kapısı kilitleri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Durak kapıları (gerekliyse, yangın deneyi);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Güvenlik tertibatı;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Hız regülâtörleri;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Yukarı yönde hareket eden kabinin aşırı hızlanmasına karşı koruma tertibatı;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Doğrusal olmayan karakteristikli ve hidrolik tamponlar </w:t>
            </w:r>
          </w:p>
          <w:p w:rsidR="00EC794A" w:rsidRPr="00EC794A" w:rsidRDefault="00EC794A" w:rsidP="006138A1">
            <w:pPr>
              <w:tabs>
                <w:tab w:val="num" w:pos="426"/>
              </w:tabs>
              <w:jc w:val="left"/>
              <w:rPr>
                <w:rFonts w:ascii="Times New Roman" w:hAnsi="Times New Roman"/>
                <w:szCs w:val="22"/>
              </w:rPr>
            </w:pPr>
            <w:r w:rsidRPr="00EC794A">
              <w:rPr>
                <w:rFonts w:ascii="Times New Roman" w:hAnsi="Times New Roman"/>
                <w:szCs w:val="22"/>
              </w:rPr>
              <w:t xml:space="preserve">- Elektronik elemanları olan güvenlik devreleri.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 Asansör yönetmeliğine (direktifine) göre güvenlik aksamı ve asansörle ilgili (AT) uygunluk beyanları.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Kontrol edilir ve ilgili yer işaretlenir. </w:t>
            </w:r>
          </w:p>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Uygunluk değerlendirilir. </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İşletme talimatı/ Bakım talimatı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Asansör kuran/ imâl eden firma bir işletme talimatı vermelidir (16.3).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 İşletme talimatı, asansörün normal kullanımı ile ilgili bilgileri ve aşağıda belirtilenleri kapsamalıdır (16.3.1): </w:t>
            </w:r>
          </w:p>
          <w:p w:rsidR="00EC794A" w:rsidRPr="00EC794A" w:rsidRDefault="00EC794A" w:rsidP="006138A1">
            <w:pPr>
              <w:pStyle w:val="SonnotMetni"/>
              <w:rPr>
                <w:rFonts w:ascii="Times New Roman" w:hAnsi="Times New Roman"/>
                <w:sz w:val="22"/>
                <w:szCs w:val="22"/>
              </w:rPr>
            </w:pPr>
            <w:r w:rsidRPr="00EC794A">
              <w:rPr>
                <w:rFonts w:ascii="Times New Roman" w:hAnsi="Times New Roman"/>
                <w:sz w:val="22"/>
                <w:szCs w:val="22"/>
              </w:rPr>
              <w:t xml:space="preserve">1) Makina dairesinin kapısının kilitli tutulması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2) Güvenli yükleme ve boşaltma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3) Asansör kuyusunun kısmen kapalı olması durumunda alınacak tedbirler (0.3.3, 5.2.1.2)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4) Yetkili kişilerin müdahalesini gerektiren olaylar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5) Dokümanların saklanması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6) Acil durum kilit açma anahtarının kullanımı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7) Kabinde mahsur kalan kişilerin kurtarılması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8) Periyodik muayeneler (16.3.3.1)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9) Kaza veya önemli değişikliklerden sonra muayeneler (16.3.3.2). </w:t>
            </w:r>
          </w:p>
          <w:p w:rsidR="00EC794A" w:rsidRPr="00EC794A" w:rsidRDefault="00EC794A" w:rsidP="006138A1">
            <w:pPr>
              <w:rPr>
                <w:rFonts w:ascii="Times New Roman" w:hAnsi="Times New Roman"/>
                <w:szCs w:val="22"/>
              </w:rPr>
            </w:pPr>
            <w:r w:rsidRPr="00EC794A">
              <w:rPr>
                <w:rFonts w:ascii="Times New Roman" w:hAnsi="Times New Roman"/>
                <w:szCs w:val="22"/>
              </w:rPr>
              <w:t xml:space="preserve">● İşletme talimatı bakım konusunda aşağıda belirtilen konularda bilgi vermelidir (16.3.2): </w:t>
            </w:r>
          </w:p>
          <w:p w:rsidR="00EC794A" w:rsidRPr="00EC794A" w:rsidRDefault="00EC794A" w:rsidP="006138A1">
            <w:pPr>
              <w:pStyle w:val="SonnotMetni"/>
              <w:tabs>
                <w:tab w:val="num" w:pos="426"/>
              </w:tabs>
              <w:rPr>
                <w:rFonts w:ascii="Times New Roman" w:hAnsi="Times New Roman"/>
                <w:sz w:val="22"/>
                <w:szCs w:val="22"/>
              </w:rPr>
            </w:pPr>
            <w:r w:rsidRPr="00EC794A">
              <w:rPr>
                <w:rFonts w:ascii="Times New Roman" w:hAnsi="Times New Roman"/>
                <w:sz w:val="22"/>
                <w:szCs w:val="22"/>
              </w:rPr>
              <w:t xml:space="preserve">a) Asansör ve parçalarının güvenli bir şekilde çalışır durumda korunması için gerekli bakımlar </w:t>
            </w:r>
          </w:p>
          <w:p w:rsidR="00EC794A" w:rsidRPr="00EC794A" w:rsidRDefault="00EC794A" w:rsidP="006138A1">
            <w:pPr>
              <w:pStyle w:val="SonnotMetni"/>
              <w:tabs>
                <w:tab w:val="num" w:pos="426"/>
              </w:tabs>
              <w:rPr>
                <w:rFonts w:ascii="Times New Roman" w:hAnsi="Times New Roman"/>
                <w:sz w:val="22"/>
                <w:szCs w:val="22"/>
              </w:rPr>
            </w:pPr>
            <w:r w:rsidRPr="00EC794A">
              <w:rPr>
                <w:rFonts w:ascii="Times New Roman" w:hAnsi="Times New Roman"/>
                <w:sz w:val="22"/>
                <w:szCs w:val="22"/>
              </w:rPr>
              <w:t xml:space="preserve">b) Güvenli bir bakım için gerekli talimat. </w:t>
            </w:r>
          </w:p>
          <w:p w:rsidR="00EC794A" w:rsidRPr="00EC794A" w:rsidRDefault="00EC794A" w:rsidP="006138A1">
            <w:pPr>
              <w:rPr>
                <w:rFonts w:ascii="Times New Roman" w:hAnsi="Times New Roman"/>
                <w:szCs w:val="22"/>
              </w:rPr>
            </w:pPr>
          </w:p>
          <w:p w:rsidR="00EC794A" w:rsidRPr="00EC794A" w:rsidRDefault="00EC794A" w:rsidP="006138A1">
            <w:pPr>
              <w:rPr>
                <w:rFonts w:ascii="Times New Roman" w:hAnsi="Times New Roman"/>
                <w:szCs w:val="22"/>
              </w:rPr>
            </w:pPr>
            <w:r w:rsidRPr="00EC794A">
              <w:rPr>
                <w:rFonts w:ascii="Times New Roman" w:hAnsi="Times New Roman"/>
                <w:b/>
                <w:szCs w:val="22"/>
              </w:rPr>
              <w:t xml:space="preserve">TS 10922’de </w:t>
            </w:r>
            <w:r w:rsidRPr="00EC794A">
              <w:rPr>
                <w:rFonts w:ascii="Times New Roman" w:hAnsi="Times New Roman"/>
                <w:szCs w:val="22"/>
              </w:rPr>
              <w:t xml:space="preserve">işletme talimatı ile ilgili kural yoktur. </w:t>
            </w:r>
          </w:p>
          <w:p w:rsidR="00EC794A" w:rsidRPr="00EC794A" w:rsidRDefault="00EC794A" w:rsidP="006138A1">
            <w:pPr>
              <w:rPr>
                <w:rFonts w:ascii="Times New Roman" w:hAnsi="Times New Roman"/>
                <w:szCs w:val="22"/>
              </w:rPr>
            </w:pPr>
          </w:p>
          <w:p w:rsidR="00EC794A" w:rsidRPr="00EC794A" w:rsidRDefault="00EC794A" w:rsidP="006138A1">
            <w:pPr>
              <w:jc w:val="left"/>
              <w:rPr>
                <w:rFonts w:ascii="Times New Roman" w:hAnsi="Times New Roman"/>
                <w:szCs w:val="22"/>
              </w:rPr>
            </w:pPr>
            <w:r w:rsidRPr="00EC794A">
              <w:rPr>
                <w:rFonts w:ascii="Times New Roman" w:hAnsi="Times New Roman"/>
                <w:szCs w:val="22"/>
              </w:rPr>
              <w:t>Uygunluk değerlendirilir.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lastRenderedPageBreak/>
              <w:t xml:space="preserve">Bakım sözleşmesi var </w:t>
            </w:r>
          </w:p>
        </w:tc>
      </w:tr>
      <w:tr w:rsidR="00EC794A" w:rsidRPr="00EC794A" w:rsidTr="006138A1">
        <w:tc>
          <w:tcPr>
            <w:tcW w:w="4927" w:type="dxa"/>
          </w:tcPr>
          <w:p w:rsidR="00EC794A" w:rsidRPr="00EC794A" w:rsidRDefault="00EC794A" w:rsidP="006138A1">
            <w:pPr>
              <w:rPr>
                <w:rFonts w:ascii="Times New Roman" w:hAnsi="Times New Roman"/>
                <w:b/>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Bakım sözleşmesinin varlığı kontrol edilir.</w:t>
            </w:r>
          </w:p>
        </w:tc>
      </w:tr>
      <w:tr w:rsidR="00EC794A" w:rsidRPr="00EC794A" w:rsidTr="006138A1">
        <w:tc>
          <w:tcPr>
            <w:tcW w:w="9855" w:type="dxa"/>
            <w:gridSpan w:val="2"/>
          </w:tcPr>
          <w:p w:rsidR="00EC794A" w:rsidRPr="00EC794A" w:rsidRDefault="00EC794A" w:rsidP="006138A1">
            <w:pPr>
              <w:rPr>
                <w:rFonts w:ascii="Times New Roman" w:hAnsi="Times New Roman"/>
                <w:szCs w:val="22"/>
              </w:rPr>
            </w:pPr>
            <w:r w:rsidRPr="00EC794A">
              <w:rPr>
                <w:rFonts w:ascii="Times New Roman" w:hAnsi="Times New Roman"/>
                <w:b/>
                <w:szCs w:val="22"/>
              </w:rPr>
              <w:t xml:space="preserve">Tesisin son temizliği yapılmış </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Tesisin işetmeye hazır olacak şekilde son temizliğinin yapıldığı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Görünen optik zedelenmeler yok, meselâ derin çizikler gibi</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 xml:space="preserve">Malzemelerde derin çizikler gibi görünen hataların olmadığı kontrol edilir. </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Muayeneyi yapanın düşünceleri</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Hata: evet/ hayır</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jc w:val="left"/>
              <w:rPr>
                <w:rFonts w:ascii="Times New Roman" w:hAnsi="Times New Roman"/>
                <w:szCs w:val="22"/>
              </w:rPr>
            </w:pPr>
            <w:r w:rsidRPr="00EC794A">
              <w:rPr>
                <w:rFonts w:ascii="Times New Roman" w:hAnsi="Times New Roman"/>
                <w:szCs w:val="22"/>
              </w:rPr>
              <w:t xml:space="preserve">Kontrol formunda “Veri uygun değil” şeklinde işaretlenen kısımlarla ilgili açıklamalar bu bölüme yazılır. </w:t>
            </w:r>
          </w:p>
          <w:p w:rsidR="00EC794A" w:rsidRPr="00EC794A" w:rsidRDefault="00EC794A" w:rsidP="006138A1">
            <w:pPr>
              <w:jc w:val="left"/>
              <w:rPr>
                <w:rFonts w:ascii="Times New Roman" w:hAnsi="Times New Roman"/>
                <w:szCs w:val="22"/>
              </w:rPr>
            </w:pPr>
            <w:r w:rsidRPr="00EC794A">
              <w:rPr>
                <w:rFonts w:ascii="Times New Roman" w:hAnsi="Times New Roman"/>
                <w:szCs w:val="22"/>
              </w:rPr>
              <w:t>● Hata asansörün işletmeye alınmasına engel ise “evet” kısmı,</w:t>
            </w:r>
          </w:p>
          <w:p w:rsidR="00EC794A" w:rsidRPr="00EC794A" w:rsidRDefault="00EC794A" w:rsidP="006138A1">
            <w:pPr>
              <w:jc w:val="left"/>
              <w:rPr>
                <w:rFonts w:ascii="Times New Roman" w:hAnsi="Times New Roman"/>
                <w:szCs w:val="22"/>
              </w:rPr>
            </w:pPr>
            <w:r w:rsidRPr="00EC794A">
              <w:rPr>
                <w:rFonts w:ascii="Times New Roman" w:hAnsi="Times New Roman"/>
                <w:szCs w:val="22"/>
              </w:rPr>
              <w:t>● Hata asansörün işletmeye alınmasına engel değil ise “hayır” kısmı işaretlenir.</w:t>
            </w:r>
          </w:p>
          <w:p w:rsidR="00EC794A" w:rsidRPr="00EC794A" w:rsidRDefault="00EC794A" w:rsidP="006138A1">
            <w:pPr>
              <w:jc w:val="left"/>
              <w:rPr>
                <w:rFonts w:ascii="Times New Roman" w:hAnsi="Times New Roman"/>
                <w:szCs w:val="22"/>
              </w:rPr>
            </w:pPr>
            <w:r w:rsidRPr="00EC794A">
              <w:rPr>
                <w:rFonts w:ascii="Times New Roman" w:hAnsi="Times New Roman"/>
                <w:szCs w:val="22"/>
              </w:rPr>
              <w:t>● Hataların giderilmesi için süre verilir. Süre sonunda tekrar muayene yapılır ve ilgili yer imzalanır.</w:t>
            </w:r>
          </w:p>
        </w:tc>
      </w:tr>
      <w:tr w:rsidR="00EC794A" w:rsidRPr="00EC794A" w:rsidTr="006138A1">
        <w:tc>
          <w:tcPr>
            <w:tcW w:w="9855" w:type="dxa"/>
            <w:gridSpan w:val="2"/>
          </w:tcPr>
          <w:p w:rsidR="00EC794A" w:rsidRPr="00EC794A" w:rsidRDefault="00EC794A" w:rsidP="006138A1">
            <w:pPr>
              <w:rPr>
                <w:rFonts w:ascii="Times New Roman" w:hAnsi="Times New Roman"/>
                <w:b/>
                <w:szCs w:val="22"/>
              </w:rPr>
            </w:pPr>
            <w:r w:rsidRPr="00EC794A">
              <w:rPr>
                <w:rFonts w:ascii="Times New Roman" w:hAnsi="Times New Roman"/>
                <w:b/>
                <w:szCs w:val="22"/>
              </w:rPr>
              <w:t>Ön muayene: Yapan/ Muayene tarihi</w:t>
            </w: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İlgili yerler doldurulur.</w:t>
            </w:r>
          </w:p>
        </w:tc>
      </w:tr>
      <w:tr w:rsidR="00EC794A" w:rsidRPr="00EC794A" w:rsidTr="006138A1">
        <w:tc>
          <w:tcPr>
            <w:tcW w:w="4927" w:type="dxa"/>
          </w:tcPr>
          <w:p w:rsidR="00EC794A" w:rsidRPr="00EC794A" w:rsidRDefault="00EC794A" w:rsidP="006138A1">
            <w:pPr>
              <w:rPr>
                <w:rFonts w:ascii="Times New Roman" w:hAnsi="Times New Roman"/>
                <w:szCs w:val="22"/>
              </w:rPr>
            </w:pPr>
            <w:r w:rsidRPr="00EC794A">
              <w:rPr>
                <w:rFonts w:ascii="Times New Roman" w:hAnsi="Times New Roman"/>
                <w:b/>
                <w:szCs w:val="22"/>
              </w:rPr>
              <w:t>Son muayene: Yapan/ Muayene tarihi</w:t>
            </w:r>
          </w:p>
        </w:tc>
        <w:tc>
          <w:tcPr>
            <w:tcW w:w="4928" w:type="dxa"/>
          </w:tcPr>
          <w:p w:rsidR="00EC794A" w:rsidRPr="00EC794A" w:rsidRDefault="00EC794A" w:rsidP="006138A1">
            <w:pPr>
              <w:rPr>
                <w:rFonts w:ascii="Times New Roman" w:hAnsi="Times New Roman"/>
                <w:szCs w:val="22"/>
              </w:rPr>
            </w:pPr>
          </w:p>
        </w:tc>
      </w:tr>
      <w:tr w:rsidR="00EC794A" w:rsidRPr="00EC794A" w:rsidTr="006138A1">
        <w:tc>
          <w:tcPr>
            <w:tcW w:w="4927" w:type="dxa"/>
          </w:tcPr>
          <w:p w:rsidR="00EC794A" w:rsidRPr="00EC794A" w:rsidRDefault="00EC794A" w:rsidP="006138A1">
            <w:pPr>
              <w:rPr>
                <w:rFonts w:ascii="Times New Roman" w:hAnsi="Times New Roman"/>
                <w:szCs w:val="22"/>
              </w:rPr>
            </w:pPr>
          </w:p>
        </w:tc>
        <w:tc>
          <w:tcPr>
            <w:tcW w:w="4928" w:type="dxa"/>
          </w:tcPr>
          <w:p w:rsidR="00EC794A" w:rsidRPr="00EC794A" w:rsidRDefault="00EC794A" w:rsidP="006138A1">
            <w:pPr>
              <w:rPr>
                <w:rFonts w:ascii="Times New Roman" w:hAnsi="Times New Roman"/>
                <w:szCs w:val="22"/>
              </w:rPr>
            </w:pPr>
            <w:r w:rsidRPr="00EC794A">
              <w:rPr>
                <w:rFonts w:ascii="Times New Roman" w:hAnsi="Times New Roman"/>
                <w:szCs w:val="22"/>
              </w:rPr>
              <w:t>İlgili yerler doldurulur.</w:t>
            </w:r>
          </w:p>
        </w:tc>
      </w:tr>
    </w:tbl>
    <w:p w:rsidR="00EC794A" w:rsidRPr="00EC794A" w:rsidRDefault="00EC794A" w:rsidP="00EC794A">
      <w:pPr>
        <w:rPr>
          <w:rFonts w:ascii="Times New Roman" w:hAnsi="Times New Roman"/>
          <w:szCs w:val="22"/>
        </w:rPr>
      </w:pPr>
    </w:p>
    <w:p w:rsidR="00EC794A" w:rsidRPr="00EC794A" w:rsidRDefault="00EC794A" w:rsidP="00EC794A">
      <w:pPr>
        <w:rPr>
          <w:rFonts w:ascii="Times New Roman" w:hAnsi="Times New Roman"/>
          <w:b/>
          <w:szCs w:val="22"/>
        </w:rPr>
      </w:pPr>
    </w:p>
    <w:p w:rsidR="00EC794A" w:rsidRPr="00EC794A" w:rsidRDefault="00EC794A" w:rsidP="00EC794A">
      <w:pPr>
        <w:rPr>
          <w:rFonts w:ascii="Times New Roman" w:hAnsi="Times New Roman"/>
          <w:szCs w:val="22"/>
        </w:rPr>
      </w:pPr>
    </w:p>
    <w:p w:rsidR="00EC794A" w:rsidRPr="00EC794A" w:rsidRDefault="00EC794A" w:rsidP="00EC794A">
      <w:pPr>
        <w:rPr>
          <w:rFonts w:ascii="Times New Roman" w:hAnsi="Times New Roman"/>
          <w:szCs w:val="22"/>
        </w:rPr>
      </w:pPr>
    </w:p>
    <w:p w:rsidR="00C32717" w:rsidRDefault="00C32717"/>
    <w:sectPr w:rsidR="00C32717" w:rsidSect="0094742E">
      <w:headerReference w:type="default" r:id="rId7"/>
      <w:footerReference w:type="even" r:id="rId8"/>
      <w:footerReference w:type="default" r:id="rId9"/>
      <w:pgSz w:w="11907" w:h="16840"/>
      <w:pgMar w:top="851" w:right="1134"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231" w:rsidRDefault="00EF0231" w:rsidP="00EE6B23">
      <w:r>
        <w:separator/>
      </w:r>
    </w:p>
  </w:endnote>
  <w:endnote w:type="continuationSeparator" w:id="1">
    <w:p w:rsidR="00EF0231" w:rsidRDefault="00EF0231" w:rsidP="00EE6B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0B" w:rsidRDefault="00EE6B23" w:rsidP="00EB18A2">
    <w:pPr>
      <w:pStyle w:val="Altbilgi"/>
      <w:framePr w:wrap="around" w:vAnchor="text" w:hAnchor="margin" w:xAlign="right" w:y="1"/>
      <w:rPr>
        <w:rStyle w:val="SayfaNumaras"/>
      </w:rPr>
    </w:pPr>
    <w:r>
      <w:rPr>
        <w:rStyle w:val="SayfaNumaras"/>
      </w:rPr>
      <w:fldChar w:fldCharType="begin"/>
    </w:r>
    <w:r w:rsidR="00EC794A">
      <w:rPr>
        <w:rStyle w:val="SayfaNumaras"/>
      </w:rPr>
      <w:instrText xml:space="preserve">PAGE  </w:instrText>
    </w:r>
    <w:r>
      <w:rPr>
        <w:rStyle w:val="SayfaNumaras"/>
      </w:rPr>
      <w:fldChar w:fldCharType="end"/>
    </w:r>
  </w:p>
  <w:p w:rsidR="00F2480B" w:rsidRDefault="00EF0231" w:rsidP="0041172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0B" w:rsidRDefault="00EE6B23" w:rsidP="00411729">
    <w:pPr>
      <w:pStyle w:val="Altbilgi"/>
      <w:ind w:right="360"/>
      <w:jc w:val="center"/>
    </w:pPr>
    <w:r>
      <w:rPr>
        <w:rStyle w:val="SayfaNumaras"/>
      </w:rPr>
      <w:fldChar w:fldCharType="begin"/>
    </w:r>
    <w:r w:rsidR="00EC794A">
      <w:rPr>
        <w:rStyle w:val="SayfaNumaras"/>
      </w:rPr>
      <w:instrText xml:space="preserve"> PAGE </w:instrText>
    </w:r>
    <w:r>
      <w:rPr>
        <w:rStyle w:val="SayfaNumaras"/>
      </w:rPr>
      <w:fldChar w:fldCharType="separate"/>
    </w:r>
    <w:r w:rsidR="006C697D">
      <w:rPr>
        <w:rStyle w:val="SayfaNumaras"/>
        <w:noProof/>
      </w:rPr>
      <w:t>64</w:t>
    </w:r>
    <w:r>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231" w:rsidRDefault="00EF0231" w:rsidP="00EE6B23">
      <w:r>
        <w:separator/>
      </w:r>
    </w:p>
  </w:footnote>
  <w:footnote w:type="continuationSeparator" w:id="1">
    <w:p w:rsidR="00EF0231" w:rsidRDefault="00EF0231" w:rsidP="00EE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0B" w:rsidRDefault="00EC794A" w:rsidP="00EC5851">
    <w:pPr>
      <w:pStyle w:val="stbilgi"/>
      <w:jc w:val="right"/>
    </w:pPr>
    <w:r>
      <w:t>TS 10922 EN 81-1 Muayene Formu Açıklamaları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86818"/>
    <w:multiLevelType w:val="singleLevel"/>
    <w:tmpl w:val="96B2B6F2"/>
    <w:lvl w:ilvl="0">
      <w:start w:val="1"/>
      <w:numFmt w:val="lowerLetter"/>
      <w:lvlText w:val="%1)"/>
      <w:lvlJc w:val="left"/>
      <w:pPr>
        <w:tabs>
          <w:tab w:val="num" w:pos="644"/>
        </w:tabs>
        <w:ind w:left="284" w:firstLine="0"/>
      </w:pPr>
    </w:lvl>
  </w:abstractNum>
  <w:abstractNum w:abstractNumId="1">
    <w:nsid w:val="72FD2355"/>
    <w:multiLevelType w:val="singleLevel"/>
    <w:tmpl w:val="E97CD256"/>
    <w:lvl w:ilvl="0">
      <w:start w:val="1"/>
      <w:numFmt w:val="lowerLetter"/>
      <w:lvlText w:val="%1)"/>
      <w:lvlJc w:val="left"/>
      <w:pPr>
        <w:tabs>
          <w:tab w:val="num" w:pos="644"/>
        </w:tabs>
        <w:ind w:left="284" w:firstLine="0"/>
      </w:pPr>
    </w:lvl>
  </w:abstractNum>
  <w:abstractNum w:abstractNumId="2">
    <w:nsid w:val="755A4FBE"/>
    <w:multiLevelType w:val="singleLevel"/>
    <w:tmpl w:val="4DBEDF80"/>
    <w:lvl w:ilvl="0">
      <w:start w:val="1"/>
      <w:numFmt w:val="decimal"/>
      <w:lvlText w:val="%1)"/>
      <w:lvlJc w:val="left"/>
      <w:pPr>
        <w:tabs>
          <w:tab w:val="num" w:pos="927"/>
        </w:tabs>
        <w:ind w:left="567"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794A"/>
    <w:rsid w:val="006C697D"/>
    <w:rsid w:val="00C32717"/>
    <w:rsid w:val="00EC794A"/>
    <w:rsid w:val="00EE6B23"/>
    <w:rsid w:val="00EF02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94A"/>
    <w:pPr>
      <w:spacing w:after="0" w:line="240" w:lineRule="auto"/>
      <w:jc w:val="both"/>
    </w:pPr>
    <w:rPr>
      <w:rFonts w:ascii="Arial" w:eastAsia="Times New Roman" w:hAnsi="Arial" w:cs="Times New Roman"/>
      <w:szCs w:val="20"/>
    </w:rPr>
  </w:style>
  <w:style w:type="paragraph" w:styleId="Balk1">
    <w:name w:val="heading 1"/>
    <w:basedOn w:val="Normal"/>
    <w:next w:val="Normal"/>
    <w:link w:val="Balk1Char"/>
    <w:qFormat/>
    <w:rsid w:val="00EC794A"/>
    <w:pPr>
      <w:keepNext/>
      <w:jc w:val="left"/>
      <w:outlineLvl w:val="0"/>
    </w:pPr>
    <w:rPr>
      <w:b/>
      <w:bCs/>
      <w:sz w:val="20"/>
    </w:rPr>
  </w:style>
  <w:style w:type="paragraph" w:styleId="Balk4">
    <w:name w:val="heading 4"/>
    <w:basedOn w:val="Normal"/>
    <w:next w:val="Normal"/>
    <w:link w:val="Balk4Char"/>
    <w:qFormat/>
    <w:rsid w:val="00EC794A"/>
    <w:pPr>
      <w:keepNext/>
      <w:spacing w:before="240" w:after="60"/>
      <w:outlineLvl w:val="3"/>
    </w:pPr>
    <w:rPr>
      <w:rFonts w:ascii="Times New Roman" w:hAnsi="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C794A"/>
    <w:rPr>
      <w:rFonts w:ascii="Arial" w:eastAsia="Times New Roman" w:hAnsi="Arial" w:cs="Times New Roman"/>
      <w:b/>
      <w:bCs/>
      <w:sz w:val="20"/>
      <w:szCs w:val="20"/>
    </w:rPr>
  </w:style>
  <w:style w:type="character" w:customStyle="1" w:styleId="Balk4Char">
    <w:name w:val="Başlık 4 Char"/>
    <w:basedOn w:val="VarsaylanParagrafYazTipi"/>
    <w:link w:val="Balk4"/>
    <w:rsid w:val="00EC794A"/>
    <w:rPr>
      <w:rFonts w:ascii="Times New Roman" w:eastAsia="Times New Roman" w:hAnsi="Times New Roman" w:cs="Times New Roman"/>
      <w:b/>
      <w:bCs/>
      <w:sz w:val="28"/>
      <w:szCs w:val="28"/>
    </w:rPr>
  </w:style>
  <w:style w:type="table" w:styleId="TabloKlavuzu">
    <w:name w:val="Table Grid"/>
    <w:basedOn w:val="NormalTablo"/>
    <w:rsid w:val="00EC794A"/>
    <w:pPr>
      <w:spacing w:after="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semiHidden/>
    <w:rsid w:val="00EC794A"/>
    <w:rPr>
      <w:sz w:val="20"/>
    </w:rPr>
  </w:style>
  <w:style w:type="character" w:customStyle="1" w:styleId="SonnotMetniChar">
    <w:name w:val="Sonnot Metni Char"/>
    <w:basedOn w:val="VarsaylanParagrafYazTipi"/>
    <w:link w:val="SonnotMetni"/>
    <w:semiHidden/>
    <w:rsid w:val="00EC794A"/>
    <w:rPr>
      <w:rFonts w:ascii="Arial" w:eastAsia="Times New Roman" w:hAnsi="Arial" w:cs="Times New Roman"/>
      <w:sz w:val="20"/>
      <w:szCs w:val="20"/>
    </w:rPr>
  </w:style>
  <w:style w:type="paragraph" w:styleId="DipnotMetni">
    <w:name w:val="footnote text"/>
    <w:basedOn w:val="Normal"/>
    <w:link w:val="DipnotMetniChar"/>
    <w:semiHidden/>
    <w:rsid w:val="00EC794A"/>
    <w:pPr>
      <w:spacing w:after="120"/>
      <w:jc w:val="left"/>
    </w:pPr>
    <w:rPr>
      <w:sz w:val="20"/>
    </w:rPr>
  </w:style>
  <w:style w:type="character" w:customStyle="1" w:styleId="DipnotMetniChar">
    <w:name w:val="Dipnot Metni Char"/>
    <w:basedOn w:val="VarsaylanParagrafYazTipi"/>
    <w:link w:val="DipnotMetni"/>
    <w:semiHidden/>
    <w:rsid w:val="00EC794A"/>
    <w:rPr>
      <w:rFonts w:ascii="Arial" w:eastAsia="Times New Roman" w:hAnsi="Arial" w:cs="Times New Roman"/>
      <w:sz w:val="20"/>
      <w:szCs w:val="20"/>
    </w:rPr>
  </w:style>
  <w:style w:type="paragraph" w:styleId="stbilgi">
    <w:name w:val="header"/>
    <w:basedOn w:val="Normal"/>
    <w:link w:val="stbilgiChar"/>
    <w:rsid w:val="00EC794A"/>
    <w:pPr>
      <w:tabs>
        <w:tab w:val="center" w:pos="4536"/>
        <w:tab w:val="right" w:pos="9072"/>
      </w:tabs>
    </w:pPr>
  </w:style>
  <w:style w:type="character" w:customStyle="1" w:styleId="stbilgiChar">
    <w:name w:val="Üstbilgi Char"/>
    <w:basedOn w:val="VarsaylanParagrafYazTipi"/>
    <w:link w:val="stbilgi"/>
    <w:rsid w:val="00EC794A"/>
    <w:rPr>
      <w:rFonts w:ascii="Arial" w:eastAsia="Times New Roman" w:hAnsi="Arial" w:cs="Times New Roman"/>
      <w:szCs w:val="20"/>
    </w:rPr>
  </w:style>
  <w:style w:type="paragraph" w:styleId="Altbilgi">
    <w:name w:val="footer"/>
    <w:basedOn w:val="Normal"/>
    <w:link w:val="AltbilgiChar"/>
    <w:rsid w:val="00EC794A"/>
    <w:pPr>
      <w:tabs>
        <w:tab w:val="center" w:pos="4536"/>
        <w:tab w:val="right" w:pos="9072"/>
      </w:tabs>
    </w:pPr>
  </w:style>
  <w:style w:type="character" w:customStyle="1" w:styleId="AltbilgiChar">
    <w:name w:val="Altbilgi Char"/>
    <w:basedOn w:val="VarsaylanParagrafYazTipi"/>
    <w:link w:val="Altbilgi"/>
    <w:rsid w:val="00EC794A"/>
    <w:rPr>
      <w:rFonts w:ascii="Arial" w:eastAsia="Times New Roman" w:hAnsi="Arial" w:cs="Times New Roman"/>
      <w:szCs w:val="20"/>
    </w:rPr>
  </w:style>
  <w:style w:type="character" w:styleId="SayfaNumaras">
    <w:name w:val="page number"/>
    <w:basedOn w:val="VarsaylanParagrafYazTipi"/>
    <w:rsid w:val="00EC794A"/>
  </w:style>
  <w:style w:type="character" w:styleId="DipnotBavurusu">
    <w:name w:val="footnote reference"/>
    <w:basedOn w:val="VarsaylanParagrafYazTipi"/>
    <w:semiHidden/>
    <w:rsid w:val="00EC794A"/>
    <w:rPr>
      <w:vertAlign w:val="superscript"/>
    </w:rPr>
  </w:style>
  <w:style w:type="paragraph" w:styleId="GvdeMetni2">
    <w:name w:val="Body Text 2"/>
    <w:basedOn w:val="Normal"/>
    <w:link w:val="GvdeMetni2Char"/>
    <w:rsid w:val="00EC794A"/>
    <w:pPr>
      <w:spacing w:before="120"/>
      <w:jc w:val="left"/>
    </w:pPr>
    <w:rPr>
      <w:sz w:val="20"/>
    </w:rPr>
  </w:style>
  <w:style w:type="character" w:customStyle="1" w:styleId="GvdeMetni2Char">
    <w:name w:val="Gövde Metni 2 Char"/>
    <w:basedOn w:val="VarsaylanParagrafYazTipi"/>
    <w:link w:val="GvdeMetni2"/>
    <w:rsid w:val="00EC794A"/>
    <w:rPr>
      <w:rFonts w:ascii="Arial" w:eastAsia="Times New Roman" w:hAnsi="Arial" w:cs="Times New Roman"/>
      <w:sz w:val="20"/>
      <w:szCs w:val="20"/>
    </w:rPr>
  </w:style>
  <w:style w:type="paragraph" w:styleId="GvdeMetni">
    <w:name w:val="Body Text"/>
    <w:basedOn w:val="Normal"/>
    <w:link w:val="GvdeMetniChar"/>
    <w:rsid w:val="00EC794A"/>
    <w:pPr>
      <w:spacing w:after="120"/>
    </w:pPr>
  </w:style>
  <w:style w:type="character" w:customStyle="1" w:styleId="GvdeMetniChar">
    <w:name w:val="Gövde Metni Char"/>
    <w:basedOn w:val="VarsaylanParagrafYazTipi"/>
    <w:link w:val="GvdeMetni"/>
    <w:rsid w:val="00EC794A"/>
    <w:rPr>
      <w:rFonts w:ascii="Arial" w:eastAsia="Times New Roman" w:hAnsi="Arial" w:cs="Times New Roman"/>
      <w:szCs w:val="20"/>
    </w:rPr>
  </w:style>
  <w:style w:type="paragraph" w:styleId="GvdeMetniGirintisi3">
    <w:name w:val="Body Text Indent 3"/>
    <w:basedOn w:val="Normal"/>
    <w:link w:val="GvdeMetniGirintisi3Char"/>
    <w:rsid w:val="00EC794A"/>
    <w:pPr>
      <w:spacing w:after="120"/>
      <w:ind w:left="283"/>
    </w:pPr>
    <w:rPr>
      <w:sz w:val="16"/>
      <w:szCs w:val="16"/>
    </w:rPr>
  </w:style>
  <w:style w:type="character" w:customStyle="1" w:styleId="GvdeMetniGirintisi3Char">
    <w:name w:val="Gövde Metni Girintisi 3 Char"/>
    <w:basedOn w:val="VarsaylanParagrafYazTipi"/>
    <w:link w:val="GvdeMetniGirintisi3"/>
    <w:rsid w:val="00EC794A"/>
    <w:rPr>
      <w:rFonts w:ascii="Arial" w:eastAsia="Times New Roman" w:hAnsi="Arial" w:cs="Times New Roman"/>
      <w:sz w:val="16"/>
      <w:szCs w:val="16"/>
    </w:rPr>
  </w:style>
  <w:style w:type="paragraph" w:styleId="BalonMetni">
    <w:name w:val="Balloon Text"/>
    <w:basedOn w:val="Normal"/>
    <w:link w:val="BalonMetniChar"/>
    <w:semiHidden/>
    <w:rsid w:val="00EC794A"/>
    <w:rPr>
      <w:rFonts w:ascii="Tahoma" w:hAnsi="Tahoma" w:cs="Tahoma"/>
      <w:sz w:val="16"/>
      <w:szCs w:val="16"/>
    </w:rPr>
  </w:style>
  <w:style w:type="character" w:customStyle="1" w:styleId="BalonMetniChar">
    <w:name w:val="Balon Metni Char"/>
    <w:basedOn w:val="VarsaylanParagrafYazTipi"/>
    <w:link w:val="BalonMetni"/>
    <w:semiHidden/>
    <w:rsid w:val="00EC794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23315</Words>
  <Characters>132898</Characters>
  <Application>Microsoft Office Word</Application>
  <DocSecurity>0</DocSecurity>
  <Lines>1107</Lines>
  <Paragraphs>311</Paragraphs>
  <ScaleCrop>false</ScaleCrop>
  <Company/>
  <LinksUpToDate>false</LinksUpToDate>
  <CharactersWithSpaces>155902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2010-07-29T12:31:00Z</dcterms:created>
  <dcterms:modified xsi:type="dcterms:W3CDTF">2010-07-29T12:37:00Z</dcterms:modified>
</cp:coreProperties>
</file>